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99" w:rsidRDefault="00F45F99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-913765</wp:posOffset>
            </wp:positionV>
            <wp:extent cx="7673634" cy="3005138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P 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118"/>
                    <a:stretch/>
                  </pic:blipFill>
                  <pic:spPr bwMode="auto">
                    <a:xfrm>
                      <a:off x="0" y="0"/>
                      <a:ext cx="7673634" cy="30051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5F99" w:rsidRDefault="00F45F99"/>
    <w:p w:rsidR="00F45F99" w:rsidRDefault="00FB6350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1657350</wp:posOffset>
                </wp:positionV>
                <wp:extent cx="6657975" cy="2147570"/>
                <wp:effectExtent l="0" t="0" r="952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4D" w:rsidRDefault="0097574D" w:rsidP="0097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The program intends to achieve this by:</w:t>
                            </w:r>
                          </w:p>
                          <w:p w:rsidR="00F45F99" w:rsidRPr="00F45F99" w:rsidRDefault="00F45F99" w:rsidP="0097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16"/>
                              </w:rPr>
                            </w:pPr>
                          </w:p>
                          <w:p w:rsidR="0097574D" w:rsidRPr="00F45F99" w:rsidRDefault="0097574D" w:rsidP="009757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Ensuring child protection services are of a consistently hig</w:t>
                            </w: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h standard and are sustainable.</w:t>
                            </w:r>
                          </w:p>
                          <w:p w:rsidR="0097574D" w:rsidRPr="00F45F99" w:rsidRDefault="0097574D" w:rsidP="00F45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Supporting continuous improvement and strengthening practice, business systems and processes.</w:t>
                            </w:r>
                          </w:p>
                          <w:p w:rsidR="0097574D" w:rsidRPr="00F45F99" w:rsidRDefault="0097574D" w:rsidP="00F45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Modelling the Strengthening families Protecting children Framework for practice.</w:t>
                            </w:r>
                          </w:p>
                          <w:p w:rsidR="0097574D" w:rsidRPr="00F45F99" w:rsidRDefault="0097574D" w:rsidP="009757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 xml:space="preserve">Ensuring a strong focus on improving practice and support for Aboriginal and Torres Strait Islander </w:t>
                            </w:r>
                            <w:r w:rsidR="00F45F99" w:rsidRPr="00F45F99">
                              <w:rPr>
                                <w:rFonts w:cstheme="minorHAnsi"/>
                                <w:sz w:val="24"/>
                              </w:rPr>
                              <w:t>children, young</w:t>
                            </w: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 xml:space="preserve"> people, parents and families.</w:t>
                            </w:r>
                          </w:p>
                          <w:p w:rsidR="0097574D" w:rsidRPr="00F45F99" w:rsidRDefault="0097574D" w:rsidP="00F45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Influencing changes to policies and procedures to support staff to deliver effective services.</w:t>
                            </w:r>
                          </w:p>
                          <w:p w:rsidR="0097574D" w:rsidRPr="00F45F99" w:rsidRDefault="0097574D" w:rsidP="00F45F9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4"/>
                              </w:rPr>
                            </w:pP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Making assessments about performance against standards and focusing on outcomes for children,</w:t>
                            </w:r>
                            <w:r w:rsidR="00F45F99" w:rsidRPr="00F45F99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F45F99">
                              <w:rPr>
                                <w:rFonts w:cstheme="minorHAnsi"/>
                                <w:sz w:val="24"/>
                              </w:rPr>
                              <w:t>young people, parents and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45pt;margin-top:130.5pt;width:524.25pt;height:16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/TGIgIAACMEAAAOAAAAZHJzL2Uyb0RvYy54bWysU1Fv2yAQfp+0/4B4X5xYcdJYcaouXaZJ&#10;XTep3Q/AGMdowDEgsbNfvwOnadS9TeMBcdzxcffdd+vbQStyFM5LMBWdTaaUCMOhkWZf0R/Puw83&#10;lPjATMMUGFHRk/D0dvP+3bq3pcihA9UIRxDE+LK3Fe1CsGWWed4JzfwErDDobMFpFtB0+6xxrEd0&#10;rbJ8Ol1kPbjGOuDCe7y9H510k/DbVvDwrW29CERVFHMLaXdpr+Oebdas3DtmO8nPabB/yEIzafDT&#10;C9Q9C4wcnPwLSkvuwEMbJhx0Bm0ruUg1YDWz6ZtqnjpmRaoFyfH2QpP/f7D88fjdEdlUNKfEMI0t&#10;ehZDIB9hIHlkp7e+xKAni2FhwGvscqrU2wfgPz0xsO2Y2Ys756DvBGswu1l8mV09HXF8BKn7r9Dg&#10;N+wQIAENrdOROiSDIDp26XTpTEyF4+ViUSxXy4ISjr58Nl8Wy9S7jJUvz63z4bMATeKhog5bn+DZ&#10;8cGHmA4rX0Libx6UbHZSqWS4fb1VjhwZymSXVqrgTZgypK/oqsiLhGwgvk8K0jKgjJXUFb2ZxjUK&#10;K9LxyTQpJDCpxjNmosyZn0jJSE4Y6iE1IpEXuauhOSFhDkbV4pThoQP3m5IeFVtR/+vAnKBEfTFI&#10;+mo2n0eJJ2NeLHM03LWnvvYwwxGqooGS8bgNaSwiHQbusDmtTLS9ZnJOGZWY2DxPTZT6tZ2iXmd7&#10;8wcAAP//AwBQSwMEFAAGAAgAAAAhAAdVH+ngAAAADAEAAA8AAABkcnMvZG93bnJldi54bWxMj0Fu&#10;gzAQRfeVegdrKnVTJXZQIIUwRG2lVt0mzQEGcAAFjxF2Arl9nVW7HM3T/+/nu9n04qpH11lGWC0V&#10;CM2VrTtuEI4/n4tXEM4T19Rb1gg37WBXPD7klNV24r2+HnwjQgi7jBBa74dMSle12pBb2kFz+J3s&#10;aMiHc2xkPdIUwk0vI6USaajj0NDSoD9aXZ0PF4Nw+p5e4nQqv/xxs18n79RtSntDfH6a37YgvJ79&#10;Hwx3/aAORXAq7YVrJ3qExTpKA4oQJasw6k4oFScgSoQ4TSOQRS7/jyh+AQAA//8DAFBLAQItABQA&#10;BgAIAAAAIQC2gziS/gAAAOEBAAATAAAAAAAAAAAAAAAAAAAAAABbQ29udGVudF9UeXBlc10ueG1s&#10;UEsBAi0AFAAGAAgAAAAhADj9If/WAAAAlAEAAAsAAAAAAAAAAAAAAAAALwEAAF9yZWxzLy5yZWxz&#10;UEsBAi0AFAAGAAgAAAAhAMkH9MYiAgAAIwQAAA4AAAAAAAAAAAAAAAAALgIAAGRycy9lMm9Eb2Mu&#10;eG1sUEsBAi0AFAAGAAgAAAAhAAdVH+ngAAAADAEAAA8AAAAAAAAAAAAAAAAAfAQAAGRycy9kb3du&#10;cmV2LnhtbFBLBQYAAAAABAAEAPMAAACJBQAAAAA=&#10;" stroked="f">
                <v:textbox>
                  <w:txbxContent>
                    <w:p w:rsidR="0097574D" w:rsidRDefault="0097574D" w:rsidP="0097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>The program intends to achieve this by:</w:t>
                      </w:r>
                    </w:p>
                    <w:p w:rsidR="00F45F99" w:rsidRPr="00F45F99" w:rsidRDefault="00F45F99" w:rsidP="0097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16"/>
                        </w:rPr>
                      </w:pPr>
                    </w:p>
                    <w:p w:rsidR="0097574D" w:rsidRPr="00F45F99" w:rsidRDefault="0097574D" w:rsidP="009757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>Ensuring child protection services are of a consistently hig</w:t>
                      </w:r>
                      <w:r w:rsidRPr="00F45F99">
                        <w:rPr>
                          <w:rFonts w:cstheme="minorHAnsi"/>
                          <w:sz w:val="24"/>
                        </w:rPr>
                        <w:t>h standard and are sustainable.</w:t>
                      </w:r>
                    </w:p>
                    <w:p w:rsidR="0097574D" w:rsidRPr="00F45F99" w:rsidRDefault="0097574D" w:rsidP="00F45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>Supporting continuous improvement and strengthening practice, business systems and processes.</w:t>
                      </w:r>
                    </w:p>
                    <w:p w:rsidR="0097574D" w:rsidRPr="00F45F99" w:rsidRDefault="0097574D" w:rsidP="00F45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>Modelling the Strengthening families Protecting children Framework for practice.</w:t>
                      </w:r>
                    </w:p>
                    <w:p w:rsidR="0097574D" w:rsidRPr="00F45F99" w:rsidRDefault="0097574D" w:rsidP="009757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 xml:space="preserve">Ensuring a strong focus on improving practice and support for Aboriginal and Torres Strait Islander </w:t>
                      </w:r>
                      <w:r w:rsidR="00F45F99" w:rsidRPr="00F45F99">
                        <w:rPr>
                          <w:rFonts w:cstheme="minorHAnsi"/>
                          <w:sz w:val="24"/>
                        </w:rPr>
                        <w:t>children, young</w:t>
                      </w:r>
                      <w:r w:rsidRPr="00F45F99">
                        <w:rPr>
                          <w:rFonts w:cstheme="minorHAnsi"/>
                          <w:sz w:val="24"/>
                        </w:rPr>
                        <w:t xml:space="preserve"> people, parents and families.</w:t>
                      </w:r>
                    </w:p>
                    <w:p w:rsidR="0097574D" w:rsidRPr="00F45F99" w:rsidRDefault="0097574D" w:rsidP="00F45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>Influencing changes to policies and procedures to support staff to deliver effective services.</w:t>
                      </w:r>
                    </w:p>
                    <w:p w:rsidR="0097574D" w:rsidRPr="00F45F99" w:rsidRDefault="0097574D" w:rsidP="00F45F9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4"/>
                        </w:rPr>
                      </w:pPr>
                      <w:r w:rsidRPr="00F45F99">
                        <w:rPr>
                          <w:rFonts w:cstheme="minorHAnsi"/>
                          <w:sz w:val="24"/>
                        </w:rPr>
                        <w:t>Making assessments about performance against standards and focusing on outcomes for children,</w:t>
                      </w:r>
                      <w:r w:rsidR="00F45F99" w:rsidRPr="00F45F99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F45F99">
                        <w:rPr>
                          <w:rFonts w:cstheme="minorHAnsi"/>
                          <w:sz w:val="24"/>
                        </w:rPr>
                        <w:t>young people, parents and families.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52070</wp:posOffset>
                </wp:positionV>
                <wp:extent cx="66389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74D" w:rsidRPr="00FB6350" w:rsidRDefault="0097574D">
                            <w:pPr>
                              <w:rPr>
                                <w:rFonts w:asciiTheme="majorHAnsi" w:hAnsiTheme="majorHAnsi" w:cstheme="majorHAnsi"/>
                                <w:sz w:val="72"/>
                              </w:rPr>
                            </w:pPr>
                            <w:r w:rsidRPr="00FB6350">
                              <w:rPr>
                                <w:rFonts w:asciiTheme="majorHAnsi" w:hAnsiTheme="majorHAnsi" w:cstheme="majorHAnsi"/>
                                <w:sz w:val="72"/>
                              </w:rPr>
                              <w:t>Quality Improvement Program</w:t>
                            </w:r>
                          </w:p>
                          <w:p w:rsidR="0097574D" w:rsidRPr="0097574D" w:rsidRDefault="0097574D">
                            <w:pPr>
                              <w:rPr>
                                <w:rFonts w:asciiTheme="majorHAnsi" w:hAnsiTheme="majorHAnsi" w:cstheme="majorHAnsi"/>
                                <w:sz w:val="2"/>
                              </w:rPr>
                            </w:pPr>
                          </w:p>
                          <w:p w:rsidR="0097574D" w:rsidRPr="0097574D" w:rsidRDefault="0097574D" w:rsidP="009757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800000"/>
                                <w:sz w:val="24"/>
                                <w:szCs w:val="28"/>
                              </w:rPr>
                            </w:pPr>
                            <w:r w:rsidRPr="0097574D">
                              <w:rPr>
                                <w:rFonts w:cstheme="minorHAnsi"/>
                                <w:color w:val="800000"/>
                                <w:sz w:val="24"/>
                                <w:szCs w:val="26"/>
                              </w:rPr>
                              <w:t>The Department of Child Safety, Youth and Women (the department) has established</w:t>
                            </w:r>
                            <w:r w:rsidRPr="0097574D">
                              <w:rPr>
                                <w:rFonts w:cstheme="minorHAnsi"/>
                                <w:color w:val="80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7574D">
                              <w:rPr>
                                <w:rFonts w:cstheme="minorHAnsi"/>
                                <w:color w:val="800000"/>
                                <w:sz w:val="24"/>
                                <w:szCs w:val="26"/>
                              </w:rPr>
                              <w:t xml:space="preserve">a Quality Improvement Program (QIP) aimed at improving outcomes for </w:t>
                            </w:r>
                            <w:r w:rsidRPr="0097574D">
                              <w:rPr>
                                <w:rFonts w:cstheme="minorHAnsi"/>
                                <w:color w:val="800000"/>
                                <w:sz w:val="24"/>
                                <w:szCs w:val="26"/>
                              </w:rPr>
                              <w:t>children, young</w:t>
                            </w:r>
                            <w:r w:rsidRPr="0097574D">
                              <w:rPr>
                                <w:rFonts w:cstheme="minorHAnsi"/>
                                <w:color w:val="800000"/>
                                <w:sz w:val="24"/>
                                <w:szCs w:val="26"/>
                              </w:rPr>
                              <w:t xml:space="preserve"> people, parents and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0.6pt;margin-top:4.1pt;width:522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pCDQIAAPUDAAAOAAAAZHJzL2Uyb0RvYy54bWysU9tuGyEQfa/Uf0C813up7dgrr6M0qatK&#10;6UVK+gGYZb2owFDA3nW/vgPrOFb6FoUHBMxwmHPmsLoetCIH4bwEU9NiklMiDIdGml1Nfz1uPiwo&#10;8YGZhikwoqZH4en1+v27VW8rUUIHqhGOIIjxVW9r2oVgqyzzvBOa+QlYYTDYgtMs4NbtssaxHtG1&#10;yso8n2c9uMY64MJ7PL0bg3Sd8NtW8PCjbb0IRNUUawtpdmnexjlbr1i1c8x2kp/KYK+oQjNp8NEz&#10;1B0LjOyd/A9KS+7AQxsmHHQGbSu5SByQTZG/YPPQMSsSFxTH27NM/u1g+ffDT0dkU9OyuKLEMI1N&#10;ehRDIJ9gIGXUp7e+wrQHi4lhwGPsc+Lq7T3w354YuO2Y2Ykb56DvBGuwviLezC6ujjg+gmz7b9Dg&#10;M2wfIAENrdNRPJSDIDr26XjuTSyF4+F8/nGxLGeUcIwV03w6L1P3MlY9XbfOhy8CNImLmjpsfoJn&#10;h3sfYjmsekqJrxnYSKWSAZQhfU2XM8R/EdEyoD+V1DVd5HGMjoksP5smXQ5MqnGNDyhzoh2ZjpzD&#10;sB0wMWqxheaIAjgYfYj/BhcduL+U9OjBmvo/e+YEJeqrQRGXxXQaTZs209kVMibuMrK9jDDDEaqm&#10;gZJxeRuS0SMjb29Q7I1MMjxXcqoVvZXUOf2DaN7Lfcp6/q3rfwAAAP//AwBQSwMEFAAGAAgAAAAh&#10;AGxOLvnfAAAACgEAAA8AAABkcnMvZG93bnJldi54bWxMj8FOwzAQRO9I/IO1SNxauyaCkmZTVagt&#10;R6BEnN3YTSLitRW7afh73BOcRqsZzbwt1pPt2WiG0DlCWMwFMEO10x01CNXnbrYEFqIirXpHBuHH&#10;BFiXtzeFyrW70IcZD7FhqYRCrhDaGH3OeahbY1WYO28oeSc3WBXTOTRcD+qSym3PpRCP3KqO0kKr&#10;vHlpTf19OFsEH/3+6XV4e99sd6OovvaV7Jot4v3dtFkBi2aKf2G44id0KBPT0Z1JB9YjzLKFTFGE&#10;ZZKrL0T2AOyIIOVzBrws+P8Xyl8AAAD//wMAUEsBAi0AFAAGAAgAAAAhALaDOJL+AAAA4QEAABMA&#10;AAAAAAAAAAAAAAAAAAAAAFtDb250ZW50X1R5cGVzXS54bWxQSwECLQAUAAYACAAAACEAOP0h/9YA&#10;AACUAQAACwAAAAAAAAAAAAAAAAAvAQAAX3JlbHMvLnJlbHNQSwECLQAUAAYACAAAACEAlLe6Qg0C&#10;AAD1AwAADgAAAAAAAAAAAAAAAAAuAgAAZHJzL2Uyb0RvYy54bWxQSwECLQAUAAYACAAAACEAbE4u&#10;+d8AAAAKAQAADwAAAAAAAAAAAAAAAABnBAAAZHJzL2Rvd25yZXYueG1sUEsFBgAAAAAEAAQA8wAA&#10;AHMFAAAAAA==&#10;" filled="f" stroked="f">
                <v:textbox style="mso-fit-shape-to-text:t">
                  <w:txbxContent>
                    <w:p w:rsidR="0097574D" w:rsidRPr="00FB6350" w:rsidRDefault="0097574D">
                      <w:pPr>
                        <w:rPr>
                          <w:rFonts w:asciiTheme="majorHAnsi" w:hAnsiTheme="majorHAnsi" w:cstheme="majorHAnsi"/>
                          <w:sz w:val="72"/>
                        </w:rPr>
                      </w:pPr>
                      <w:r w:rsidRPr="00FB6350">
                        <w:rPr>
                          <w:rFonts w:asciiTheme="majorHAnsi" w:hAnsiTheme="majorHAnsi" w:cstheme="majorHAnsi"/>
                          <w:sz w:val="72"/>
                        </w:rPr>
                        <w:t>Quality Improvement Program</w:t>
                      </w:r>
                    </w:p>
                    <w:p w:rsidR="0097574D" w:rsidRPr="0097574D" w:rsidRDefault="0097574D">
                      <w:pPr>
                        <w:rPr>
                          <w:rFonts w:asciiTheme="majorHAnsi" w:hAnsiTheme="majorHAnsi" w:cstheme="majorHAnsi"/>
                          <w:sz w:val="2"/>
                        </w:rPr>
                      </w:pPr>
                    </w:p>
                    <w:p w:rsidR="0097574D" w:rsidRPr="0097574D" w:rsidRDefault="0097574D" w:rsidP="009757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800000"/>
                          <w:sz w:val="24"/>
                          <w:szCs w:val="28"/>
                        </w:rPr>
                      </w:pPr>
                      <w:r w:rsidRPr="0097574D">
                        <w:rPr>
                          <w:rFonts w:cstheme="minorHAnsi"/>
                          <w:color w:val="800000"/>
                          <w:sz w:val="24"/>
                          <w:szCs w:val="26"/>
                        </w:rPr>
                        <w:t>The Department of Child Safety, Youth and Women (the department) has established</w:t>
                      </w:r>
                      <w:r w:rsidRPr="0097574D">
                        <w:rPr>
                          <w:rFonts w:cstheme="minorHAnsi"/>
                          <w:color w:val="800000"/>
                          <w:sz w:val="24"/>
                          <w:szCs w:val="26"/>
                        </w:rPr>
                        <w:t xml:space="preserve"> </w:t>
                      </w:r>
                      <w:r w:rsidRPr="0097574D">
                        <w:rPr>
                          <w:rFonts w:cstheme="minorHAnsi"/>
                          <w:color w:val="800000"/>
                          <w:sz w:val="24"/>
                          <w:szCs w:val="26"/>
                        </w:rPr>
                        <w:t xml:space="preserve">a Quality Improvement Program (QIP) aimed at improving outcomes for </w:t>
                      </w:r>
                      <w:r w:rsidRPr="0097574D">
                        <w:rPr>
                          <w:rFonts w:cstheme="minorHAnsi"/>
                          <w:color w:val="800000"/>
                          <w:sz w:val="24"/>
                          <w:szCs w:val="26"/>
                        </w:rPr>
                        <w:t>children, young</w:t>
                      </w:r>
                      <w:r w:rsidRPr="0097574D">
                        <w:rPr>
                          <w:rFonts w:cstheme="minorHAnsi"/>
                          <w:color w:val="800000"/>
                          <w:sz w:val="24"/>
                          <w:szCs w:val="26"/>
                        </w:rPr>
                        <w:t xml:space="preserve"> people, parents and families.</w:t>
                      </w:r>
                    </w:p>
                  </w:txbxContent>
                </v:textbox>
              </v:shape>
            </w:pict>
          </mc:Fallback>
        </mc:AlternateContent>
      </w:r>
      <w:r w:rsidR="00F45F99"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7672070</wp:posOffset>
            </wp:positionV>
            <wp:extent cx="862013" cy="104869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104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99"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79375</wp:posOffset>
            </wp:positionH>
            <wp:positionV relativeFrom="paragraph">
              <wp:posOffset>4004945</wp:posOffset>
            </wp:positionV>
            <wp:extent cx="5157788" cy="4552636"/>
            <wp:effectExtent l="0" t="0" r="508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mble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7788" cy="4552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F99">
        <w:br w:type="page"/>
      </w:r>
    </w:p>
    <w:p w:rsidR="00F45F99" w:rsidRDefault="00913F24">
      <w:r>
        <w:rPr>
          <w:noProof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105F076D" wp14:editId="28AC87C9">
            <wp:simplePos x="0" y="0"/>
            <wp:positionH relativeFrom="page">
              <wp:align>right</wp:align>
            </wp:positionH>
            <wp:positionV relativeFrom="paragraph">
              <wp:posOffset>-900112</wp:posOffset>
            </wp:positionV>
            <wp:extent cx="7672705" cy="885825"/>
            <wp:effectExtent l="0" t="0" r="444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IP backgroun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8" t="21291" r="248" b="63704"/>
                    <a:stretch/>
                  </pic:blipFill>
                  <pic:spPr bwMode="auto">
                    <a:xfrm>
                      <a:off x="0" y="0"/>
                      <a:ext cx="7672705" cy="88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A6C" w:rsidRPr="00CD0FD4" w:rsidRDefault="00A40A6C" w:rsidP="00A40A6C">
      <w:pPr>
        <w:pStyle w:val="NoSpacing"/>
        <w:rPr>
          <w:rFonts w:asciiTheme="majorHAnsi" w:hAnsiTheme="majorHAnsi" w:cstheme="majorHAnsi"/>
          <w:color w:val="800000"/>
          <w:sz w:val="32"/>
        </w:rPr>
      </w:pPr>
      <w:r w:rsidRPr="00CD0FD4">
        <w:rPr>
          <w:rFonts w:asciiTheme="majorHAnsi" w:hAnsiTheme="majorHAnsi" w:cstheme="majorHAnsi"/>
          <w:color w:val="800000"/>
          <w:sz w:val="32"/>
        </w:rPr>
        <w:t>What is the Quality</w:t>
      </w:r>
    </w:p>
    <w:p w:rsidR="00A40A6C" w:rsidRPr="00CD0FD4" w:rsidRDefault="00A40A6C" w:rsidP="00A40A6C">
      <w:pPr>
        <w:pStyle w:val="NoSpacing"/>
        <w:rPr>
          <w:rFonts w:asciiTheme="majorHAnsi" w:hAnsiTheme="majorHAnsi" w:cstheme="majorHAnsi"/>
          <w:color w:val="800000"/>
          <w:sz w:val="32"/>
        </w:rPr>
      </w:pPr>
      <w:r w:rsidRPr="00CD0FD4">
        <w:rPr>
          <w:rFonts w:asciiTheme="majorHAnsi" w:hAnsiTheme="majorHAnsi" w:cstheme="majorHAnsi"/>
          <w:color w:val="800000"/>
          <w:sz w:val="32"/>
        </w:rPr>
        <w:t>Improvement Program?</w:t>
      </w:r>
    </w:p>
    <w:p w:rsidR="00BC325C" w:rsidRPr="00BC325C" w:rsidRDefault="00BC325C" w:rsidP="00A40A6C">
      <w:pPr>
        <w:pStyle w:val="NoSpacing"/>
        <w:rPr>
          <w:rFonts w:asciiTheme="majorHAnsi" w:hAnsiTheme="majorHAnsi" w:cstheme="majorHAnsi"/>
          <w:color w:val="800000"/>
          <w:sz w:val="12"/>
        </w:rPr>
      </w:pPr>
    </w:p>
    <w:p w:rsidR="00A40A6C" w:rsidRDefault="00A40A6C" w:rsidP="00A40A6C">
      <w:pPr>
        <w:pStyle w:val="NoSpacing"/>
        <w:rPr>
          <w:color w:val="000000"/>
        </w:rPr>
      </w:pPr>
      <w:r>
        <w:rPr>
          <w:color w:val="000000"/>
        </w:rPr>
        <w:t>The QIP is a series of activities designed to enhance</w:t>
      </w:r>
      <w:r>
        <w:rPr>
          <w:color w:val="000000"/>
        </w:rPr>
        <w:t xml:space="preserve"> </w:t>
      </w:r>
      <w:r>
        <w:rPr>
          <w:color w:val="000000"/>
        </w:rPr>
        <w:t>the quality and effectiveness of service delivery for</w:t>
      </w:r>
      <w:r>
        <w:rPr>
          <w:color w:val="000000"/>
        </w:rPr>
        <w:t xml:space="preserve"> </w:t>
      </w:r>
      <w:r>
        <w:rPr>
          <w:color w:val="000000"/>
        </w:rPr>
        <w:t>children, young people, parents and families within</w:t>
      </w:r>
      <w:r>
        <w:rPr>
          <w:color w:val="000000"/>
        </w:rPr>
        <w:t xml:space="preserve"> </w:t>
      </w:r>
      <w:r>
        <w:rPr>
          <w:color w:val="000000"/>
        </w:rPr>
        <w:t>the child protection system.</w:t>
      </w:r>
    </w:p>
    <w:p w:rsidR="00BC325C" w:rsidRPr="00BC325C" w:rsidRDefault="00BC325C" w:rsidP="00A40A6C">
      <w:pPr>
        <w:pStyle w:val="NoSpacing"/>
        <w:rPr>
          <w:color w:val="000000"/>
          <w:sz w:val="12"/>
        </w:rPr>
      </w:pPr>
    </w:p>
    <w:p w:rsidR="00A40A6C" w:rsidRDefault="00A40A6C" w:rsidP="00A40A6C">
      <w:pPr>
        <w:pStyle w:val="NoSpacing"/>
        <w:rPr>
          <w:color w:val="000000"/>
        </w:rPr>
      </w:pPr>
      <w:r>
        <w:rPr>
          <w:color w:val="000000"/>
        </w:rPr>
        <w:t>The program has 4 main areas of focus:</w:t>
      </w:r>
    </w:p>
    <w:p w:rsidR="00A40A6C" w:rsidRDefault="00A40A6C" w:rsidP="00A40A6C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Ensuring quality practice and support that results in</w:t>
      </w:r>
      <w:r>
        <w:rPr>
          <w:color w:val="000000"/>
        </w:rPr>
        <w:t xml:space="preserve"> </w:t>
      </w:r>
      <w:r>
        <w:rPr>
          <w:color w:val="000000"/>
        </w:rPr>
        <w:t>better outcomes for children and young people.</w:t>
      </w:r>
    </w:p>
    <w:p w:rsidR="00A40A6C" w:rsidRDefault="00A40A6C" w:rsidP="00A40A6C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Effective business systems that promote quality</w:t>
      </w:r>
      <w:r>
        <w:rPr>
          <w:color w:val="000000"/>
        </w:rPr>
        <w:t xml:space="preserve"> </w:t>
      </w:r>
      <w:r>
        <w:rPr>
          <w:color w:val="000000"/>
        </w:rPr>
        <w:t>practice — focusing on leadership, staff training</w:t>
      </w:r>
      <w:r>
        <w:rPr>
          <w:color w:val="000000"/>
        </w:rPr>
        <w:t xml:space="preserve"> </w:t>
      </w:r>
      <w:r>
        <w:rPr>
          <w:color w:val="000000"/>
        </w:rPr>
        <w:t>and support, stakeholder engagement, appropriate</w:t>
      </w:r>
      <w:r>
        <w:rPr>
          <w:color w:val="000000"/>
        </w:rPr>
        <w:t xml:space="preserve"> </w:t>
      </w:r>
      <w:r>
        <w:rPr>
          <w:color w:val="000000"/>
        </w:rPr>
        <w:t>information sharing, financial management and</w:t>
      </w:r>
      <w:r>
        <w:rPr>
          <w:color w:val="000000"/>
        </w:rPr>
        <w:t xml:space="preserve"> </w:t>
      </w:r>
      <w:r>
        <w:rPr>
          <w:color w:val="000000"/>
        </w:rPr>
        <w:t>complaints.</w:t>
      </w:r>
    </w:p>
    <w:p w:rsidR="00A40A6C" w:rsidRDefault="00A40A6C" w:rsidP="00A40A6C">
      <w:pPr>
        <w:pStyle w:val="NoSpacing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Enhancing data quality and performance to assist</w:t>
      </w:r>
      <w:r>
        <w:rPr>
          <w:color w:val="000000"/>
        </w:rPr>
        <w:t xml:space="preserve"> </w:t>
      </w:r>
      <w:r>
        <w:rPr>
          <w:color w:val="000000"/>
        </w:rPr>
        <w:t>Child Safety Service Centres (CSSCs) to identify</w:t>
      </w:r>
      <w:r>
        <w:rPr>
          <w:color w:val="000000"/>
        </w:rPr>
        <w:t xml:space="preserve"> </w:t>
      </w:r>
      <w:r>
        <w:rPr>
          <w:color w:val="000000"/>
        </w:rPr>
        <w:t>areas for improvement and opportunities to</w:t>
      </w:r>
      <w:r>
        <w:rPr>
          <w:color w:val="000000"/>
        </w:rPr>
        <w:t xml:space="preserve"> </w:t>
      </w:r>
      <w:r>
        <w:rPr>
          <w:color w:val="000000"/>
        </w:rPr>
        <w:t>enhance service delivery.</w:t>
      </w:r>
    </w:p>
    <w:p w:rsidR="00A40A6C" w:rsidRPr="00A40A6C" w:rsidRDefault="00A40A6C" w:rsidP="00A40A6C">
      <w:pPr>
        <w:pStyle w:val="NoSpacing"/>
        <w:numPr>
          <w:ilvl w:val="0"/>
          <w:numId w:val="2"/>
        </w:numPr>
        <w:rPr>
          <w:color w:val="000000"/>
        </w:rPr>
      </w:pPr>
      <w:r w:rsidRPr="00A40A6C">
        <w:rPr>
          <w:color w:val="000000"/>
        </w:rPr>
        <w:t>Staff development opportunities which build</w:t>
      </w:r>
      <w:r>
        <w:rPr>
          <w:color w:val="000000"/>
        </w:rPr>
        <w:t xml:space="preserve"> </w:t>
      </w:r>
      <w:r w:rsidRPr="00A40A6C">
        <w:rPr>
          <w:color w:val="000000"/>
        </w:rPr>
        <w:t xml:space="preserve">leadership and the capability to better </w:t>
      </w:r>
      <w:r w:rsidRPr="00A40A6C">
        <w:rPr>
          <w:color w:val="000000"/>
        </w:rPr>
        <w:t>r</w:t>
      </w:r>
      <w:r w:rsidRPr="00A40A6C">
        <w:rPr>
          <w:color w:val="000000"/>
        </w:rPr>
        <w:t>espond to</w:t>
      </w:r>
      <w:r w:rsidRPr="00A40A6C">
        <w:rPr>
          <w:color w:val="000000"/>
        </w:rPr>
        <w:t xml:space="preserve"> </w:t>
      </w:r>
      <w:r w:rsidRPr="00A40A6C">
        <w:rPr>
          <w:color w:val="000000"/>
        </w:rPr>
        <w:t>the needs of children, young people, parents and</w:t>
      </w:r>
      <w:r w:rsidRPr="00A40A6C">
        <w:rPr>
          <w:color w:val="000000"/>
        </w:rPr>
        <w:t xml:space="preserve"> </w:t>
      </w:r>
      <w:r w:rsidRPr="00A40A6C">
        <w:rPr>
          <w:color w:val="000000"/>
        </w:rPr>
        <w:t>families.</w:t>
      </w:r>
    </w:p>
    <w:p w:rsidR="00A40A6C" w:rsidRDefault="00A40A6C" w:rsidP="00A40A6C">
      <w:pPr>
        <w:pStyle w:val="NoSpacing"/>
        <w:rPr>
          <w:color w:val="000000"/>
        </w:rPr>
      </w:pPr>
    </w:p>
    <w:p w:rsidR="00BC325C" w:rsidRPr="00CD0FD4" w:rsidRDefault="00A40A6C" w:rsidP="00A40A6C">
      <w:pPr>
        <w:pStyle w:val="NoSpacing"/>
        <w:rPr>
          <w:rFonts w:asciiTheme="majorHAnsi" w:hAnsiTheme="majorHAnsi" w:cstheme="majorHAnsi"/>
          <w:color w:val="800000"/>
          <w:sz w:val="32"/>
        </w:rPr>
      </w:pPr>
      <w:r w:rsidRPr="00CD0FD4">
        <w:rPr>
          <w:rFonts w:asciiTheme="majorHAnsi" w:hAnsiTheme="majorHAnsi" w:cstheme="majorHAnsi"/>
          <w:color w:val="800000"/>
          <w:sz w:val="32"/>
        </w:rPr>
        <w:t>Quality Improvement</w:t>
      </w:r>
      <w:r w:rsidRPr="00CD0FD4">
        <w:rPr>
          <w:rFonts w:asciiTheme="majorHAnsi" w:hAnsiTheme="majorHAnsi" w:cstheme="majorHAnsi"/>
          <w:color w:val="800000"/>
          <w:sz w:val="32"/>
        </w:rPr>
        <w:t xml:space="preserve"> </w:t>
      </w:r>
    </w:p>
    <w:p w:rsidR="00A40A6C" w:rsidRPr="00CD0FD4" w:rsidRDefault="00A40A6C" w:rsidP="00A40A6C">
      <w:pPr>
        <w:pStyle w:val="NoSpacing"/>
        <w:rPr>
          <w:rFonts w:asciiTheme="majorHAnsi" w:hAnsiTheme="majorHAnsi" w:cstheme="majorHAnsi"/>
          <w:color w:val="800000"/>
          <w:sz w:val="32"/>
        </w:rPr>
      </w:pPr>
      <w:r w:rsidRPr="00CD0FD4">
        <w:rPr>
          <w:rFonts w:asciiTheme="majorHAnsi" w:hAnsiTheme="majorHAnsi" w:cstheme="majorHAnsi"/>
          <w:color w:val="800000"/>
          <w:sz w:val="32"/>
        </w:rPr>
        <w:t>Program activities</w:t>
      </w:r>
    </w:p>
    <w:p w:rsidR="00BC325C" w:rsidRPr="00BC325C" w:rsidRDefault="00BC325C" w:rsidP="00A40A6C">
      <w:pPr>
        <w:pStyle w:val="NoSpacing"/>
        <w:rPr>
          <w:color w:val="000000"/>
          <w:sz w:val="12"/>
        </w:rPr>
      </w:pPr>
    </w:p>
    <w:p w:rsidR="00BC325C" w:rsidRDefault="00A40A6C" w:rsidP="00A40A6C">
      <w:pPr>
        <w:pStyle w:val="NoSpacing"/>
        <w:rPr>
          <w:color w:val="000000"/>
        </w:rPr>
      </w:pPr>
      <w:r>
        <w:rPr>
          <w:color w:val="000000"/>
        </w:rPr>
        <w:t>The QIP activities support a child protection system</w:t>
      </w:r>
      <w:r w:rsidR="00BC325C">
        <w:rPr>
          <w:color w:val="000000"/>
        </w:rPr>
        <w:t xml:space="preserve"> </w:t>
      </w:r>
      <w:r>
        <w:rPr>
          <w:color w:val="000000"/>
        </w:rPr>
        <w:t>which enables children and young people to be cared</w:t>
      </w:r>
      <w:r w:rsidR="00BC325C">
        <w:rPr>
          <w:color w:val="000000"/>
        </w:rPr>
        <w:t xml:space="preserve"> </w:t>
      </w:r>
      <w:r>
        <w:rPr>
          <w:color w:val="000000"/>
        </w:rPr>
        <w:t>for, protected, safe and able to reach their full potential.</w:t>
      </w:r>
      <w:r w:rsidR="00BC325C">
        <w:rPr>
          <w:color w:val="000000"/>
        </w:rPr>
        <w:t xml:space="preserve"> </w:t>
      </w:r>
    </w:p>
    <w:p w:rsidR="00BC325C" w:rsidRPr="00BC325C" w:rsidRDefault="00BC325C" w:rsidP="00A40A6C">
      <w:pPr>
        <w:pStyle w:val="NoSpacing"/>
        <w:rPr>
          <w:color w:val="000000"/>
          <w:sz w:val="12"/>
        </w:rPr>
      </w:pPr>
    </w:p>
    <w:p w:rsidR="00A40A6C" w:rsidRDefault="00A40A6C" w:rsidP="00A40A6C">
      <w:pPr>
        <w:pStyle w:val="NoSpacing"/>
        <w:rPr>
          <w:color w:val="000000"/>
        </w:rPr>
      </w:pPr>
      <w:r>
        <w:rPr>
          <w:color w:val="000000"/>
        </w:rPr>
        <w:t>There are 5 main activities within the program.</w:t>
      </w:r>
    </w:p>
    <w:p w:rsidR="00BC325C" w:rsidRDefault="00BC325C" w:rsidP="00A40A6C">
      <w:pPr>
        <w:pStyle w:val="NoSpacing"/>
        <w:rPr>
          <w:color w:val="000000"/>
        </w:rPr>
      </w:pPr>
    </w:p>
    <w:p w:rsidR="00A40A6C" w:rsidRDefault="00A40A6C" w:rsidP="00A40A6C">
      <w:pPr>
        <w:pStyle w:val="NoSpacing"/>
        <w:rPr>
          <w:rFonts w:cstheme="minorHAnsi"/>
          <w:color w:val="800000"/>
          <w:sz w:val="24"/>
          <w:szCs w:val="24"/>
        </w:rPr>
      </w:pPr>
      <w:r w:rsidRPr="00BC325C">
        <w:rPr>
          <w:rFonts w:cstheme="minorHAnsi"/>
          <w:color w:val="800000"/>
          <w:sz w:val="24"/>
          <w:szCs w:val="24"/>
        </w:rPr>
        <w:t>1. Continuous Quality Improvement process</w:t>
      </w:r>
    </w:p>
    <w:p w:rsidR="00CD0FD4" w:rsidRPr="00CD0FD4" w:rsidRDefault="00CD0FD4" w:rsidP="00A40A6C">
      <w:pPr>
        <w:pStyle w:val="NoSpacing"/>
        <w:rPr>
          <w:rFonts w:cstheme="minorHAnsi"/>
          <w:color w:val="800000"/>
          <w:sz w:val="6"/>
          <w:szCs w:val="24"/>
        </w:rPr>
      </w:pPr>
    </w:p>
    <w:p w:rsidR="00A40A6C" w:rsidRDefault="00CD0FD4" w:rsidP="00A40A6C">
      <w:pPr>
        <w:pStyle w:val="NoSpacing"/>
        <w:rPr>
          <w:rFonts w:cstheme="minorHAnsi"/>
          <w:color w:val="000000"/>
        </w:rPr>
      </w:pPr>
      <w:r>
        <w:rPr>
          <w:rFonts w:cstheme="minorHAns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2690178</wp:posOffset>
                </wp:positionV>
                <wp:extent cx="7529513" cy="380682"/>
                <wp:effectExtent l="0" t="0" r="14605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513" cy="380682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>
                          <a:solidFill>
                            <a:srgbClr val="A5002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FC010" id="Rectangle 6" o:spid="_x0000_s1026" style="position:absolute;margin-left:0;margin-top:211.85pt;width:592.9pt;height:29.95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P8kwIAAK4FAAAOAAAAZHJzL2Uyb0RvYy54bWysVN9PGzEMfp+0/yHK+7gf0AIVV1SBmCYh&#10;qICJ5zSX9CLlksxJe+3++jm568EA7QHtJRfH9mf7O9sXl7tWk60Ar6ypaHGUUyIMt7Uy64r+fLr5&#10;dkaJD8zUTFsjKroXnl7Ov3656NxMlLaxuhZAEMT4Wecq2oTgZlnmeSNa5o+sEwaV0kLLAoqwzmpg&#10;HaK3OivzfJp1FmoHlgvv8fW6V9J5wpdS8HAvpReB6IpibiGdkM5VPLP5BZutgblG8SEN9oksWqYM&#10;Bh2hrllgZAPqHVSrOFhvZTjits2slIqLVANWU+RvqnlsmBOpFiTHu5Em//9g+d12CUTVFZ1SYliL&#10;v+gBSWNmrQWZRno652do9eiWMEger7HWnYQ2frEKskuU7kdKxS4Qjo+nk/J8UhxTwlF3fJZPz8oI&#10;mr14O/Dhu7AtiZeKAkZPTLLtrQ+96cEkBvNWq/pGaZ0EWK+uNJAtw9+7mOR5WQzof5lp8zlPzDK6&#10;ZpGCvuh0C3stIqA2D0Iid1hmmVJOXSvGhBjnwoSiVzWsFn2emGaeGg/hR49ESQKMyBLrG7EHgDgR&#10;77F7ggb76CpS04/O+b8S651HjxTZmjA6t8pY+AhAY1VD5N7+QFJPTWRpZes9dhbYfuS84zcKf/At&#10;82HJAGcMpxH3RrjHQ2rbVdQON0oaC78/eo/22PqopaTDma2o/7VhICjRPwwOxXlxchKHPAknk9MS&#10;BXitWb3WmE17ZbFvCtxQjqdrtA/6cJVg22dcL4sYFVXMcIxdUR7gIFyFfpfgguJisUhmONiOhVvz&#10;6HgEj6zGBn7aPTNwQ5cHnI87e5hvNnvT7L1t9DR2sQlWqjQJL7wOfONSSI0zLLC4dV7Lyeplzc7/&#10;AAAA//8DAFBLAwQUAAYACAAAACEAi1dLK98AAAAJAQAADwAAAGRycy9kb3ducmV2LnhtbEyPy07D&#10;QAxF90j8w8hI7OikbShRyKTioYoVQpRWYulkTBKYR5SZtIGvx13B0r7W9TnFerJGHGgInXcK5rME&#10;BLna6841CnZvm6sMRIjoNBrvSME3BViX52cF5tof3SsdtrERXOJCjgraGPtcylC3ZDHMfE+Osw8/&#10;WIw8Do3UAx653Bq5SJKVtNg5/tBiTw8t1V/b0Sp4GZ+rd0z1z177pza9N492g59KXV5Md7cgIk3x&#10;7xhO+IwOJTNVfnQ6CKOARaKCdLG8AXGK59k1q1S8ypYrkGUh/xuUvwAAAP//AwBQSwECLQAUAAYA&#10;CAAAACEAtoM4kv4AAADhAQAAEwAAAAAAAAAAAAAAAAAAAAAAW0NvbnRlbnRfVHlwZXNdLnhtbFBL&#10;AQItABQABgAIAAAAIQA4/SH/1gAAAJQBAAALAAAAAAAAAAAAAAAAAC8BAABfcmVscy8ucmVsc1BL&#10;AQItABQABgAIAAAAIQCq4OP8kwIAAK4FAAAOAAAAAAAAAAAAAAAAAC4CAABkcnMvZTJvRG9jLnht&#10;bFBLAQItABQABgAIAAAAIQCLV0sr3wAAAAkBAAAPAAAAAAAAAAAAAAAAAO0EAABkcnMvZG93bnJl&#10;di54bWxQSwUGAAAAAAQABADzAAAA+QUAAAAA&#10;" fillcolor="#a50021" strokecolor="#a50021" strokeweight="1pt">
                <w10:wrap anchorx="page"/>
              </v:rect>
            </w:pict>
          </mc:Fallback>
        </mc:AlternateContent>
      </w:r>
      <w:r w:rsidR="00A40A6C" w:rsidRPr="00BC325C">
        <w:rPr>
          <w:rFonts w:cstheme="minorHAnsi"/>
          <w:color w:val="000000"/>
        </w:rPr>
        <w:t>The Continuous Quality Improvement (CQI) process is a</w:t>
      </w:r>
      <w:r w:rsidR="00BC325C" w:rsidRP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collaborative process with the CSSC to assess service</w:t>
      </w:r>
      <w:r w:rsidR="00BC325C" w:rsidRP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delivery against standards and quality indicators. The</w:t>
      </w:r>
      <w:r w:rsidR="00BC325C" w:rsidRP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process aims to identify strengths, areas of effective</w:t>
      </w:r>
      <w:r w:rsidR="00BC325C" w:rsidRP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practice and opportunities for improvement.</w:t>
      </w:r>
      <w:r w:rsid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All child protection service delivery units starting with</w:t>
      </w:r>
      <w:r w:rsid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CSSCs across the state will participate in a CQI process.</w:t>
      </w:r>
      <w:r w:rsid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This process will result in the development and</w:t>
      </w:r>
      <w:r w:rsid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implementation of a CSSC improvement plan to</w:t>
      </w:r>
      <w:r w:rsid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continue to build on what is working well and respond</w:t>
      </w:r>
      <w:r w:rsidR="00BC325C">
        <w:rPr>
          <w:rFonts w:cstheme="minorHAnsi"/>
          <w:color w:val="000000"/>
        </w:rPr>
        <w:t xml:space="preserve"> </w:t>
      </w:r>
      <w:r w:rsidR="00A40A6C" w:rsidRPr="00BC325C">
        <w:rPr>
          <w:rFonts w:cstheme="minorHAnsi"/>
          <w:color w:val="000000"/>
        </w:rPr>
        <w:t>to areas for improvement.</w:t>
      </w:r>
    </w:p>
    <w:p w:rsidR="00BC325C" w:rsidRPr="00BC325C" w:rsidRDefault="00BC325C" w:rsidP="00A40A6C">
      <w:pPr>
        <w:pStyle w:val="NoSpacing"/>
        <w:rPr>
          <w:rFonts w:cstheme="minorHAnsi"/>
          <w:color w:val="000000"/>
        </w:rPr>
      </w:pPr>
    </w:p>
    <w:p w:rsidR="00A40A6C" w:rsidRDefault="00A40A6C" w:rsidP="00A40A6C">
      <w:pPr>
        <w:pStyle w:val="NoSpacing"/>
        <w:rPr>
          <w:rFonts w:cstheme="minorHAnsi"/>
          <w:color w:val="800000"/>
          <w:sz w:val="24"/>
          <w:szCs w:val="24"/>
        </w:rPr>
      </w:pPr>
      <w:r w:rsidRPr="00CD0FD4">
        <w:rPr>
          <w:rFonts w:cstheme="minorHAnsi"/>
          <w:color w:val="800000"/>
          <w:sz w:val="24"/>
          <w:szCs w:val="24"/>
        </w:rPr>
        <w:t>2. Focused analysis</w:t>
      </w:r>
    </w:p>
    <w:p w:rsidR="00CD0FD4" w:rsidRPr="00CD0FD4" w:rsidRDefault="00CD0FD4" w:rsidP="00A40A6C">
      <w:pPr>
        <w:pStyle w:val="NoSpacing"/>
        <w:rPr>
          <w:rFonts w:cstheme="minorHAnsi"/>
          <w:color w:val="800000"/>
          <w:sz w:val="6"/>
          <w:szCs w:val="24"/>
        </w:rPr>
      </w:pPr>
    </w:p>
    <w:p w:rsidR="00A40A6C" w:rsidRDefault="00A40A6C" w:rsidP="00A40A6C">
      <w:pPr>
        <w:pStyle w:val="NoSpacing"/>
        <w:rPr>
          <w:rFonts w:cstheme="minorHAnsi"/>
          <w:color w:val="000000"/>
        </w:rPr>
      </w:pPr>
      <w:r w:rsidRPr="00BC325C">
        <w:rPr>
          <w:rFonts w:cstheme="minorHAnsi"/>
          <w:color w:val="000000"/>
        </w:rPr>
        <w:t>A focused analysis is an in-depth analysis of a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specific area of service delivery to identify areas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for improvement.</w:t>
      </w:r>
    </w:p>
    <w:p w:rsidR="00BC325C" w:rsidRPr="00CD0FD4" w:rsidRDefault="00BC325C" w:rsidP="00A40A6C">
      <w:pPr>
        <w:pStyle w:val="NoSpacing"/>
        <w:rPr>
          <w:rFonts w:cstheme="minorHAnsi"/>
          <w:color w:val="800000"/>
        </w:rPr>
      </w:pPr>
    </w:p>
    <w:p w:rsidR="00A40A6C" w:rsidRDefault="00A40A6C" w:rsidP="00A40A6C">
      <w:pPr>
        <w:pStyle w:val="NoSpacing"/>
        <w:rPr>
          <w:rFonts w:cstheme="minorHAnsi"/>
          <w:color w:val="800000"/>
          <w:sz w:val="24"/>
          <w:szCs w:val="24"/>
        </w:rPr>
      </w:pPr>
      <w:r w:rsidRPr="00CD0FD4">
        <w:rPr>
          <w:rFonts w:cstheme="minorHAnsi"/>
          <w:color w:val="800000"/>
          <w:sz w:val="24"/>
          <w:szCs w:val="24"/>
        </w:rPr>
        <w:t>3. Priority analysis</w:t>
      </w:r>
    </w:p>
    <w:p w:rsidR="00CD0FD4" w:rsidRPr="00CD0FD4" w:rsidRDefault="00CD0FD4" w:rsidP="00A40A6C">
      <w:pPr>
        <w:pStyle w:val="NoSpacing"/>
        <w:rPr>
          <w:rFonts w:cstheme="minorHAnsi"/>
          <w:color w:val="800000"/>
          <w:sz w:val="6"/>
          <w:szCs w:val="24"/>
        </w:rPr>
      </w:pPr>
    </w:p>
    <w:p w:rsidR="00A40A6C" w:rsidRDefault="00A40A6C" w:rsidP="00A40A6C">
      <w:pPr>
        <w:pStyle w:val="NoSpacing"/>
        <w:rPr>
          <w:rFonts w:cstheme="minorHAnsi"/>
          <w:color w:val="000000"/>
        </w:rPr>
      </w:pPr>
      <w:r w:rsidRPr="00BC325C">
        <w:rPr>
          <w:rFonts w:cstheme="minorHAnsi"/>
          <w:color w:val="000000"/>
        </w:rPr>
        <w:t>A priority analysis is undertaken when a CSSC or a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region identifies an area which requires additional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support to improve service delivery.</w:t>
      </w:r>
    </w:p>
    <w:p w:rsidR="00BC325C" w:rsidRPr="00BC325C" w:rsidRDefault="00BC325C" w:rsidP="00A40A6C">
      <w:pPr>
        <w:pStyle w:val="NoSpacing"/>
        <w:rPr>
          <w:rFonts w:cstheme="minorHAnsi"/>
          <w:color w:val="000000"/>
        </w:rPr>
      </w:pPr>
    </w:p>
    <w:p w:rsidR="00A40A6C" w:rsidRDefault="00A40A6C" w:rsidP="00A40A6C">
      <w:pPr>
        <w:pStyle w:val="NoSpacing"/>
        <w:rPr>
          <w:rFonts w:cstheme="minorHAnsi"/>
          <w:color w:val="800000"/>
          <w:sz w:val="24"/>
          <w:szCs w:val="24"/>
        </w:rPr>
      </w:pPr>
      <w:r w:rsidRPr="00CD0FD4">
        <w:rPr>
          <w:rFonts w:cstheme="minorHAnsi"/>
          <w:color w:val="800000"/>
          <w:sz w:val="24"/>
          <w:szCs w:val="24"/>
        </w:rPr>
        <w:t>4. Data quality and performance</w:t>
      </w:r>
    </w:p>
    <w:p w:rsidR="00CD0FD4" w:rsidRPr="00CD0FD4" w:rsidRDefault="00CD0FD4" w:rsidP="00A40A6C">
      <w:pPr>
        <w:pStyle w:val="NoSpacing"/>
        <w:rPr>
          <w:rFonts w:cstheme="minorHAnsi"/>
          <w:color w:val="800000"/>
          <w:sz w:val="6"/>
          <w:szCs w:val="24"/>
        </w:rPr>
      </w:pPr>
    </w:p>
    <w:p w:rsidR="00A40A6C" w:rsidRDefault="00A40A6C" w:rsidP="00A40A6C">
      <w:pPr>
        <w:pStyle w:val="NoSpacing"/>
        <w:rPr>
          <w:rFonts w:cstheme="minorHAnsi"/>
          <w:color w:val="000000"/>
        </w:rPr>
      </w:pPr>
      <w:r w:rsidRPr="00BC325C">
        <w:rPr>
          <w:rFonts w:cstheme="minorHAnsi"/>
          <w:color w:val="000000"/>
        </w:rPr>
        <w:t>A key activity of the QIP is to strengthen data quality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and enhance the department’s capability in analysing,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 xml:space="preserve">monitoring and reporting on the </w:t>
      </w:r>
      <w:r w:rsidR="00BC325C" w:rsidRPr="00BC325C">
        <w:rPr>
          <w:rFonts w:cstheme="minorHAnsi"/>
          <w:color w:val="000000"/>
        </w:rPr>
        <w:t>performance</w:t>
      </w:r>
      <w:r w:rsidRPr="00BC325C">
        <w:rPr>
          <w:rFonts w:cstheme="minorHAnsi"/>
          <w:color w:val="000000"/>
        </w:rPr>
        <w:t xml:space="preserve"> of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the system.</w:t>
      </w:r>
    </w:p>
    <w:p w:rsidR="00BC325C" w:rsidRPr="00BC325C" w:rsidRDefault="00BC325C" w:rsidP="00A40A6C">
      <w:pPr>
        <w:pStyle w:val="NoSpacing"/>
        <w:rPr>
          <w:rFonts w:cstheme="minorHAnsi"/>
          <w:color w:val="000000"/>
        </w:rPr>
      </w:pPr>
    </w:p>
    <w:p w:rsidR="00A40A6C" w:rsidRDefault="00A40A6C" w:rsidP="00A40A6C">
      <w:pPr>
        <w:pStyle w:val="NoSpacing"/>
        <w:rPr>
          <w:rFonts w:cstheme="minorHAnsi"/>
          <w:color w:val="800000"/>
          <w:sz w:val="24"/>
          <w:szCs w:val="24"/>
        </w:rPr>
      </w:pPr>
      <w:r w:rsidRPr="00CD0FD4">
        <w:rPr>
          <w:rFonts w:cstheme="minorHAnsi"/>
          <w:color w:val="800000"/>
          <w:sz w:val="24"/>
          <w:szCs w:val="24"/>
        </w:rPr>
        <w:t>5. Management and leadership development</w:t>
      </w:r>
    </w:p>
    <w:p w:rsidR="00CD0FD4" w:rsidRPr="00CD0FD4" w:rsidRDefault="00CD0FD4" w:rsidP="00A40A6C">
      <w:pPr>
        <w:pStyle w:val="NoSpacing"/>
        <w:rPr>
          <w:rFonts w:cstheme="minorHAnsi"/>
          <w:color w:val="800000"/>
          <w:sz w:val="6"/>
          <w:szCs w:val="24"/>
        </w:rPr>
      </w:pPr>
    </w:p>
    <w:p w:rsidR="002B320F" w:rsidRDefault="00A40A6C" w:rsidP="00A40A6C">
      <w:pPr>
        <w:pStyle w:val="NoSpacing"/>
        <w:rPr>
          <w:rFonts w:cstheme="minorHAnsi"/>
          <w:color w:val="000000"/>
        </w:rPr>
      </w:pPr>
      <w:r w:rsidRPr="00BC325C">
        <w:rPr>
          <w:rFonts w:cstheme="minorHAnsi"/>
          <w:color w:val="000000"/>
        </w:rPr>
        <w:t>A further activity of the QIP is to build the existing suite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of leadership programs to provide targeted management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and leadership development programs for child safety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staff, particularly those in leadership positions.</w:t>
      </w:r>
      <w:r w:rsidR="00BC325C">
        <w:rPr>
          <w:rFonts w:cstheme="minorHAnsi"/>
          <w:color w:val="000000"/>
        </w:rPr>
        <w:t xml:space="preserve"> </w:t>
      </w:r>
    </w:p>
    <w:p w:rsidR="002B320F" w:rsidRDefault="002B320F" w:rsidP="00A40A6C">
      <w:pPr>
        <w:pStyle w:val="NoSpacing"/>
        <w:rPr>
          <w:rFonts w:cstheme="minorHAnsi"/>
          <w:color w:val="000000"/>
        </w:rPr>
      </w:pPr>
    </w:p>
    <w:p w:rsidR="002B320F" w:rsidRDefault="00A40A6C" w:rsidP="00A40A6C">
      <w:pPr>
        <w:pStyle w:val="NoSpacing"/>
        <w:rPr>
          <w:rFonts w:asciiTheme="majorHAnsi" w:hAnsiTheme="majorHAnsi" w:cstheme="majorHAnsi"/>
          <w:color w:val="800000"/>
          <w:sz w:val="32"/>
        </w:rPr>
      </w:pPr>
      <w:r w:rsidRPr="002B320F">
        <w:rPr>
          <w:rFonts w:asciiTheme="majorHAnsi" w:hAnsiTheme="majorHAnsi" w:cstheme="majorHAnsi"/>
          <w:color w:val="800000"/>
          <w:sz w:val="32"/>
        </w:rPr>
        <w:t>What changes might I see?</w:t>
      </w:r>
      <w:r w:rsidR="00BC325C" w:rsidRPr="002B320F">
        <w:rPr>
          <w:rFonts w:asciiTheme="majorHAnsi" w:hAnsiTheme="majorHAnsi" w:cstheme="majorHAnsi"/>
          <w:color w:val="800000"/>
          <w:sz w:val="32"/>
        </w:rPr>
        <w:t xml:space="preserve"> </w:t>
      </w:r>
    </w:p>
    <w:p w:rsidR="002B320F" w:rsidRPr="002B320F" w:rsidRDefault="002B320F" w:rsidP="00A40A6C">
      <w:pPr>
        <w:pStyle w:val="NoSpacing"/>
        <w:rPr>
          <w:rFonts w:asciiTheme="majorHAnsi" w:hAnsiTheme="majorHAnsi" w:cstheme="majorHAnsi"/>
          <w:color w:val="800000"/>
          <w:sz w:val="6"/>
        </w:rPr>
      </w:pPr>
    </w:p>
    <w:p w:rsidR="00A40A6C" w:rsidRDefault="00A40A6C" w:rsidP="00A40A6C">
      <w:pPr>
        <w:pStyle w:val="NoSpacing"/>
        <w:rPr>
          <w:color w:val="000000"/>
        </w:rPr>
      </w:pPr>
      <w:r w:rsidRPr="00BC325C">
        <w:rPr>
          <w:rFonts w:cstheme="minorHAnsi"/>
          <w:color w:val="000000"/>
        </w:rPr>
        <w:t>The QIP will help the department gather information,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review current practice, systems and processes, and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>use data and analysis to identify what works well and</w:t>
      </w:r>
      <w:r w:rsidR="00BC325C">
        <w:rPr>
          <w:rFonts w:cstheme="minorHAnsi"/>
          <w:color w:val="000000"/>
        </w:rPr>
        <w:t xml:space="preserve"> </w:t>
      </w:r>
      <w:r w:rsidRPr="00BC325C">
        <w:rPr>
          <w:rFonts w:cstheme="minorHAnsi"/>
          <w:color w:val="000000"/>
        </w:rPr>
        <w:t xml:space="preserve">areas for improvement. The implementation of </w:t>
      </w:r>
      <w:r w:rsidR="00BC325C" w:rsidRPr="00BC325C">
        <w:rPr>
          <w:rFonts w:cstheme="minorHAnsi"/>
          <w:color w:val="000000"/>
        </w:rPr>
        <w:t>the</w:t>
      </w:r>
      <w:r w:rsidR="00BC325C">
        <w:rPr>
          <w:color w:val="000000"/>
        </w:rPr>
        <w:t xml:space="preserve"> program</w:t>
      </w:r>
      <w:r>
        <w:rPr>
          <w:color w:val="000000"/>
        </w:rPr>
        <w:t xml:space="preserve"> activities will result in:</w:t>
      </w:r>
    </w:p>
    <w:p w:rsidR="00A40A6C" w:rsidRPr="00BC325C" w:rsidRDefault="00A40A6C" w:rsidP="00BC325C">
      <w:pPr>
        <w:pStyle w:val="NoSpacing"/>
        <w:numPr>
          <w:ilvl w:val="0"/>
          <w:numId w:val="3"/>
        </w:numPr>
        <w:rPr>
          <w:color w:val="000000"/>
        </w:rPr>
      </w:pPr>
      <w:r w:rsidRPr="00BC325C">
        <w:rPr>
          <w:color w:val="000000"/>
        </w:rPr>
        <w:t>robust and effective business processes and</w:t>
      </w:r>
      <w:r w:rsidR="00BC325C">
        <w:rPr>
          <w:color w:val="000000"/>
        </w:rPr>
        <w:t xml:space="preserve"> </w:t>
      </w:r>
      <w:r w:rsidRPr="00BC325C">
        <w:rPr>
          <w:color w:val="000000"/>
        </w:rPr>
        <w:t>resource management</w:t>
      </w:r>
    </w:p>
    <w:p w:rsidR="00A40A6C" w:rsidRPr="00BC325C" w:rsidRDefault="00A40A6C" w:rsidP="00A40A6C">
      <w:pPr>
        <w:pStyle w:val="NoSpacing"/>
        <w:numPr>
          <w:ilvl w:val="0"/>
          <w:numId w:val="3"/>
        </w:numPr>
        <w:rPr>
          <w:color w:val="000000"/>
        </w:rPr>
      </w:pPr>
      <w:r w:rsidRPr="00BC325C">
        <w:rPr>
          <w:color w:val="000000"/>
        </w:rPr>
        <w:t>well-developed leadership and management</w:t>
      </w:r>
      <w:r w:rsidR="00BC325C" w:rsidRPr="00BC325C">
        <w:rPr>
          <w:color w:val="000000"/>
        </w:rPr>
        <w:t xml:space="preserve"> </w:t>
      </w:r>
      <w:r w:rsidRPr="00BC325C">
        <w:rPr>
          <w:color w:val="000000"/>
        </w:rPr>
        <w:t>capability</w:t>
      </w:r>
    </w:p>
    <w:p w:rsidR="00A40A6C" w:rsidRPr="00BC325C" w:rsidRDefault="00A40A6C" w:rsidP="00A40A6C">
      <w:pPr>
        <w:pStyle w:val="NoSpacing"/>
        <w:numPr>
          <w:ilvl w:val="0"/>
          <w:numId w:val="3"/>
        </w:numPr>
        <w:rPr>
          <w:color w:val="000000"/>
        </w:rPr>
      </w:pPr>
      <w:r w:rsidRPr="00BC325C">
        <w:rPr>
          <w:color w:val="000000"/>
        </w:rPr>
        <w:t xml:space="preserve">a strong focus on operational </w:t>
      </w:r>
      <w:r w:rsidR="00BC325C" w:rsidRPr="00BC325C">
        <w:rPr>
          <w:color w:val="000000"/>
        </w:rPr>
        <w:t>performance, including</w:t>
      </w:r>
      <w:r w:rsidRPr="00BC325C">
        <w:rPr>
          <w:color w:val="000000"/>
        </w:rPr>
        <w:t xml:space="preserve"> data analytics</w:t>
      </w:r>
    </w:p>
    <w:p w:rsidR="00CD0FD4" w:rsidRDefault="00A40A6C" w:rsidP="00A40A6C">
      <w:pPr>
        <w:pStyle w:val="NoSpacing"/>
        <w:numPr>
          <w:ilvl w:val="0"/>
          <w:numId w:val="3"/>
        </w:numPr>
        <w:rPr>
          <w:color w:val="000000"/>
        </w:rPr>
      </w:pPr>
      <w:r w:rsidRPr="00CD0FD4">
        <w:rPr>
          <w:color w:val="000000"/>
        </w:rPr>
        <w:t xml:space="preserve">good quality practice expertise that </w:t>
      </w:r>
      <w:r w:rsidR="00CD0FD4" w:rsidRPr="00CD0FD4">
        <w:rPr>
          <w:color w:val="000000"/>
        </w:rPr>
        <w:t>ensures child</w:t>
      </w:r>
      <w:r w:rsidRPr="00CD0FD4">
        <w:rPr>
          <w:color w:val="000000"/>
        </w:rPr>
        <w:t xml:space="preserve"> protection services are of a </w:t>
      </w:r>
      <w:r w:rsidR="00CD0FD4" w:rsidRPr="00CD0FD4">
        <w:rPr>
          <w:color w:val="000000"/>
        </w:rPr>
        <w:t>consistently high</w:t>
      </w:r>
      <w:r w:rsidRPr="00CD0FD4">
        <w:rPr>
          <w:color w:val="000000"/>
        </w:rPr>
        <w:t xml:space="preserve"> standard</w:t>
      </w:r>
    </w:p>
    <w:p w:rsidR="00A40A6C" w:rsidRDefault="00A40A6C" w:rsidP="00A40A6C">
      <w:pPr>
        <w:pStyle w:val="NoSpacing"/>
        <w:numPr>
          <w:ilvl w:val="0"/>
          <w:numId w:val="3"/>
        </w:numPr>
        <w:rPr>
          <w:color w:val="000000"/>
        </w:rPr>
      </w:pPr>
      <w:r w:rsidRPr="00CD0FD4">
        <w:rPr>
          <w:color w:val="000000"/>
        </w:rPr>
        <w:t>impr</w:t>
      </w:r>
      <w:bookmarkStart w:id="0" w:name="_GoBack"/>
      <w:bookmarkEnd w:id="0"/>
      <w:r w:rsidRPr="00CD0FD4">
        <w:rPr>
          <w:color w:val="000000"/>
        </w:rPr>
        <w:t>oved outcomes for children, young people,</w:t>
      </w:r>
      <w:r w:rsidR="00CD0FD4">
        <w:rPr>
          <w:color w:val="000000"/>
        </w:rPr>
        <w:t xml:space="preserve"> </w:t>
      </w:r>
      <w:r w:rsidRPr="00CD0FD4">
        <w:rPr>
          <w:color w:val="000000"/>
        </w:rPr>
        <w:t>parents and families.</w:t>
      </w:r>
    </w:p>
    <w:p w:rsidR="002B320F" w:rsidRDefault="002B320F" w:rsidP="002B320F">
      <w:pPr>
        <w:pStyle w:val="NoSpacing"/>
        <w:ind w:left="360"/>
        <w:rPr>
          <w:color w:val="000000"/>
        </w:rPr>
      </w:pPr>
    </w:p>
    <w:p w:rsidR="00A40A6C" w:rsidRPr="00CD0FD4" w:rsidRDefault="00A40A6C" w:rsidP="00A40A6C">
      <w:pPr>
        <w:pStyle w:val="NoSpacing"/>
        <w:rPr>
          <w:rFonts w:asciiTheme="majorHAnsi" w:hAnsiTheme="majorHAnsi" w:cstheme="majorHAnsi"/>
          <w:color w:val="800000"/>
          <w:sz w:val="36"/>
        </w:rPr>
      </w:pPr>
      <w:r w:rsidRPr="00CD0FD4">
        <w:rPr>
          <w:rFonts w:asciiTheme="majorHAnsi" w:hAnsiTheme="majorHAnsi" w:cstheme="majorHAnsi"/>
          <w:color w:val="800000"/>
          <w:sz w:val="36"/>
        </w:rPr>
        <w:t>How can I find out more?</w:t>
      </w:r>
    </w:p>
    <w:p w:rsidR="00CD0FD4" w:rsidRPr="00CD0FD4" w:rsidRDefault="00CD0FD4" w:rsidP="00A40A6C">
      <w:pPr>
        <w:pStyle w:val="NoSpacing"/>
        <w:rPr>
          <w:color w:val="000000"/>
          <w:sz w:val="16"/>
        </w:rPr>
      </w:pPr>
    </w:p>
    <w:p w:rsidR="00A40A6C" w:rsidRDefault="00A40A6C" w:rsidP="00A40A6C">
      <w:pPr>
        <w:pStyle w:val="NoSpacing"/>
        <w:rPr>
          <w:color w:val="000000"/>
        </w:rPr>
      </w:pPr>
      <w:r>
        <w:rPr>
          <w:color w:val="000000"/>
        </w:rPr>
        <w:t>Email QIP@csyw.qld.gov.au</w:t>
      </w:r>
    </w:p>
    <w:p w:rsidR="00397090" w:rsidRDefault="00A40A6C" w:rsidP="00A40A6C">
      <w:pPr>
        <w:pStyle w:val="NoSpacing"/>
      </w:pPr>
      <w:r>
        <w:rPr>
          <w:rFonts w:ascii="MetaOT-Bold" w:hAnsi="MetaOT-Bold" w:cs="MetaOT-Bold"/>
          <w:b/>
          <w:bCs/>
          <w:color w:val="000000"/>
        </w:rPr>
        <w:t>www.csyw.qld.gov.au/qip</w:t>
      </w:r>
    </w:p>
    <w:sectPr w:rsidR="00397090" w:rsidSect="00CD0FD4">
      <w:footerReference w:type="default" r:id="rId11"/>
      <w:pgSz w:w="11906" w:h="16838"/>
      <w:pgMar w:top="1440" w:right="849" w:bottom="1440" w:left="993" w:header="708" w:footer="10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99" w:rsidRDefault="00F45F99" w:rsidP="00F45F99">
      <w:pPr>
        <w:spacing w:after="0" w:line="240" w:lineRule="auto"/>
      </w:pPr>
      <w:r>
        <w:separator/>
      </w:r>
    </w:p>
  </w:endnote>
  <w:endnote w:type="continuationSeparator" w:id="0">
    <w:p w:rsidR="00F45F99" w:rsidRDefault="00F45F99" w:rsidP="00F4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taO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F99" w:rsidRDefault="00F45F99" w:rsidP="00F45F99">
    <w:r>
      <w:br w:type="page"/>
    </w:r>
  </w:p>
  <w:p w:rsidR="00F45F99" w:rsidRDefault="00F45F99">
    <w:pPr>
      <w:pStyle w:val="Footer"/>
    </w:pPr>
  </w:p>
  <w:p w:rsidR="00F45F99" w:rsidRDefault="00F45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99" w:rsidRDefault="00F45F99" w:rsidP="00F45F99">
      <w:pPr>
        <w:spacing w:after="0" w:line="240" w:lineRule="auto"/>
      </w:pPr>
      <w:r>
        <w:separator/>
      </w:r>
    </w:p>
  </w:footnote>
  <w:footnote w:type="continuationSeparator" w:id="0">
    <w:p w:rsidR="00F45F99" w:rsidRDefault="00F45F99" w:rsidP="00F45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32E"/>
    <w:multiLevelType w:val="hybridMultilevel"/>
    <w:tmpl w:val="3E3871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E607F"/>
    <w:multiLevelType w:val="hybridMultilevel"/>
    <w:tmpl w:val="88582E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F676F"/>
    <w:multiLevelType w:val="hybridMultilevel"/>
    <w:tmpl w:val="7F7C5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4D"/>
    <w:rsid w:val="002209E9"/>
    <w:rsid w:val="002B320F"/>
    <w:rsid w:val="0045507A"/>
    <w:rsid w:val="004F1D2A"/>
    <w:rsid w:val="00913F24"/>
    <w:rsid w:val="0097574D"/>
    <w:rsid w:val="009F5E99"/>
    <w:rsid w:val="00A40A6C"/>
    <w:rsid w:val="00BC325C"/>
    <w:rsid w:val="00CD0FD4"/>
    <w:rsid w:val="00DB721C"/>
    <w:rsid w:val="00F45F99"/>
    <w:rsid w:val="00F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3D21F1-C0DF-48EE-83AE-51EC2E0B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F99"/>
  </w:style>
  <w:style w:type="paragraph" w:styleId="Footer">
    <w:name w:val="footer"/>
    <w:basedOn w:val="Normal"/>
    <w:link w:val="FooterChar"/>
    <w:uiPriority w:val="99"/>
    <w:unhideWhenUsed/>
    <w:rsid w:val="00F45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F99"/>
  </w:style>
  <w:style w:type="paragraph" w:styleId="NoSpacing">
    <w:name w:val="No Spacing"/>
    <w:uiPriority w:val="1"/>
    <w:qFormat/>
    <w:rsid w:val="00A40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media/image3.png" Type="http://schemas.openxmlformats.org/officeDocument/2006/relationships/image"/>
<Relationship Id="rId11" Target="footer1.xml" Type="http://schemas.openxmlformats.org/officeDocument/2006/relationships/footer"/>
<Relationship Id="rId12" Target="fontTable.xml" Type="http://schemas.openxmlformats.org/officeDocument/2006/relationships/fontTable"/>
<Relationship Id="rId13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jpg" Type="http://schemas.openxmlformats.org/officeDocument/2006/relationships/image"/>
<Relationship Id="rId9" Target="media/image2.pn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B455-A116-430C-B7BB-A456BE75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2019-03-29T00:07:00Z</dcterms:created>
  <dc:creator>Queensland Government</dc:creator>
  <cp:keywords>QIP, quality improvement process, quality practice, practice improvement, service improvement</cp:keywords>
  <cp:lastModifiedBy>Emma Cloete</cp:lastModifiedBy>
  <cp:lastPrinted>2019-03-29T01:27:00Z</cp:lastPrinted>
  <dcterms:modified xsi:type="dcterms:W3CDTF">2019-03-29T01:36:00Z</dcterms:modified>
  <cp:revision>6</cp:revision>
  <dc:subject>QIP</dc:subject>
  <dc:title>QIP fact sheet</dc:title>
</cp:coreProperties>
</file>