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E70BB" w14:textId="0884B171" w:rsidR="00514C24" w:rsidRPr="00514C24" w:rsidRDefault="003C1A58" w:rsidP="00514C24">
      <w:pPr>
        <w:spacing w:line="360" w:lineRule="auto"/>
        <w:outlineLvl w:val="0"/>
        <w:rPr>
          <w:rFonts w:eastAsia="Times New Roman" w:cs="Times New Roman"/>
          <w:b/>
          <w:noProof/>
          <w:color w:val="4AA39C"/>
          <w:sz w:val="36"/>
          <w:szCs w:val="36"/>
        </w:rPr>
      </w:pPr>
      <w:r>
        <w:rPr>
          <w:rFonts w:eastAsia="Times New Roman" w:cs="Times New Roman"/>
          <w:b/>
          <w:noProof/>
          <w:color w:val="4AA39C"/>
          <w:sz w:val="36"/>
          <w:szCs w:val="36"/>
        </w:rPr>
        <w:t>Frequently Asked Questions</w:t>
      </w:r>
    </w:p>
    <w:p w14:paraId="27AA221D" w14:textId="77777777" w:rsidR="003C1A58" w:rsidRDefault="003C1A58" w:rsidP="00E40B38">
      <w:pPr>
        <w:pStyle w:val="Heading2"/>
      </w:pPr>
      <w:r>
        <w:t xml:space="preserve">Mandatory Reporting – Department of Education </w:t>
      </w:r>
      <w:proofErr w:type="spellStart"/>
      <w:r>
        <w:t>OneSchool</w:t>
      </w:r>
      <w:proofErr w:type="spellEnd"/>
      <w:r>
        <w:t xml:space="preserve"> student protection and reporting module enhancement</w:t>
      </w:r>
    </w:p>
    <w:p w14:paraId="55E356C4" w14:textId="0FB07D8F" w:rsidR="00045BF7" w:rsidRDefault="003C1A58" w:rsidP="003C1A58">
      <w:pPr>
        <w:pStyle w:val="Heading3"/>
      </w:pPr>
      <w:r>
        <w:t>Child Safety</w:t>
      </w:r>
    </w:p>
    <w:tbl>
      <w:tblPr>
        <w:tblW w:w="4933" w:type="pct"/>
        <w:tblBorders>
          <w:top w:val="single" w:sz="12" w:space="0" w:color="D0CECE"/>
          <w:bottom w:val="single" w:sz="18" w:space="0" w:color="D0CECE"/>
          <w:insideH w:val="single" w:sz="12" w:space="0" w:color="D0CECE"/>
        </w:tblBorders>
        <w:tblLook w:val="04A0" w:firstRow="1" w:lastRow="0" w:firstColumn="1" w:lastColumn="0" w:noHBand="0" w:noVBand="1"/>
      </w:tblPr>
      <w:tblGrid>
        <w:gridCol w:w="2642"/>
        <w:gridCol w:w="7656"/>
      </w:tblGrid>
      <w:tr w:rsidR="003C1A58" w:rsidRPr="00476E76" w14:paraId="66C0545E" w14:textId="77777777" w:rsidTr="00476E76">
        <w:trPr>
          <w:trHeight w:val="16"/>
        </w:trPr>
        <w:tc>
          <w:tcPr>
            <w:tcW w:w="2685" w:type="dxa"/>
            <w:shd w:val="clear" w:color="auto" w:fill="auto"/>
          </w:tcPr>
          <w:p w14:paraId="3FECE525" w14:textId="77777777" w:rsidR="003C1A58" w:rsidRPr="00476E76" w:rsidRDefault="003C1A58" w:rsidP="003C1A58">
            <w:pPr>
              <w:pStyle w:val="BQTableCopy"/>
              <w:numPr>
                <w:ilvl w:val="0"/>
                <w:numId w:val="12"/>
              </w:numPr>
              <w:ind w:left="0" w:hanging="862"/>
              <w:rPr>
                <w:rFonts w:ascii="Arial" w:hAnsi="Arial" w:cs="Arial"/>
                <w:b/>
                <w:bCs/>
                <w:color w:val="4AAE9C"/>
                <w:sz w:val="22"/>
                <w:szCs w:val="22"/>
                <w:lang w:val="en-US"/>
              </w:rPr>
            </w:pPr>
            <w:r w:rsidRPr="00476E76">
              <w:rPr>
                <w:rFonts w:ascii="Arial" w:hAnsi="Arial" w:cs="Arial"/>
                <w:b/>
                <w:bCs/>
                <w:color w:val="4AAE9C"/>
                <w:sz w:val="22"/>
                <w:szCs w:val="22"/>
                <w:lang w:val="en-US"/>
              </w:rPr>
              <w:t>What is mandatory reporting and why is it required?</w:t>
            </w:r>
          </w:p>
        </w:tc>
        <w:tc>
          <w:tcPr>
            <w:tcW w:w="7805" w:type="dxa"/>
            <w:shd w:val="clear" w:color="auto" w:fill="auto"/>
          </w:tcPr>
          <w:p w14:paraId="7E1F8232" w14:textId="77777777" w:rsidR="003C1A58" w:rsidRPr="00476E76" w:rsidRDefault="003C1A58" w:rsidP="003C1A58">
            <w:pPr>
              <w:pStyle w:val="BQTableCopy"/>
              <w:rPr>
                <w:rFonts w:ascii="Arial" w:hAnsi="Arial" w:cs="Arial"/>
                <w:bCs/>
                <w:sz w:val="22"/>
                <w:szCs w:val="22"/>
              </w:rPr>
            </w:pPr>
            <w:r w:rsidRPr="00476E76">
              <w:rPr>
                <w:rFonts w:ascii="Arial" w:hAnsi="Arial" w:cs="Arial"/>
                <w:bCs/>
                <w:sz w:val="22"/>
                <w:szCs w:val="22"/>
              </w:rPr>
              <w:t xml:space="preserve">The </w:t>
            </w:r>
            <w:hyperlink r:id="rId8" w:history="1">
              <w:r w:rsidRPr="00476E76">
                <w:rPr>
                  <w:rStyle w:val="Hyperlink"/>
                  <w:rFonts w:ascii="Arial" w:hAnsi="Arial" w:cs="Arial"/>
                  <w:bCs/>
                  <w:i/>
                  <w:iCs/>
                  <w:sz w:val="22"/>
                  <w:szCs w:val="22"/>
                </w:rPr>
                <w:t>Child Protection Act 1999</w:t>
              </w:r>
              <w:r w:rsidRPr="00476E76">
                <w:rPr>
                  <w:rStyle w:val="Hyperlink"/>
                  <w:rFonts w:ascii="Arial" w:hAnsi="Arial" w:cs="Arial"/>
                  <w:bCs/>
                  <w:sz w:val="22"/>
                  <w:szCs w:val="22"/>
                </w:rPr>
                <w:t xml:space="preserve"> (PDF)</w:t>
              </w:r>
            </w:hyperlink>
            <w:r w:rsidRPr="00476E76">
              <w:rPr>
                <w:rFonts w:ascii="Arial" w:hAnsi="Arial" w:cs="Arial"/>
                <w:bCs/>
                <w:sz w:val="22"/>
                <w:szCs w:val="22"/>
              </w:rPr>
              <w:t xml:space="preserve"> requires certain professionals, referred to as ‘mandatory reporters’, to make a report to Child Safety if they form a reasonable suspicion that a child has suffered, is suffering or is at an unacceptable risk of suffering significant harm caused by physical or sexual abuse, and may not have a parent able and willing to protect them.</w:t>
            </w:r>
          </w:p>
          <w:p w14:paraId="19D2BC7D" w14:textId="77777777" w:rsidR="003C1A58" w:rsidRPr="00476E76" w:rsidRDefault="003C1A58" w:rsidP="003C1A58">
            <w:pPr>
              <w:pStyle w:val="BQTableCopy"/>
              <w:rPr>
                <w:rFonts w:ascii="Arial" w:hAnsi="Arial" w:cs="Arial"/>
                <w:bCs/>
                <w:sz w:val="22"/>
                <w:szCs w:val="22"/>
              </w:rPr>
            </w:pPr>
            <w:r w:rsidRPr="00476E76">
              <w:rPr>
                <w:rFonts w:ascii="Arial" w:hAnsi="Arial" w:cs="Arial"/>
                <w:bCs/>
                <w:sz w:val="22"/>
                <w:szCs w:val="22"/>
              </w:rPr>
              <w:t xml:space="preserve">Mandatory reporters may also report to Child Safety a reasonable suspicion that a child </w:t>
            </w:r>
            <w:proofErr w:type="gramStart"/>
            <w:r w:rsidRPr="00476E76">
              <w:rPr>
                <w:rFonts w:ascii="Arial" w:hAnsi="Arial" w:cs="Arial"/>
                <w:bCs/>
                <w:sz w:val="22"/>
                <w:szCs w:val="22"/>
              </w:rPr>
              <w:t>is in need of</w:t>
            </w:r>
            <w:proofErr w:type="gramEnd"/>
            <w:r w:rsidRPr="00476E76">
              <w:rPr>
                <w:rFonts w:ascii="Arial" w:hAnsi="Arial" w:cs="Arial"/>
                <w:bCs/>
                <w:sz w:val="22"/>
                <w:szCs w:val="22"/>
              </w:rPr>
              <w:t xml:space="preserve"> protection caused by any other form of abuse or neglect.</w:t>
            </w:r>
          </w:p>
          <w:p w14:paraId="4495D8DB" w14:textId="77777777" w:rsidR="003C1A58" w:rsidRPr="00476E76" w:rsidRDefault="003C1A58" w:rsidP="003C1A58">
            <w:pPr>
              <w:pStyle w:val="BQTableCopy"/>
              <w:rPr>
                <w:rFonts w:ascii="Arial" w:hAnsi="Arial" w:cs="Arial"/>
                <w:bCs/>
                <w:sz w:val="22"/>
                <w:szCs w:val="22"/>
              </w:rPr>
            </w:pPr>
            <w:r w:rsidRPr="00476E76">
              <w:rPr>
                <w:rFonts w:ascii="Arial" w:hAnsi="Arial" w:cs="Arial"/>
                <w:bCs/>
                <w:sz w:val="22"/>
                <w:szCs w:val="22"/>
              </w:rPr>
              <w:t xml:space="preserve">To find out more, visit:  </w:t>
            </w:r>
          </w:p>
          <w:p w14:paraId="43AD3468" w14:textId="1FD2A863" w:rsidR="003C1A58" w:rsidRPr="00476E76" w:rsidRDefault="00F14427" w:rsidP="003C1A58">
            <w:pPr>
              <w:pStyle w:val="BQTableCopy"/>
              <w:rPr>
                <w:rFonts w:ascii="Arial" w:hAnsi="Arial" w:cs="Arial"/>
                <w:b/>
                <w:bCs/>
                <w:color w:val="auto"/>
                <w:sz w:val="22"/>
                <w:szCs w:val="22"/>
                <w:lang w:val="en-US"/>
              </w:rPr>
            </w:pPr>
            <w:hyperlink r:id="rId9" w:history="1">
              <w:r w:rsidR="003C1A58" w:rsidRPr="00476E76">
                <w:rPr>
                  <w:rStyle w:val="Hyperlink"/>
                  <w:rFonts w:ascii="Arial" w:hAnsi="Arial" w:cs="Arial"/>
                  <w:sz w:val="22"/>
                  <w:szCs w:val="22"/>
                </w:rPr>
                <w:t>Protecting children - Department of Children, Youth Justice and Multicultural Affairs (cyjma.qld.gov.au)</w:t>
              </w:r>
            </w:hyperlink>
            <w:r w:rsidR="003C1A58" w:rsidRPr="00476E76">
              <w:rPr>
                <w:rFonts w:ascii="Arial" w:hAnsi="Arial" w:cs="Arial"/>
                <w:sz w:val="22"/>
                <w:szCs w:val="22"/>
              </w:rPr>
              <w:t>.</w:t>
            </w:r>
          </w:p>
        </w:tc>
      </w:tr>
      <w:tr w:rsidR="003C1A58" w:rsidRPr="00476E76" w14:paraId="47D9A945" w14:textId="77777777" w:rsidTr="00476E76">
        <w:trPr>
          <w:trHeight w:val="16"/>
        </w:trPr>
        <w:tc>
          <w:tcPr>
            <w:tcW w:w="2685" w:type="dxa"/>
            <w:shd w:val="clear" w:color="auto" w:fill="auto"/>
          </w:tcPr>
          <w:p w14:paraId="7B718B23" w14:textId="77777777" w:rsidR="003C1A58" w:rsidRPr="00476E76" w:rsidRDefault="003C1A58" w:rsidP="003C1A58">
            <w:pPr>
              <w:pStyle w:val="BQTableCopy"/>
              <w:numPr>
                <w:ilvl w:val="0"/>
                <w:numId w:val="12"/>
              </w:numPr>
              <w:ind w:left="0" w:hanging="862"/>
              <w:rPr>
                <w:rFonts w:ascii="Arial" w:hAnsi="Arial" w:cs="Arial"/>
                <w:b/>
                <w:bCs/>
                <w:color w:val="5B9BD5"/>
                <w:sz w:val="22"/>
                <w:szCs w:val="22"/>
                <w:lang w:val="en-US"/>
              </w:rPr>
            </w:pPr>
            <w:r w:rsidRPr="00476E76">
              <w:rPr>
                <w:rFonts w:ascii="Arial" w:hAnsi="Arial" w:cs="Arial"/>
                <w:b/>
                <w:bCs/>
                <w:color w:val="4AAE9C"/>
                <w:sz w:val="22"/>
                <w:szCs w:val="22"/>
                <w:lang w:val="en-US"/>
              </w:rPr>
              <w:t>Who are mandatory</w:t>
            </w:r>
            <w:r w:rsidRPr="00476E76">
              <w:rPr>
                <w:rFonts w:ascii="Arial" w:hAnsi="Arial" w:cs="Arial"/>
                <w:b/>
                <w:bCs/>
                <w:color w:val="5B9BD5"/>
                <w:sz w:val="22"/>
                <w:szCs w:val="22"/>
                <w:lang w:val="en-US"/>
              </w:rPr>
              <w:t xml:space="preserve"> </w:t>
            </w:r>
            <w:r w:rsidRPr="00476E76">
              <w:rPr>
                <w:rFonts w:ascii="Arial" w:hAnsi="Arial" w:cs="Arial"/>
                <w:b/>
                <w:bCs/>
                <w:color w:val="4AAE9C"/>
                <w:sz w:val="22"/>
                <w:szCs w:val="22"/>
                <w:lang w:val="en-US"/>
              </w:rPr>
              <w:t>reporters?</w:t>
            </w:r>
          </w:p>
        </w:tc>
        <w:tc>
          <w:tcPr>
            <w:tcW w:w="7805" w:type="dxa"/>
            <w:shd w:val="clear" w:color="auto" w:fill="auto"/>
          </w:tcPr>
          <w:p w14:paraId="4DF3BA9F" w14:textId="77777777" w:rsidR="003C1A58" w:rsidRPr="00476E76" w:rsidRDefault="003C1A58" w:rsidP="003C1A58">
            <w:pPr>
              <w:pStyle w:val="BQTableCopy"/>
              <w:rPr>
                <w:rFonts w:ascii="Arial" w:hAnsi="Arial" w:cs="Arial"/>
                <w:sz w:val="22"/>
                <w:szCs w:val="22"/>
                <w:lang w:val="en-US"/>
              </w:rPr>
            </w:pPr>
            <w:r w:rsidRPr="00476E76">
              <w:rPr>
                <w:rFonts w:ascii="Arial" w:hAnsi="Arial" w:cs="Arial"/>
                <w:sz w:val="22"/>
                <w:szCs w:val="22"/>
                <w:lang w:val="en-US"/>
              </w:rPr>
              <w:t xml:space="preserve">The </w:t>
            </w:r>
            <w:hyperlink r:id="rId10" w:history="1">
              <w:r w:rsidRPr="00476E76">
                <w:rPr>
                  <w:rStyle w:val="Hyperlink"/>
                  <w:rFonts w:ascii="Arial" w:hAnsi="Arial" w:cs="Arial"/>
                  <w:bCs/>
                  <w:i/>
                  <w:iCs/>
                  <w:sz w:val="22"/>
                  <w:szCs w:val="22"/>
                </w:rPr>
                <w:t>Child Protection Act 1999</w:t>
              </w:r>
              <w:r w:rsidRPr="00476E76">
                <w:rPr>
                  <w:rStyle w:val="Hyperlink"/>
                  <w:rFonts w:ascii="Arial" w:hAnsi="Arial" w:cs="Arial"/>
                  <w:bCs/>
                  <w:sz w:val="22"/>
                  <w:szCs w:val="22"/>
                </w:rPr>
                <w:t xml:space="preserve"> (PDF)</w:t>
              </w:r>
            </w:hyperlink>
            <w:r w:rsidRPr="00476E76">
              <w:rPr>
                <w:rFonts w:ascii="Arial" w:hAnsi="Arial" w:cs="Arial"/>
                <w:sz w:val="22"/>
                <w:szCs w:val="22"/>
                <w:lang w:val="en-US"/>
              </w:rPr>
              <w:t xml:space="preserve"> defines mandatory reporters as:</w:t>
            </w:r>
          </w:p>
          <w:p w14:paraId="1A4B37D0" w14:textId="77777777" w:rsidR="003C1A58" w:rsidRPr="00476E76" w:rsidRDefault="003C1A58" w:rsidP="003C1A58">
            <w:pPr>
              <w:pStyle w:val="BQTableCopy"/>
              <w:numPr>
                <w:ilvl w:val="0"/>
                <w:numId w:val="11"/>
              </w:numPr>
              <w:ind w:left="714" w:hanging="357"/>
              <w:rPr>
                <w:rFonts w:ascii="Arial" w:hAnsi="Arial" w:cs="Arial"/>
                <w:sz w:val="22"/>
                <w:szCs w:val="22"/>
                <w:lang w:val="en-US"/>
              </w:rPr>
            </w:pPr>
            <w:r w:rsidRPr="00476E76">
              <w:rPr>
                <w:rFonts w:ascii="Arial" w:hAnsi="Arial" w:cs="Arial"/>
                <w:sz w:val="22"/>
                <w:szCs w:val="22"/>
                <w:lang w:val="en-US"/>
              </w:rPr>
              <w:t>teachers</w:t>
            </w:r>
          </w:p>
          <w:p w14:paraId="52A8D611" w14:textId="77777777" w:rsidR="003C1A58" w:rsidRPr="00476E76" w:rsidRDefault="003C1A58" w:rsidP="003C1A58">
            <w:pPr>
              <w:pStyle w:val="BQTableCopy"/>
              <w:numPr>
                <w:ilvl w:val="0"/>
                <w:numId w:val="11"/>
              </w:numPr>
              <w:ind w:left="714" w:hanging="357"/>
              <w:rPr>
                <w:rFonts w:ascii="Arial" w:hAnsi="Arial" w:cs="Arial"/>
                <w:sz w:val="22"/>
                <w:szCs w:val="22"/>
                <w:lang w:val="en-US"/>
              </w:rPr>
            </w:pPr>
            <w:r w:rsidRPr="00476E76">
              <w:rPr>
                <w:rFonts w:ascii="Arial" w:hAnsi="Arial" w:cs="Arial"/>
                <w:sz w:val="22"/>
                <w:szCs w:val="22"/>
                <w:lang w:val="en-US"/>
              </w:rPr>
              <w:t>doctors</w:t>
            </w:r>
          </w:p>
          <w:p w14:paraId="32292A29" w14:textId="77777777" w:rsidR="003C1A58" w:rsidRPr="00476E76" w:rsidRDefault="003C1A58" w:rsidP="003C1A58">
            <w:pPr>
              <w:pStyle w:val="BQTableCopy"/>
              <w:numPr>
                <w:ilvl w:val="0"/>
                <w:numId w:val="11"/>
              </w:numPr>
              <w:ind w:left="714" w:hanging="357"/>
              <w:rPr>
                <w:rFonts w:ascii="Arial" w:hAnsi="Arial" w:cs="Arial"/>
                <w:sz w:val="22"/>
                <w:szCs w:val="22"/>
                <w:lang w:val="en-US"/>
              </w:rPr>
            </w:pPr>
            <w:r w:rsidRPr="00476E76">
              <w:rPr>
                <w:rFonts w:ascii="Arial" w:hAnsi="Arial" w:cs="Arial"/>
                <w:sz w:val="22"/>
                <w:szCs w:val="22"/>
                <w:lang w:val="en-US"/>
              </w:rPr>
              <w:t>registered nurses</w:t>
            </w:r>
          </w:p>
          <w:p w14:paraId="70433485" w14:textId="77777777" w:rsidR="003C1A58" w:rsidRPr="00476E76" w:rsidRDefault="003C1A58" w:rsidP="003C1A58">
            <w:pPr>
              <w:pStyle w:val="BQTableCopy"/>
              <w:numPr>
                <w:ilvl w:val="0"/>
                <w:numId w:val="11"/>
              </w:numPr>
              <w:ind w:left="714" w:hanging="357"/>
              <w:rPr>
                <w:rFonts w:ascii="Arial" w:hAnsi="Arial" w:cs="Arial"/>
                <w:sz w:val="22"/>
                <w:szCs w:val="22"/>
                <w:lang w:val="en-US"/>
              </w:rPr>
            </w:pPr>
            <w:r w:rsidRPr="00476E76">
              <w:rPr>
                <w:rFonts w:ascii="Arial" w:hAnsi="Arial" w:cs="Arial"/>
                <w:sz w:val="22"/>
                <w:szCs w:val="22"/>
                <w:lang w:val="en-US"/>
              </w:rPr>
              <w:t>police officers with child protection responsibilities</w:t>
            </w:r>
          </w:p>
          <w:p w14:paraId="5D42B30C" w14:textId="77777777" w:rsidR="003C1A58" w:rsidRPr="00476E76" w:rsidRDefault="003C1A58" w:rsidP="003C1A58">
            <w:pPr>
              <w:pStyle w:val="BQTableCopy"/>
              <w:numPr>
                <w:ilvl w:val="0"/>
                <w:numId w:val="11"/>
              </w:numPr>
              <w:rPr>
                <w:rFonts w:ascii="Arial" w:hAnsi="Arial" w:cs="Arial"/>
                <w:sz w:val="22"/>
                <w:szCs w:val="22"/>
                <w:lang w:val="en-US"/>
              </w:rPr>
            </w:pPr>
            <w:r w:rsidRPr="00476E76">
              <w:rPr>
                <w:rFonts w:ascii="Arial" w:hAnsi="Arial" w:cs="Arial"/>
                <w:sz w:val="22"/>
                <w:szCs w:val="22"/>
                <w:lang w:val="en-US"/>
              </w:rPr>
              <w:t xml:space="preserve">a person performing a child advocate function under the </w:t>
            </w:r>
          </w:p>
          <w:p w14:paraId="62DBC061" w14:textId="77777777" w:rsidR="003C1A58" w:rsidRPr="00476E76" w:rsidRDefault="00F14427" w:rsidP="003C1A58">
            <w:pPr>
              <w:pStyle w:val="BQTableCopy"/>
              <w:ind w:left="714"/>
              <w:rPr>
                <w:rFonts w:ascii="Arial" w:hAnsi="Arial" w:cs="Arial"/>
                <w:sz w:val="22"/>
                <w:szCs w:val="22"/>
                <w:lang w:val="en-US"/>
              </w:rPr>
            </w:pPr>
            <w:hyperlink r:id="rId11" w:history="1">
              <w:r w:rsidR="003C1A58" w:rsidRPr="00476E76">
                <w:rPr>
                  <w:rStyle w:val="Hyperlink"/>
                  <w:rFonts w:ascii="Arial" w:hAnsi="Arial" w:cs="Arial"/>
                  <w:i/>
                  <w:iCs/>
                  <w:sz w:val="22"/>
                  <w:szCs w:val="22"/>
                </w:rPr>
                <w:t xml:space="preserve">Public Guardian Act 2014 </w:t>
              </w:r>
              <w:r w:rsidR="003C1A58" w:rsidRPr="00476E76">
                <w:rPr>
                  <w:rStyle w:val="Hyperlink"/>
                  <w:rFonts w:ascii="Arial" w:hAnsi="Arial" w:cs="Arial"/>
                  <w:bCs/>
                  <w:sz w:val="22"/>
                  <w:szCs w:val="22"/>
                </w:rPr>
                <w:t>(PDF)</w:t>
              </w:r>
            </w:hyperlink>
          </w:p>
          <w:p w14:paraId="23702E18" w14:textId="77777777" w:rsidR="003C1A58" w:rsidRPr="00476E76" w:rsidRDefault="003C1A58" w:rsidP="003C1A58">
            <w:pPr>
              <w:pStyle w:val="BQTableCopy"/>
              <w:numPr>
                <w:ilvl w:val="0"/>
                <w:numId w:val="11"/>
              </w:numPr>
              <w:ind w:left="714" w:hanging="357"/>
              <w:rPr>
                <w:rFonts w:ascii="Arial" w:hAnsi="Arial" w:cs="Arial"/>
                <w:sz w:val="22"/>
                <w:szCs w:val="22"/>
                <w:lang w:val="en-US"/>
              </w:rPr>
            </w:pPr>
            <w:r w:rsidRPr="00476E76">
              <w:rPr>
                <w:rFonts w:ascii="Arial" w:hAnsi="Arial" w:cs="Arial"/>
                <w:sz w:val="22"/>
                <w:szCs w:val="22"/>
                <w:lang w:val="en-US"/>
              </w:rPr>
              <w:t xml:space="preserve">early childhood education and care professionals, from 1 July 2017. </w:t>
            </w:r>
          </w:p>
          <w:p w14:paraId="21A514EE" w14:textId="77777777" w:rsidR="003C1A58" w:rsidRPr="00476E76" w:rsidRDefault="003C1A58" w:rsidP="003C1A58">
            <w:pPr>
              <w:pStyle w:val="BQTableCopy"/>
              <w:rPr>
                <w:rFonts w:ascii="Arial" w:hAnsi="Arial" w:cs="Arial"/>
                <w:sz w:val="22"/>
                <w:szCs w:val="22"/>
                <w:lang w:val="en-US"/>
              </w:rPr>
            </w:pPr>
            <w:r w:rsidRPr="00476E76">
              <w:rPr>
                <w:rFonts w:ascii="Arial" w:hAnsi="Arial" w:cs="Arial"/>
                <w:sz w:val="22"/>
                <w:szCs w:val="22"/>
                <w:lang w:val="en-US"/>
              </w:rPr>
              <w:t xml:space="preserve">Teachers include approved teachers under the </w:t>
            </w:r>
            <w:hyperlink r:id="rId12" w:history="1">
              <w:r w:rsidRPr="00476E76">
                <w:rPr>
                  <w:rStyle w:val="Hyperlink"/>
                  <w:rFonts w:ascii="Arial" w:hAnsi="Arial" w:cs="Arial"/>
                  <w:i/>
                  <w:iCs/>
                  <w:sz w:val="22"/>
                  <w:szCs w:val="22"/>
                </w:rPr>
                <w:t xml:space="preserve">Education (Queensland College of Teachers) </w:t>
              </w:r>
              <w:r w:rsidRPr="00476E76">
                <w:rPr>
                  <w:rStyle w:val="Hyperlink"/>
                  <w:rFonts w:ascii="Arial" w:hAnsi="Arial" w:cs="Arial"/>
                  <w:bCs/>
                  <w:i/>
                  <w:iCs/>
                  <w:sz w:val="22"/>
                  <w:szCs w:val="22"/>
                </w:rPr>
                <w:t xml:space="preserve">Act 2005 </w:t>
              </w:r>
              <w:r w:rsidRPr="00476E76">
                <w:rPr>
                  <w:rStyle w:val="Hyperlink"/>
                  <w:rFonts w:ascii="Arial" w:hAnsi="Arial" w:cs="Arial"/>
                  <w:bCs/>
                  <w:sz w:val="22"/>
                  <w:szCs w:val="22"/>
                </w:rPr>
                <w:t>(PDF)</w:t>
              </w:r>
            </w:hyperlink>
            <w:r w:rsidRPr="00476E76">
              <w:rPr>
                <w:rFonts w:ascii="Arial" w:hAnsi="Arial" w:cs="Arial"/>
                <w:sz w:val="22"/>
                <w:szCs w:val="22"/>
                <w:lang w:val="en-US"/>
              </w:rPr>
              <w:t>, employed at a school.</w:t>
            </w:r>
          </w:p>
          <w:p w14:paraId="5520A981" w14:textId="77777777" w:rsidR="003C1A58" w:rsidRPr="00476E76" w:rsidRDefault="003C1A58" w:rsidP="003C1A58">
            <w:pPr>
              <w:pStyle w:val="BQTableCopy"/>
              <w:rPr>
                <w:rFonts w:ascii="Arial" w:hAnsi="Arial" w:cs="Arial"/>
                <w:sz w:val="22"/>
                <w:szCs w:val="22"/>
                <w:lang w:val="en-US"/>
              </w:rPr>
            </w:pPr>
            <w:r w:rsidRPr="00476E76">
              <w:rPr>
                <w:rFonts w:ascii="Arial" w:hAnsi="Arial" w:cs="Arial"/>
                <w:sz w:val="22"/>
                <w:szCs w:val="22"/>
                <w:lang w:val="en-US"/>
              </w:rPr>
              <w:t>Doctors and nurses include those employed in both the public and private health sectors.</w:t>
            </w:r>
          </w:p>
          <w:p w14:paraId="611398CC" w14:textId="77777777" w:rsidR="003C1A58" w:rsidRPr="00476E76" w:rsidRDefault="003C1A58" w:rsidP="003C1A58">
            <w:pPr>
              <w:pStyle w:val="BQTableCopy"/>
              <w:rPr>
                <w:rFonts w:ascii="Arial" w:hAnsi="Arial" w:cs="Arial"/>
                <w:sz w:val="22"/>
                <w:szCs w:val="22"/>
                <w:lang w:val="en-US"/>
              </w:rPr>
            </w:pPr>
            <w:r w:rsidRPr="00476E76">
              <w:rPr>
                <w:rFonts w:ascii="Arial" w:hAnsi="Arial" w:cs="Arial"/>
                <w:sz w:val="22"/>
                <w:szCs w:val="22"/>
                <w:lang w:val="en-US"/>
              </w:rPr>
              <w:t xml:space="preserve">Child Safety employees and employees of licensed care services are mandated to report a reasonable suspicion that a child in care has suffered, is suffering or is at an unacceptable risk of suffering significant harm caused by physical or sexual abuse. </w:t>
            </w:r>
          </w:p>
        </w:tc>
      </w:tr>
      <w:tr w:rsidR="003C1A58" w:rsidRPr="00476E76" w14:paraId="34F685BE" w14:textId="77777777" w:rsidTr="00476E76">
        <w:trPr>
          <w:trHeight w:val="16"/>
        </w:trPr>
        <w:tc>
          <w:tcPr>
            <w:tcW w:w="2685" w:type="dxa"/>
            <w:shd w:val="clear" w:color="auto" w:fill="auto"/>
          </w:tcPr>
          <w:p w14:paraId="043F89C5" w14:textId="77777777" w:rsidR="003C1A58" w:rsidRPr="00476E76" w:rsidRDefault="003C1A58" w:rsidP="003C1A58">
            <w:pPr>
              <w:pStyle w:val="BQTableCopy"/>
              <w:numPr>
                <w:ilvl w:val="0"/>
                <w:numId w:val="12"/>
              </w:numPr>
              <w:ind w:left="0" w:hanging="862"/>
              <w:rPr>
                <w:rFonts w:ascii="Arial" w:hAnsi="Arial" w:cs="Arial"/>
                <w:b/>
                <w:bCs/>
                <w:color w:val="5B9BD5"/>
                <w:sz w:val="22"/>
                <w:szCs w:val="22"/>
                <w:lang w:val="en-US"/>
              </w:rPr>
            </w:pPr>
            <w:r w:rsidRPr="00476E76">
              <w:rPr>
                <w:rFonts w:ascii="Arial" w:hAnsi="Arial" w:cs="Arial"/>
                <w:b/>
                <w:bCs/>
                <w:color w:val="4AAE9C"/>
                <w:sz w:val="22"/>
                <w:szCs w:val="22"/>
                <w:lang w:val="en-US"/>
              </w:rPr>
              <w:t xml:space="preserve">What is </w:t>
            </w:r>
            <w:proofErr w:type="spellStart"/>
            <w:r w:rsidRPr="00476E76">
              <w:rPr>
                <w:rFonts w:ascii="Arial" w:hAnsi="Arial" w:cs="Arial"/>
                <w:b/>
                <w:bCs/>
                <w:color w:val="4AAE9C"/>
                <w:sz w:val="22"/>
                <w:szCs w:val="22"/>
                <w:lang w:val="en-US"/>
              </w:rPr>
              <w:t>OneSchool</w:t>
            </w:r>
            <w:proofErr w:type="spellEnd"/>
            <w:r w:rsidRPr="00476E76">
              <w:rPr>
                <w:rFonts w:ascii="Arial" w:hAnsi="Arial" w:cs="Arial"/>
                <w:b/>
                <w:bCs/>
                <w:color w:val="4AAE9C"/>
                <w:sz w:val="22"/>
                <w:szCs w:val="22"/>
                <w:lang w:val="en-US"/>
              </w:rPr>
              <w:t>?</w:t>
            </w:r>
          </w:p>
        </w:tc>
        <w:tc>
          <w:tcPr>
            <w:tcW w:w="7805" w:type="dxa"/>
            <w:shd w:val="clear" w:color="auto" w:fill="auto"/>
          </w:tcPr>
          <w:p w14:paraId="14950BE8" w14:textId="5DDDBB4D" w:rsidR="003C1A58" w:rsidRPr="00476E76" w:rsidRDefault="003C1A58" w:rsidP="003C1A58">
            <w:pPr>
              <w:pStyle w:val="BQTableCopy"/>
              <w:rPr>
                <w:rFonts w:ascii="Arial" w:hAnsi="Arial" w:cs="Arial"/>
                <w:sz w:val="22"/>
                <w:szCs w:val="22"/>
                <w:lang w:val="en-US"/>
              </w:rPr>
            </w:pPr>
            <w:proofErr w:type="spellStart"/>
            <w:r w:rsidRPr="00476E76">
              <w:rPr>
                <w:rFonts w:ascii="Arial" w:hAnsi="Arial" w:cs="Arial"/>
                <w:sz w:val="22"/>
                <w:szCs w:val="22"/>
                <w:lang w:val="en-US"/>
              </w:rPr>
              <w:t>OneSchool</w:t>
            </w:r>
            <w:proofErr w:type="spellEnd"/>
            <w:r w:rsidRPr="00476E76">
              <w:rPr>
                <w:rFonts w:ascii="Arial" w:hAnsi="Arial" w:cs="Arial"/>
                <w:sz w:val="22"/>
                <w:szCs w:val="22"/>
                <w:lang w:val="en-US"/>
              </w:rPr>
              <w:t xml:space="preserve"> is the Department of Education’s (DoE) comprehensive software suite used to run safe, secure, </w:t>
            </w:r>
            <w:proofErr w:type="gramStart"/>
            <w:r w:rsidRPr="00476E76">
              <w:rPr>
                <w:rFonts w:ascii="Arial" w:hAnsi="Arial" w:cs="Arial"/>
                <w:sz w:val="22"/>
                <w:szCs w:val="22"/>
                <w:lang w:val="en-US"/>
              </w:rPr>
              <w:t>sustainable</w:t>
            </w:r>
            <w:proofErr w:type="gramEnd"/>
            <w:r w:rsidRPr="00476E76">
              <w:rPr>
                <w:rFonts w:ascii="Arial" w:hAnsi="Arial" w:cs="Arial"/>
                <w:sz w:val="22"/>
                <w:szCs w:val="22"/>
                <w:lang w:val="en-US"/>
              </w:rPr>
              <w:t xml:space="preserve"> and consistent reporting and administrative processes. To find out more, visit  </w:t>
            </w:r>
            <w:hyperlink r:id="rId13" w:history="1">
              <w:r w:rsidRPr="00476E76">
                <w:rPr>
                  <w:rStyle w:val="Hyperlink"/>
                  <w:rFonts w:ascii="Arial" w:hAnsi="Arial" w:cs="Arial"/>
                  <w:sz w:val="22"/>
                  <w:szCs w:val="22"/>
                  <w:lang w:val="en-US"/>
                </w:rPr>
                <w:t>https://education.qld.gov.au/parents-and-carers/school-information/oneschool-qparents</w:t>
              </w:r>
            </w:hyperlink>
            <w:r w:rsidRPr="00476E76">
              <w:rPr>
                <w:rFonts w:ascii="Arial" w:hAnsi="Arial" w:cs="Arial"/>
                <w:sz w:val="22"/>
                <w:szCs w:val="22"/>
                <w:lang w:val="en-US"/>
              </w:rPr>
              <w:t xml:space="preserve"> </w:t>
            </w:r>
          </w:p>
        </w:tc>
      </w:tr>
    </w:tbl>
    <w:p w14:paraId="51461224" w14:textId="4BEFA200" w:rsidR="003C1A58" w:rsidRDefault="003C1A58" w:rsidP="00E40B38"/>
    <w:p w14:paraId="4326B6D6" w14:textId="77777777" w:rsidR="003C1A58" w:rsidRDefault="003C1A58">
      <w:pPr>
        <w:contextualSpacing w:val="0"/>
        <w:jc w:val="left"/>
      </w:pPr>
      <w:r>
        <w:br w:type="page"/>
      </w:r>
    </w:p>
    <w:tbl>
      <w:tblPr>
        <w:tblW w:w="4889" w:type="pct"/>
        <w:tblBorders>
          <w:top w:val="single" w:sz="8" w:space="0" w:color="ED7D31"/>
          <w:bottom w:val="single" w:sz="8" w:space="0" w:color="ED7D31"/>
        </w:tblBorders>
        <w:tblLook w:val="04A0" w:firstRow="1" w:lastRow="0" w:firstColumn="1" w:lastColumn="0" w:noHBand="0" w:noVBand="1"/>
      </w:tblPr>
      <w:tblGrid>
        <w:gridCol w:w="2636"/>
        <w:gridCol w:w="7570"/>
      </w:tblGrid>
      <w:tr w:rsidR="003C1A58" w:rsidRPr="00476E76" w14:paraId="2AAA4E6C" w14:textId="77777777" w:rsidTr="00476E76">
        <w:trPr>
          <w:trHeight w:val="16"/>
        </w:trPr>
        <w:tc>
          <w:tcPr>
            <w:tcW w:w="2636" w:type="dxa"/>
            <w:tcBorders>
              <w:top w:val="single" w:sz="12" w:space="0" w:color="D0CECE"/>
              <w:bottom w:val="single" w:sz="12" w:space="0" w:color="D0CECE"/>
            </w:tcBorders>
            <w:shd w:val="clear" w:color="auto" w:fill="auto"/>
          </w:tcPr>
          <w:p w14:paraId="3F410B9B" w14:textId="12AFCFB4" w:rsidR="003C1A58" w:rsidRPr="00476E76" w:rsidRDefault="003C1A58" w:rsidP="00476E76">
            <w:pPr>
              <w:pStyle w:val="BQTableCopy"/>
              <w:numPr>
                <w:ilvl w:val="0"/>
                <w:numId w:val="12"/>
              </w:numPr>
              <w:ind w:left="0" w:hanging="862"/>
              <w:rPr>
                <w:rFonts w:ascii="Arial" w:hAnsi="Arial" w:cs="Arial"/>
                <w:b/>
                <w:bCs/>
                <w:color w:val="4AAE9C"/>
                <w:sz w:val="22"/>
                <w:szCs w:val="22"/>
                <w:lang w:val="en-US"/>
              </w:rPr>
            </w:pPr>
            <w:r w:rsidRPr="00476E76">
              <w:rPr>
                <w:rFonts w:ascii="Arial" w:hAnsi="Arial" w:cs="Arial"/>
                <w:b/>
                <w:bCs/>
                <w:color w:val="4AAE9C"/>
                <w:sz w:val="22"/>
                <w:szCs w:val="22"/>
                <w:lang w:val="en-US"/>
              </w:rPr>
              <w:lastRenderedPageBreak/>
              <w:t xml:space="preserve">Why </w:t>
            </w:r>
            <w:r w:rsidR="00533EE8">
              <w:rPr>
                <w:rFonts w:ascii="Arial" w:hAnsi="Arial" w:cs="Arial"/>
                <w:b/>
                <w:bCs/>
                <w:color w:val="4AAE9C"/>
                <w:sz w:val="22"/>
                <w:szCs w:val="22"/>
                <w:lang w:val="en-US"/>
              </w:rPr>
              <w:t>was</w:t>
            </w:r>
            <w:r w:rsidRPr="00476E76">
              <w:rPr>
                <w:rFonts w:ascii="Arial" w:hAnsi="Arial" w:cs="Arial"/>
                <w:b/>
                <w:bCs/>
                <w:color w:val="4AAE9C"/>
                <w:sz w:val="22"/>
                <w:szCs w:val="22"/>
                <w:lang w:val="en-US"/>
              </w:rPr>
              <w:t xml:space="preserve"> an enhancement to the </w:t>
            </w:r>
            <w:proofErr w:type="spellStart"/>
            <w:r w:rsidRPr="00476E76">
              <w:rPr>
                <w:rFonts w:ascii="Arial" w:hAnsi="Arial" w:cs="Arial"/>
                <w:b/>
                <w:bCs/>
                <w:color w:val="4AAE9C"/>
                <w:sz w:val="22"/>
                <w:szCs w:val="22"/>
                <w:lang w:val="en-US"/>
              </w:rPr>
              <w:t>OneSchool</w:t>
            </w:r>
            <w:proofErr w:type="spellEnd"/>
            <w:r w:rsidRPr="00476E76">
              <w:rPr>
                <w:rFonts w:ascii="Arial" w:hAnsi="Arial" w:cs="Arial"/>
                <w:b/>
                <w:bCs/>
                <w:color w:val="4AAE9C"/>
                <w:sz w:val="22"/>
                <w:szCs w:val="22"/>
                <w:lang w:val="en-US"/>
              </w:rPr>
              <w:t xml:space="preserve"> Student Protection and Reporting Module needed?</w:t>
            </w:r>
          </w:p>
        </w:tc>
        <w:tc>
          <w:tcPr>
            <w:tcW w:w="7570" w:type="dxa"/>
            <w:tcBorders>
              <w:top w:val="single" w:sz="12" w:space="0" w:color="D0CECE"/>
              <w:bottom w:val="single" w:sz="12" w:space="0" w:color="D0CECE"/>
            </w:tcBorders>
            <w:shd w:val="clear" w:color="auto" w:fill="auto"/>
          </w:tcPr>
          <w:p w14:paraId="3D67074F" w14:textId="40382AC2" w:rsidR="003C1A58" w:rsidRPr="00476E76" w:rsidRDefault="003C1A58" w:rsidP="00476E76">
            <w:pPr>
              <w:pStyle w:val="BQTableCopy"/>
              <w:rPr>
                <w:rFonts w:ascii="Arial" w:hAnsi="Arial" w:cs="Arial"/>
                <w:bCs/>
                <w:color w:val="FF0000"/>
                <w:sz w:val="22"/>
                <w:szCs w:val="22"/>
              </w:rPr>
            </w:pPr>
            <w:r w:rsidRPr="00476E76">
              <w:rPr>
                <w:rFonts w:ascii="Arial" w:hAnsi="Arial" w:cs="Arial"/>
                <w:bCs/>
                <w:sz w:val="22"/>
                <w:szCs w:val="22"/>
              </w:rPr>
              <w:t>One of the first opportunities identified for the Unify Program (formerly the ICMS Replacement Program) is for the Department of Child Safety, Youth and Women (D</w:t>
            </w:r>
            <w:r w:rsidR="00475A3C" w:rsidRPr="00476E76">
              <w:rPr>
                <w:rFonts w:ascii="Arial" w:hAnsi="Arial" w:cs="Arial"/>
                <w:bCs/>
                <w:sz w:val="22"/>
                <w:szCs w:val="22"/>
              </w:rPr>
              <w:t>CYJMA</w:t>
            </w:r>
            <w:r w:rsidRPr="00476E76">
              <w:rPr>
                <w:rFonts w:ascii="Arial" w:hAnsi="Arial" w:cs="Arial"/>
                <w:bCs/>
                <w:sz w:val="22"/>
                <w:szCs w:val="22"/>
              </w:rPr>
              <w:t xml:space="preserve">) to assist DoE improve the way Student Protection Reports are received from DoE via its </w:t>
            </w:r>
            <w:proofErr w:type="spellStart"/>
            <w:r w:rsidRPr="00476E76">
              <w:rPr>
                <w:rFonts w:ascii="Arial" w:hAnsi="Arial" w:cs="Arial"/>
                <w:bCs/>
                <w:sz w:val="22"/>
                <w:szCs w:val="22"/>
              </w:rPr>
              <w:t>OneSchool</w:t>
            </w:r>
            <w:proofErr w:type="spellEnd"/>
            <w:r w:rsidRPr="00476E76">
              <w:rPr>
                <w:rFonts w:ascii="Arial" w:hAnsi="Arial" w:cs="Arial"/>
                <w:bCs/>
                <w:sz w:val="22"/>
                <w:szCs w:val="22"/>
              </w:rPr>
              <w:t xml:space="preserve"> Student Protection Reporting Module.</w:t>
            </w:r>
          </w:p>
          <w:p w14:paraId="066AA359" w14:textId="37F8F998" w:rsidR="00476E76" w:rsidRDefault="003C1A58" w:rsidP="00476E76">
            <w:pPr>
              <w:pStyle w:val="BQTableCopy"/>
              <w:rPr>
                <w:rFonts w:ascii="Arial" w:hAnsi="Arial" w:cs="Arial"/>
                <w:bCs/>
                <w:sz w:val="22"/>
                <w:szCs w:val="22"/>
              </w:rPr>
            </w:pPr>
            <w:r w:rsidRPr="00476E76">
              <w:rPr>
                <w:rFonts w:ascii="Arial" w:hAnsi="Arial" w:cs="Arial"/>
                <w:bCs/>
                <w:sz w:val="22"/>
                <w:szCs w:val="22"/>
              </w:rPr>
              <w:t>DoE and the D</w:t>
            </w:r>
            <w:r w:rsidR="00475A3C" w:rsidRPr="00476E76">
              <w:rPr>
                <w:rFonts w:ascii="Arial" w:hAnsi="Arial" w:cs="Arial"/>
                <w:bCs/>
                <w:sz w:val="22"/>
                <w:szCs w:val="22"/>
              </w:rPr>
              <w:t>CYJMA</w:t>
            </w:r>
            <w:r w:rsidRPr="00476E76">
              <w:rPr>
                <w:rFonts w:ascii="Arial" w:hAnsi="Arial" w:cs="Arial"/>
                <w:bCs/>
                <w:sz w:val="22"/>
                <w:szCs w:val="22"/>
              </w:rPr>
              <w:t xml:space="preserve"> have </w:t>
            </w:r>
            <w:r w:rsidR="00554739">
              <w:rPr>
                <w:rFonts w:ascii="Arial" w:hAnsi="Arial" w:cs="Arial"/>
                <w:bCs/>
                <w:sz w:val="22"/>
                <w:szCs w:val="22"/>
              </w:rPr>
              <w:t>streamlined</w:t>
            </w:r>
            <w:r w:rsidRPr="00476E76">
              <w:rPr>
                <w:rFonts w:ascii="Arial" w:hAnsi="Arial" w:cs="Arial"/>
                <w:bCs/>
                <w:sz w:val="22"/>
                <w:szCs w:val="22"/>
              </w:rPr>
              <w:t xml:space="preserve"> and enhance</w:t>
            </w:r>
            <w:r w:rsidR="00554739">
              <w:rPr>
                <w:rFonts w:ascii="Arial" w:hAnsi="Arial" w:cs="Arial"/>
                <w:bCs/>
                <w:sz w:val="22"/>
                <w:szCs w:val="22"/>
              </w:rPr>
              <w:t>d</w:t>
            </w:r>
            <w:r w:rsidRPr="00476E76">
              <w:rPr>
                <w:rFonts w:ascii="Arial" w:hAnsi="Arial" w:cs="Arial"/>
                <w:bCs/>
                <w:sz w:val="22"/>
                <w:szCs w:val="22"/>
              </w:rPr>
              <w:t xml:space="preserve"> student protection processes to be more reliable and user friendly. This is part of the ongoing partnership between DoE and D</w:t>
            </w:r>
            <w:r w:rsidR="00475A3C" w:rsidRPr="00476E76">
              <w:rPr>
                <w:rFonts w:ascii="Arial" w:hAnsi="Arial" w:cs="Arial"/>
                <w:bCs/>
                <w:sz w:val="22"/>
                <w:szCs w:val="22"/>
              </w:rPr>
              <w:t>CYJMA</w:t>
            </w:r>
            <w:r w:rsidRPr="00476E76">
              <w:rPr>
                <w:rFonts w:ascii="Arial" w:hAnsi="Arial" w:cs="Arial"/>
                <w:bCs/>
                <w:sz w:val="22"/>
                <w:szCs w:val="22"/>
              </w:rPr>
              <w:t xml:space="preserve"> to strengthen student protection reporting processes.</w:t>
            </w:r>
          </w:p>
          <w:p w14:paraId="53590A1F" w14:textId="77777777" w:rsidR="00476E76" w:rsidRPr="00476E76" w:rsidRDefault="00476E76" w:rsidP="00476E76">
            <w:pPr>
              <w:pStyle w:val="BQTableCopy"/>
              <w:rPr>
                <w:rFonts w:ascii="Arial" w:hAnsi="Arial" w:cs="Arial"/>
                <w:bCs/>
                <w:sz w:val="22"/>
                <w:szCs w:val="22"/>
              </w:rPr>
            </w:pPr>
            <w:r w:rsidRPr="00476E76">
              <w:rPr>
                <w:rFonts w:ascii="Arial" w:hAnsi="Arial" w:cs="Arial"/>
                <w:bCs/>
                <w:sz w:val="22"/>
                <w:szCs w:val="22"/>
              </w:rPr>
              <w:t xml:space="preserve">DoE submits mandatory reports using student protection online forms via the </w:t>
            </w:r>
            <w:proofErr w:type="spellStart"/>
            <w:r w:rsidRPr="00476E76">
              <w:rPr>
                <w:rFonts w:ascii="Arial" w:hAnsi="Arial" w:cs="Arial"/>
                <w:bCs/>
                <w:sz w:val="22"/>
                <w:szCs w:val="22"/>
              </w:rPr>
              <w:t>OneSchool</w:t>
            </w:r>
            <w:proofErr w:type="spellEnd"/>
            <w:r w:rsidRPr="00476E76">
              <w:rPr>
                <w:rFonts w:ascii="Arial" w:hAnsi="Arial" w:cs="Arial"/>
                <w:bCs/>
                <w:sz w:val="22"/>
                <w:szCs w:val="22"/>
              </w:rPr>
              <w:t xml:space="preserve"> web application. Approximately 500 reports are submitted by school principals each school week which are then received and managed by DCYJMA Child Safety Officers (CSO) through </w:t>
            </w:r>
            <w:proofErr w:type="spellStart"/>
            <w:r w:rsidRPr="00476E76">
              <w:rPr>
                <w:rFonts w:ascii="Arial" w:hAnsi="Arial" w:cs="Arial"/>
                <w:bCs/>
                <w:sz w:val="22"/>
                <w:szCs w:val="22"/>
              </w:rPr>
              <w:t>Genesys</w:t>
            </w:r>
            <w:proofErr w:type="spellEnd"/>
            <w:r w:rsidRPr="00476E76">
              <w:rPr>
                <w:rFonts w:ascii="Arial" w:hAnsi="Arial" w:cs="Arial"/>
                <w:bCs/>
                <w:sz w:val="22"/>
                <w:szCs w:val="22"/>
              </w:rPr>
              <w:t>, the Regional Intake Services (RIS) email accounts. Depending on the nature of the information in a Student Protection Report, it may be assessed further by RIS staff, and/ or directed to the Queensland Police Service (QPS).</w:t>
            </w:r>
          </w:p>
          <w:p w14:paraId="175ECB4F" w14:textId="7E04A4FD" w:rsidR="00476E76" w:rsidRPr="00476E76" w:rsidRDefault="00476E76" w:rsidP="00476E76">
            <w:pPr>
              <w:pStyle w:val="BQTableCopy"/>
              <w:rPr>
                <w:rFonts w:ascii="Arial" w:hAnsi="Arial" w:cs="Arial"/>
                <w:bCs/>
                <w:sz w:val="22"/>
                <w:szCs w:val="22"/>
              </w:rPr>
            </w:pPr>
            <w:r w:rsidRPr="00476E76">
              <w:rPr>
                <w:rFonts w:ascii="Arial" w:hAnsi="Arial" w:cs="Arial"/>
                <w:bCs/>
                <w:sz w:val="22"/>
                <w:szCs w:val="22"/>
              </w:rPr>
              <w:t xml:space="preserve">A manual reconciliation process </w:t>
            </w:r>
            <w:r w:rsidR="006905C8">
              <w:rPr>
                <w:rFonts w:ascii="Arial" w:hAnsi="Arial" w:cs="Arial"/>
                <w:bCs/>
                <w:sz w:val="22"/>
                <w:szCs w:val="22"/>
              </w:rPr>
              <w:t>was used to</w:t>
            </w:r>
            <w:r w:rsidRPr="00476E76">
              <w:rPr>
                <w:rFonts w:ascii="Arial" w:hAnsi="Arial" w:cs="Arial"/>
                <w:bCs/>
                <w:sz w:val="22"/>
                <w:szCs w:val="22"/>
              </w:rPr>
              <w:t xml:space="preserve"> cross-reference reports received and sent between DoE and DCYJMA </w:t>
            </w:r>
            <w:proofErr w:type="gramStart"/>
            <w:r w:rsidRPr="00476E76">
              <w:rPr>
                <w:rFonts w:ascii="Arial" w:hAnsi="Arial" w:cs="Arial"/>
                <w:bCs/>
                <w:sz w:val="22"/>
                <w:szCs w:val="22"/>
              </w:rPr>
              <w:t>on a daily basis</w:t>
            </w:r>
            <w:proofErr w:type="gramEnd"/>
            <w:r w:rsidRPr="00476E76">
              <w:rPr>
                <w:rFonts w:ascii="Arial" w:hAnsi="Arial" w:cs="Arial"/>
                <w:bCs/>
                <w:sz w:val="22"/>
                <w:szCs w:val="22"/>
              </w:rPr>
              <w:t xml:space="preserve">. This </w:t>
            </w:r>
            <w:r w:rsidR="006905C8">
              <w:rPr>
                <w:rFonts w:ascii="Arial" w:hAnsi="Arial" w:cs="Arial"/>
                <w:bCs/>
                <w:sz w:val="22"/>
                <w:szCs w:val="22"/>
              </w:rPr>
              <w:t>was</w:t>
            </w:r>
            <w:r w:rsidRPr="00476E76">
              <w:rPr>
                <w:rFonts w:ascii="Arial" w:hAnsi="Arial" w:cs="Arial"/>
                <w:bCs/>
                <w:sz w:val="22"/>
                <w:szCs w:val="22"/>
              </w:rPr>
              <w:t xml:space="preserve"> time-consuming and labour-intensive.  An improved delivery mechanism using the more reliable web services API technology </w:t>
            </w:r>
            <w:r w:rsidR="006905C8">
              <w:rPr>
                <w:rFonts w:ascii="Arial" w:hAnsi="Arial" w:cs="Arial"/>
                <w:bCs/>
                <w:sz w:val="22"/>
                <w:szCs w:val="22"/>
              </w:rPr>
              <w:t>now</w:t>
            </w:r>
            <w:r w:rsidRPr="00476E76">
              <w:rPr>
                <w:rFonts w:ascii="Arial" w:hAnsi="Arial" w:cs="Arial"/>
                <w:bCs/>
                <w:sz w:val="22"/>
                <w:szCs w:val="22"/>
              </w:rPr>
              <w:t xml:space="preserve"> ensure</w:t>
            </w:r>
            <w:r w:rsidR="006905C8">
              <w:rPr>
                <w:rFonts w:ascii="Arial" w:hAnsi="Arial" w:cs="Arial"/>
                <w:bCs/>
                <w:sz w:val="22"/>
                <w:szCs w:val="22"/>
              </w:rPr>
              <w:t>s</w:t>
            </w:r>
            <w:r w:rsidRPr="00476E76">
              <w:rPr>
                <w:rFonts w:ascii="Arial" w:hAnsi="Arial" w:cs="Arial"/>
                <w:bCs/>
                <w:sz w:val="22"/>
                <w:szCs w:val="22"/>
              </w:rPr>
              <w:t xml:space="preserve"> the reconciliation also has the capability to identify any issues</w:t>
            </w:r>
            <w:r w:rsidR="006905C8">
              <w:rPr>
                <w:rFonts w:ascii="Arial" w:hAnsi="Arial" w:cs="Arial"/>
                <w:bCs/>
                <w:sz w:val="22"/>
                <w:szCs w:val="22"/>
              </w:rPr>
              <w:t>.</w:t>
            </w:r>
          </w:p>
        </w:tc>
      </w:tr>
      <w:tr w:rsidR="003C1A58" w:rsidRPr="00476E76" w14:paraId="787FB0ED" w14:textId="77777777" w:rsidTr="00476E76">
        <w:trPr>
          <w:trHeight w:val="16"/>
        </w:trPr>
        <w:tc>
          <w:tcPr>
            <w:tcW w:w="2636" w:type="dxa"/>
            <w:tcBorders>
              <w:top w:val="single" w:sz="12" w:space="0" w:color="D0CECE"/>
              <w:bottom w:val="single" w:sz="12" w:space="0" w:color="D0CECE"/>
            </w:tcBorders>
            <w:shd w:val="clear" w:color="auto" w:fill="auto"/>
          </w:tcPr>
          <w:p w14:paraId="628F4BF7" w14:textId="6E25823F" w:rsidR="003C1A58" w:rsidRPr="00476E76" w:rsidRDefault="003C1A58" w:rsidP="00476E76">
            <w:pPr>
              <w:pStyle w:val="BQTableCopy"/>
              <w:numPr>
                <w:ilvl w:val="0"/>
                <w:numId w:val="12"/>
              </w:numPr>
              <w:ind w:left="0" w:hanging="862"/>
              <w:rPr>
                <w:rFonts w:ascii="Arial" w:hAnsi="Arial" w:cs="Arial"/>
                <w:b/>
                <w:bCs/>
                <w:color w:val="4AAE9C"/>
                <w:sz w:val="22"/>
                <w:szCs w:val="22"/>
                <w:lang w:val="en-US"/>
              </w:rPr>
            </w:pPr>
            <w:r w:rsidRPr="00476E76">
              <w:rPr>
                <w:rFonts w:ascii="Arial" w:hAnsi="Arial" w:cs="Arial"/>
                <w:b/>
                <w:bCs/>
                <w:color w:val="4AAE9C"/>
                <w:sz w:val="22"/>
                <w:szCs w:val="22"/>
                <w:lang w:val="en-US"/>
              </w:rPr>
              <w:t xml:space="preserve">What changes </w:t>
            </w:r>
            <w:r w:rsidR="00533EE8">
              <w:rPr>
                <w:rFonts w:ascii="Arial" w:hAnsi="Arial" w:cs="Arial"/>
                <w:b/>
                <w:bCs/>
                <w:color w:val="4AAE9C"/>
                <w:sz w:val="22"/>
                <w:szCs w:val="22"/>
                <w:lang w:val="en-US"/>
              </w:rPr>
              <w:t>were</w:t>
            </w:r>
            <w:r w:rsidRPr="00476E76">
              <w:rPr>
                <w:rFonts w:ascii="Arial" w:hAnsi="Arial" w:cs="Arial"/>
                <w:b/>
                <w:bCs/>
                <w:color w:val="4AAE9C"/>
                <w:sz w:val="22"/>
                <w:szCs w:val="22"/>
                <w:lang w:val="en-US"/>
              </w:rPr>
              <w:t xml:space="preserve"> made? </w:t>
            </w:r>
          </w:p>
        </w:tc>
        <w:tc>
          <w:tcPr>
            <w:tcW w:w="7570" w:type="dxa"/>
            <w:tcBorders>
              <w:top w:val="single" w:sz="12" w:space="0" w:color="D0CECE"/>
              <w:bottom w:val="single" w:sz="12" w:space="0" w:color="D0CECE"/>
            </w:tcBorders>
            <w:shd w:val="clear" w:color="auto" w:fill="auto"/>
          </w:tcPr>
          <w:p w14:paraId="2E622E8E" w14:textId="77777777" w:rsidR="003C1A58" w:rsidRPr="00476E76" w:rsidRDefault="003C1A58" w:rsidP="00476E76">
            <w:pPr>
              <w:pStyle w:val="NormalWeb"/>
              <w:shd w:val="clear" w:color="auto" w:fill="FFFFFF"/>
              <w:spacing w:after="120" w:line="242" w:lineRule="atLeast"/>
              <w:rPr>
                <w:rFonts w:ascii="Arial" w:hAnsi="Arial" w:cs="Arial"/>
                <w:b/>
                <w:color w:val="413642"/>
                <w:sz w:val="22"/>
                <w:szCs w:val="22"/>
                <w:lang w:val="en-US" w:eastAsia="en-US"/>
              </w:rPr>
            </w:pPr>
            <w:r w:rsidRPr="00476E76">
              <w:rPr>
                <w:rFonts w:ascii="Arial" w:hAnsi="Arial" w:cs="Arial"/>
                <w:b/>
                <w:color w:val="413642"/>
                <w:sz w:val="22"/>
                <w:szCs w:val="22"/>
                <w:lang w:val="en-US" w:eastAsia="en-US"/>
              </w:rPr>
              <w:t xml:space="preserve">Regional Intake Service (RIS) selection – </w:t>
            </w:r>
            <w:proofErr w:type="spellStart"/>
            <w:r w:rsidRPr="00476E76">
              <w:rPr>
                <w:rFonts w:ascii="Arial" w:hAnsi="Arial" w:cs="Arial"/>
                <w:b/>
                <w:color w:val="413642"/>
                <w:sz w:val="22"/>
                <w:szCs w:val="22"/>
                <w:lang w:val="en-US" w:eastAsia="en-US"/>
              </w:rPr>
              <w:t>OneSchool</w:t>
            </w:r>
            <w:proofErr w:type="spellEnd"/>
            <w:r w:rsidRPr="00476E76">
              <w:rPr>
                <w:rFonts w:ascii="Arial" w:hAnsi="Arial" w:cs="Arial"/>
                <w:b/>
                <w:color w:val="413642"/>
                <w:sz w:val="22"/>
                <w:szCs w:val="22"/>
                <w:lang w:val="en-US" w:eastAsia="en-US"/>
              </w:rPr>
              <w:t xml:space="preserve"> Student Protection Report</w:t>
            </w:r>
          </w:p>
          <w:p w14:paraId="07A0BFAD" w14:textId="13D5D874" w:rsidR="003C1A58" w:rsidRPr="00476E76" w:rsidRDefault="006905C8" w:rsidP="00476E76">
            <w:pPr>
              <w:pStyle w:val="NormalWeb"/>
              <w:shd w:val="clear" w:color="auto" w:fill="FFFFFF"/>
              <w:spacing w:after="120" w:line="242" w:lineRule="atLeast"/>
              <w:rPr>
                <w:rFonts w:ascii="Arial" w:hAnsi="Arial" w:cs="Arial"/>
                <w:b/>
                <w:color w:val="413642"/>
                <w:sz w:val="22"/>
                <w:szCs w:val="22"/>
                <w:lang w:val="en-US" w:eastAsia="en-US"/>
              </w:rPr>
            </w:pPr>
            <w:r>
              <w:rPr>
                <w:rFonts w:ascii="Arial" w:hAnsi="Arial" w:cs="Arial"/>
                <w:b/>
                <w:color w:val="413642"/>
                <w:sz w:val="22"/>
                <w:szCs w:val="22"/>
                <w:lang w:val="en-US" w:eastAsia="en-US"/>
              </w:rPr>
              <w:t>Previous</w:t>
            </w:r>
            <w:r w:rsidR="003C1A58" w:rsidRPr="00476E76">
              <w:rPr>
                <w:rFonts w:ascii="Arial" w:hAnsi="Arial" w:cs="Arial"/>
                <w:b/>
                <w:color w:val="413642"/>
                <w:sz w:val="22"/>
                <w:szCs w:val="22"/>
                <w:lang w:val="en-US" w:eastAsia="en-US"/>
              </w:rPr>
              <w:t xml:space="preserve"> process</w:t>
            </w:r>
          </w:p>
          <w:p w14:paraId="3CE60B44" w14:textId="59106C0C" w:rsidR="003C1A58" w:rsidRPr="00476E76" w:rsidRDefault="003C1A58" w:rsidP="00476E76">
            <w:pPr>
              <w:pStyle w:val="NormalWeb"/>
              <w:shd w:val="clear" w:color="auto" w:fill="FFFFFF"/>
              <w:spacing w:after="120" w:line="242" w:lineRule="atLeast"/>
              <w:rPr>
                <w:rFonts w:ascii="Arial" w:hAnsi="Arial" w:cs="Arial"/>
                <w:bCs/>
                <w:color w:val="413642"/>
                <w:sz w:val="22"/>
                <w:szCs w:val="22"/>
                <w:lang w:eastAsia="en-US"/>
              </w:rPr>
            </w:pPr>
            <w:r w:rsidRPr="00476E76">
              <w:rPr>
                <w:rFonts w:ascii="Arial" w:hAnsi="Arial" w:cs="Arial"/>
                <w:bCs/>
                <w:color w:val="413642"/>
                <w:sz w:val="22"/>
                <w:szCs w:val="22"/>
                <w:lang w:eastAsia="en-US"/>
              </w:rPr>
              <w:t xml:space="preserve">When a Student Protection Report is being completed and submitted in </w:t>
            </w:r>
            <w:proofErr w:type="spellStart"/>
            <w:r w:rsidRPr="00476E76">
              <w:rPr>
                <w:rFonts w:ascii="Arial" w:hAnsi="Arial" w:cs="Arial"/>
                <w:bCs/>
                <w:color w:val="413642"/>
                <w:sz w:val="22"/>
                <w:szCs w:val="22"/>
                <w:lang w:eastAsia="en-US"/>
              </w:rPr>
              <w:t>OneSchool</w:t>
            </w:r>
            <w:proofErr w:type="spellEnd"/>
            <w:r w:rsidRPr="00476E76">
              <w:rPr>
                <w:rFonts w:ascii="Arial" w:hAnsi="Arial" w:cs="Arial"/>
                <w:bCs/>
                <w:color w:val="413642"/>
                <w:sz w:val="22"/>
                <w:szCs w:val="22"/>
                <w:lang w:eastAsia="en-US"/>
              </w:rPr>
              <w:t xml:space="preserve">, school principals </w:t>
            </w:r>
            <w:r w:rsidR="006905C8">
              <w:rPr>
                <w:rFonts w:ascii="Arial" w:hAnsi="Arial" w:cs="Arial"/>
                <w:bCs/>
                <w:color w:val="413642"/>
                <w:sz w:val="22"/>
                <w:szCs w:val="22"/>
                <w:lang w:eastAsia="en-US"/>
              </w:rPr>
              <w:t>had to</w:t>
            </w:r>
            <w:r w:rsidRPr="00476E76">
              <w:rPr>
                <w:rFonts w:ascii="Arial" w:hAnsi="Arial" w:cs="Arial"/>
                <w:bCs/>
                <w:color w:val="413642"/>
                <w:sz w:val="22"/>
                <w:szCs w:val="22"/>
                <w:lang w:eastAsia="en-US"/>
              </w:rPr>
              <w:t xml:space="preserve"> manually select the relevant Child Safety RIS for their area from a drop-down list. Once the Student Protection Report </w:t>
            </w:r>
            <w:r w:rsidR="006905C8">
              <w:rPr>
                <w:rFonts w:ascii="Arial" w:hAnsi="Arial" w:cs="Arial"/>
                <w:bCs/>
                <w:color w:val="413642"/>
                <w:sz w:val="22"/>
                <w:szCs w:val="22"/>
                <w:lang w:eastAsia="en-US"/>
              </w:rPr>
              <w:t>was</w:t>
            </w:r>
            <w:r w:rsidRPr="00476E76">
              <w:rPr>
                <w:rFonts w:ascii="Arial" w:hAnsi="Arial" w:cs="Arial"/>
                <w:bCs/>
                <w:color w:val="413642"/>
                <w:sz w:val="22"/>
                <w:szCs w:val="22"/>
                <w:lang w:eastAsia="en-US"/>
              </w:rPr>
              <w:t xml:space="preserve"> finalised, it </w:t>
            </w:r>
            <w:r w:rsidR="006905C8">
              <w:rPr>
                <w:rFonts w:ascii="Arial" w:hAnsi="Arial" w:cs="Arial"/>
                <w:bCs/>
                <w:color w:val="413642"/>
                <w:sz w:val="22"/>
                <w:szCs w:val="22"/>
                <w:lang w:eastAsia="en-US"/>
              </w:rPr>
              <w:t>was</w:t>
            </w:r>
            <w:r w:rsidRPr="00476E76">
              <w:rPr>
                <w:rFonts w:ascii="Arial" w:hAnsi="Arial" w:cs="Arial"/>
                <w:bCs/>
                <w:color w:val="413642"/>
                <w:sz w:val="22"/>
                <w:szCs w:val="22"/>
                <w:lang w:eastAsia="en-US"/>
              </w:rPr>
              <w:t xml:space="preserve"> submitted to the selected RIS via email. </w:t>
            </w:r>
          </w:p>
          <w:p w14:paraId="604B0B1D" w14:textId="77777777" w:rsidR="003C1A58" w:rsidRPr="00476E76" w:rsidRDefault="003C1A58" w:rsidP="00476E76">
            <w:pPr>
              <w:pStyle w:val="NormalWeb"/>
              <w:shd w:val="clear" w:color="auto" w:fill="FFFFFF"/>
              <w:spacing w:after="120" w:line="242" w:lineRule="atLeast"/>
              <w:rPr>
                <w:rFonts w:ascii="Arial" w:hAnsi="Arial" w:cs="Arial"/>
                <w:b/>
                <w:color w:val="413642"/>
                <w:sz w:val="22"/>
                <w:szCs w:val="22"/>
                <w:lang w:val="en-US" w:eastAsia="en-US"/>
              </w:rPr>
            </w:pPr>
            <w:r w:rsidRPr="00476E76">
              <w:rPr>
                <w:rFonts w:ascii="Arial" w:hAnsi="Arial" w:cs="Arial"/>
                <w:b/>
                <w:color w:val="413642"/>
                <w:sz w:val="22"/>
                <w:szCs w:val="22"/>
                <w:lang w:val="en-US" w:eastAsia="en-US"/>
              </w:rPr>
              <w:t>New process – enhancement</w:t>
            </w:r>
          </w:p>
          <w:p w14:paraId="39F64874" w14:textId="3FB239C9" w:rsidR="003C1A58" w:rsidRPr="00476E76" w:rsidRDefault="003C1A58" w:rsidP="00476E76">
            <w:pPr>
              <w:pStyle w:val="NormalWeb"/>
              <w:shd w:val="clear" w:color="auto" w:fill="FFFFFF"/>
              <w:spacing w:after="120" w:line="242" w:lineRule="atLeast"/>
              <w:rPr>
                <w:rFonts w:ascii="Arial" w:hAnsi="Arial" w:cs="Arial"/>
                <w:color w:val="413642"/>
                <w:sz w:val="22"/>
                <w:szCs w:val="22"/>
                <w:lang w:val="en-US" w:eastAsia="en-US"/>
              </w:rPr>
            </w:pPr>
            <w:r w:rsidRPr="00476E76">
              <w:rPr>
                <w:rFonts w:ascii="Arial" w:hAnsi="Arial" w:cs="Arial"/>
                <w:color w:val="413642"/>
                <w:sz w:val="22"/>
                <w:szCs w:val="22"/>
                <w:lang w:val="en-US" w:eastAsia="en-US"/>
              </w:rPr>
              <w:t xml:space="preserve">School principals no longer need to select a relevant RIS from a drop-down list when </w:t>
            </w:r>
            <w:proofErr w:type="spellStart"/>
            <w:r w:rsidRPr="00476E76">
              <w:rPr>
                <w:rFonts w:ascii="Arial" w:hAnsi="Arial" w:cs="Arial"/>
                <w:color w:val="413642"/>
                <w:sz w:val="22"/>
                <w:szCs w:val="22"/>
                <w:lang w:val="en-US" w:eastAsia="en-US"/>
              </w:rPr>
              <w:t>finalising</w:t>
            </w:r>
            <w:proofErr w:type="spellEnd"/>
            <w:r w:rsidRPr="00476E76">
              <w:rPr>
                <w:rFonts w:ascii="Arial" w:hAnsi="Arial" w:cs="Arial"/>
                <w:color w:val="413642"/>
                <w:sz w:val="22"/>
                <w:szCs w:val="22"/>
                <w:lang w:val="en-US" w:eastAsia="en-US"/>
              </w:rPr>
              <w:t xml:space="preserve"> a Student Protection Report. Once completed, the Student Protection Report </w:t>
            </w:r>
            <w:r w:rsidR="006905C8">
              <w:rPr>
                <w:rFonts w:ascii="Arial" w:hAnsi="Arial" w:cs="Arial"/>
                <w:color w:val="413642"/>
                <w:sz w:val="22"/>
                <w:szCs w:val="22"/>
                <w:lang w:val="en-US" w:eastAsia="en-US"/>
              </w:rPr>
              <w:t>is</w:t>
            </w:r>
            <w:r w:rsidRPr="00476E76">
              <w:rPr>
                <w:rFonts w:ascii="Arial" w:hAnsi="Arial" w:cs="Arial"/>
                <w:color w:val="413642"/>
                <w:sz w:val="22"/>
                <w:szCs w:val="22"/>
                <w:lang w:val="en-US" w:eastAsia="en-US"/>
              </w:rPr>
              <w:t xml:space="preserve"> automatically routed to the correct RIS using the student or school residential address, particularly suburb and postcode details. </w:t>
            </w:r>
          </w:p>
          <w:p w14:paraId="7DEC9792" w14:textId="5781053D" w:rsidR="00476E76" w:rsidRPr="00476E76" w:rsidRDefault="003C1A58" w:rsidP="00476E76">
            <w:pPr>
              <w:pStyle w:val="NormalWeb"/>
              <w:shd w:val="clear" w:color="auto" w:fill="FFFFFF"/>
              <w:spacing w:after="120" w:line="242" w:lineRule="atLeast"/>
              <w:rPr>
                <w:rFonts w:ascii="Arial" w:hAnsi="Arial" w:cs="Arial"/>
                <w:color w:val="413642"/>
                <w:sz w:val="22"/>
                <w:szCs w:val="22"/>
                <w:lang w:val="en-US" w:eastAsia="en-US"/>
              </w:rPr>
            </w:pPr>
            <w:r w:rsidRPr="00476E76">
              <w:rPr>
                <w:rFonts w:ascii="Arial" w:hAnsi="Arial" w:cs="Arial"/>
                <w:color w:val="413642"/>
                <w:sz w:val="22"/>
                <w:szCs w:val="22"/>
                <w:lang w:val="en-US" w:eastAsia="en-US"/>
              </w:rPr>
              <w:t xml:space="preserve">Additionally, a Child Safety reference number </w:t>
            </w:r>
            <w:r w:rsidR="006905C8">
              <w:rPr>
                <w:rFonts w:ascii="Arial" w:hAnsi="Arial" w:cs="Arial"/>
                <w:color w:val="413642"/>
                <w:sz w:val="22"/>
                <w:szCs w:val="22"/>
                <w:lang w:val="en-US" w:eastAsia="en-US"/>
              </w:rPr>
              <w:t>is</w:t>
            </w:r>
            <w:r w:rsidRPr="00476E76">
              <w:rPr>
                <w:rFonts w:ascii="Arial" w:hAnsi="Arial" w:cs="Arial"/>
                <w:color w:val="413642"/>
                <w:sz w:val="22"/>
                <w:szCs w:val="22"/>
                <w:lang w:val="en-US" w:eastAsia="en-US"/>
              </w:rPr>
              <w:t xml:space="preserve"> automatically generated and attached to the report in </w:t>
            </w:r>
            <w:proofErr w:type="spellStart"/>
            <w:r w:rsidRPr="00476E76">
              <w:rPr>
                <w:rFonts w:ascii="Arial" w:hAnsi="Arial" w:cs="Arial"/>
                <w:color w:val="413642"/>
                <w:sz w:val="22"/>
                <w:szCs w:val="22"/>
                <w:lang w:val="en-US" w:eastAsia="en-US"/>
              </w:rPr>
              <w:t>OneSchool</w:t>
            </w:r>
            <w:proofErr w:type="spellEnd"/>
            <w:r w:rsidRPr="00476E76">
              <w:rPr>
                <w:rFonts w:ascii="Arial" w:hAnsi="Arial" w:cs="Arial"/>
                <w:color w:val="413642"/>
                <w:sz w:val="22"/>
                <w:szCs w:val="22"/>
                <w:lang w:val="en-US" w:eastAsia="en-US"/>
              </w:rPr>
              <w:t>. The sender (i.e. principal) receive</w:t>
            </w:r>
            <w:r w:rsidR="006905C8">
              <w:rPr>
                <w:rFonts w:ascii="Arial" w:hAnsi="Arial" w:cs="Arial"/>
                <w:color w:val="413642"/>
                <w:sz w:val="22"/>
                <w:szCs w:val="22"/>
                <w:lang w:val="en-US" w:eastAsia="en-US"/>
              </w:rPr>
              <w:t>s</w:t>
            </w:r>
            <w:r w:rsidRPr="00476E76">
              <w:rPr>
                <w:rFonts w:ascii="Arial" w:hAnsi="Arial" w:cs="Arial"/>
                <w:color w:val="413642"/>
                <w:sz w:val="22"/>
                <w:szCs w:val="22"/>
                <w:lang w:val="en-US" w:eastAsia="en-US"/>
              </w:rPr>
              <w:t xml:space="preserve"> an email confirming the report has been received.</w:t>
            </w:r>
          </w:p>
        </w:tc>
      </w:tr>
      <w:tr w:rsidR="003C1A58" w:rsidRPr="00476E76" w14:paraId="38F99BBC" w14:textId="77777777" w:rsidTr="00476E76">
        <w:trPr>
          <w:trHeight w:val="16"/>
        </w:trPr>
        <w:tc>
          <w:tcPr>
            <w:tcW w:w="2636" w:type="dxa"/>
            <w:tcBorders>
              <w:top w:val="single" w:sz="12" w:space="0" w:color="D0CECE"/>
              <w:bottom w:val="single" w:sz="12" w:space="0" w:color="D0CECE"/>
            </w:tcBorders>
            <w:shd w:val="clear" w:color="auto" w:fill="auto"/>
          </w:tcPr>
          <w:p w14:paraId="55B35BB9" w14:textId="7EEF774F" w:rsidR="003C1A58" w:rsidRPr="00476E76" w:rsidRDefault="003C1A58" w:rsidP="00476E76">
            <w:pPr>
              <w:pStyle w:val="BQTableCopy"/>
              <w:numPr>
                <w:ilvl w:val="0"/>
                <w:numId w:val="12"/>
              </w:numPr>
              <w:ind w:left="0" w:hanging="862"/>
              <w:rPr>
                <w:rFonts w:ascii="Arial" w:hAnsi="Arial" w:cs="Arial"/>
                <w:b/>
                <w:bCs/>
                <w:color w:val="4AAE9C"/>
                <w:sz w:val="22"/>
                <w:szCs w:val="22"/>
                <w:lang w:val="en-US"/>
              </w:rPr>
            </w:pPr>
            <w:r w:rsidRPr="00476E76">
              <w:rPr>
                <w:rFonts w:ascii="Arial" w:hAnsi="Arial" w:cs="Arial"/>
                <w:b/>
                <w:bCs/>
                <w:color w:val="4AAE9C"/>
                <w:sz w:val="22"/>
                <w:szCs w:val="22"/>
                <w:lang w:val="en-US"/>
              </w:rPr>
              <w:t xml:space="preserve">What </w:t>
            </w:r>
            <w:r w:rsidR="00533EE8">
              <w:rPr>
                <w:rFonts w:ascii="Arial" w:hAnsi="Arial" w:cs="Arial"/>
                <w:b/>
                <w:bCs/>
                <w:color w:val="4AAE9C"/>
                <w:sz w:val="22"/>
                <w:szCs w:val="22"/>
                <w:lang w:val="en-US"/>
              </w:rPr>
              <w:t>did it achieve</w:t>
            </w:r>
            <w:r w:rsidRPr="00476E76">
              <w:rPr>
                <w:rFonts w:ascii="Arial" w:hAnsi="Arial" w:cs="Arial"/>
                <w:b/>
                <w:bCs/>
                <w:color w:val="4AAE9C"/>
                <w:sz w:val="22"/>
                <w:szCs w:val="22"/>
                <w:lang w:val="en-US"/>
              </w:rPr>
              <w:t>?</w:t>
            </w:r>
          </w:p>
        </w:tc>
        <w:tc>
          <w:tcPr>
            <w:tcW w:w="7570" w:type="dxa"/>
            <w:tcBorders>
              <w:top w:val="single" w:sz="12" w:space="0" w:color="D0CECE"/>
              <w:bottom w:val="single" w:sz="12" w:space="0" w:color="D0CECE"/>
            </w:tcBorders>
            <w:shd w:val="clear" w:color="auto" w:fill="auto"/>
          </w:tcPr>
          <w:p w14:paraId="6181507C" w14:textId="719646AC" w:rsidR="003C1A58" w:rsidRPr="00476E76" w:rsidRDefault="003C1A58" w:rsidP="00476E76">
            <w:pPr>
              <w:pStyle w:val="NormalWeb"/>
              <w:shd w:val="clear" w:color="auto" w:fill="FFFFFF"/>
              <w:spacing w:after="120" w:line="242" w:lineRule="atLeast"/>
              <w:rPr>
                <w:rFonts w:ascii="Arial" w:hAnsi="Arial" w:cs="Arial"/>
                <w:color w:val="333333"/>
                <w:sz w:val="22"/>
                <w:szCs w:val="22"/>
              </w:rPr>
            </w:pPr>
            <w:r w:rsidRPr="00476E76">
              <w:rPr>
                <w:rFonts w:ascii="Arial" w:hAnsi="Arial" w:cs="Arial"/>
                <w:color w:val="413642"/>
                <w:sz w:val="22"/>
                <w:szCs w:val="22"/>
                <w:lang w:val="en-US" w:eastAsia="en-US"/>
              </w:rPr>
              <w:t>The enhancement provide</w:t>
            </w:r>
            <w:r w:rsidR="006905C8">
              <w:rPr>
                <w:rFonts w:ascii="Arial" w:hAnsi="Arial" w:cs="Arial"/>
                <w:color w:val="413642"/>
                <w:sz w:val="22"/>
                <w:szCs w:val="22"/>
                <w:lang w:val="en-US" w:eastAsia="en-US"/>
              </w:rPr>
              <w:t>s</w:t>
            </w:r>
            <w:r w:rsidRPr="00476E76">
              <w:rPr>
                <w:rFonts w:ascii="Arial" w:hAnsi="Arial" w:cs="Arial"/>
                <w:color w:val="413642"/>
                <w:sz w:val="22"/>
                <w:szCs w:val="22"/>
                <w:lang w:val="en-US" w:eastAsia="en-US"/>
              </w:rPr>
              <w:t xml:space="preserve"> increased assurance that secured Student Protection Report information is delivered from DoE to the relevant D</w:t>
            </w:r>
            <w:r w:rsidR="00475A3C" w:rsidRPr="00476E76">
              <w:rPr>
                <w:rFonts w:ascii="Arial" w:hAnsi="Arial" w:cs="Arial"/>
                <w:color w:val="413642"/>
                <w:sz w:val="22"/>
                <w:szCs w:val="22"/>
                <w:lang w:val="en-US" w:eastAsia="en-US"/>
              </w:rPr>
              <w:t>CYJMA</w:t>
            </w:r>
            <w:r w:rsidRPr="00476E76">
              <w:rPr>
                <w:rFonts w:ascii="Arial" w:hAnsi="Arial" w:cs="Arial"/>
                <w:color w:val="413642"/>
                <w:sz w:val="22"/>
                <w:szCs w:val="22"/>
                <w:lang w:val="en-US" w:eastAsia="en-US"/>
              </w:rPr>
              <w:t xml:space="preserve"> Child Safety RIS via an efficient delivery mechanism, ensuring the right information is available at the right time</w:t>
            </w:r>
            <w:r w:rsidRPr="00476E76">
              <w:rPr>
                <w:rFonts w:ascii="Arial" w:hAnsi="Arial" w:cs="Arial"/>
                <w:color w:val="333333"/>
                <w:sz w:val="22"/>
                <w:szCs w:val="22"/>
              </w:rPr>
              <w:t>.</w:t>
            </w:r>
          </w:p>
        </w:tc>
      </w:tr>
    </w:tbl>
    <w:p w14:paraId="741BC79C" w14:textId="77777777" w:rsidR="00476E76" w:rsidRDefault="00476E76">
      <w:r>
        <w:br w:type="page"/>
      </w:r>
    </w:p>
    <w:tbl>
      <w:tblPr>
        <w:tblW w:w="4889" w:type="pct"/>
        <w:tblBorders>
          <w:top w:val="single" w:sz="8" w:space="0" w:color="ED7D31"/>
          <w:bottom w:val="single" w:sz="8" w:space="0" w:color="ED7D31"/>
        </w:tblBorders>
        <w:tblLook w:val="04A0" w:firstRow="1" w:lastRow="0" w:firstColumn="1" w:lastColumn="0" w:noHBand="0" w:noVBand="1"/>
      </w:tblPr>
      <w:tblGrid>
        <w:gridCol w:w="2636"/>
        <w:gridCol w:w="7570"/>
      </w:tblGrid>
      <w:tr w:rsidR="003C1A58" w:rsidRPr="00476E76" w14:paraId="5D6CD7E1" w14:textId="77777777" w:rsidTr="003C1A58">
        <w:trPr>
          <w:trHeight w:val="16"/>
        </w:trPr>
        <w:tc>
          <w:tcPr>
            <w:tcW w:w="2636" w:type="dxa"/>
            <w:tcBorders>
              <w:top w:val="single" w:sz="12" w:space="0" w:color="D0CECE"/>
              <w:bottom w:val="single" w:sz="12" w:space="0" w:color="D0CECE"/>
            </w:tcBorders>
            <w:shd w:val="clear" w:color="auto" w:fill="auto"/>
          </w:tcPr>
          <w:p w14:paraId="5AD84A58" w14:textId="6AC3C9A6" w:rsidR="003C1A58" w:rsidRPr="00533EE8" w:rsidRDefault="003C1A58" w:rsidP="00476E76">
            <w:pPr>
              <w:pStyle w:val="BQTableCopy"/>
              <w:numPr>
                <w:ilvl w:val="0"/>
                <w:numId w:val="12"/>
              </w:numPr>
              <w:ind w:left="0" w:hanging="862"/>
              <w:rPr>
                <w:rFonts w:ascii="Arial" w:hAnsi="Arial" w:cs="Arial"/>
                <w:b/>
                <w:bCs/>
                <w:color w:val="4AAE9C"/>
                <w:sz w:val="22"/>
                <w:szCs w:val="22"/>
                <w:lang w:val="en-US"/>
              </w:rPr>
            </w:pPr>
            <w:r w:rsidRPr="00533EE8">
              <w:rPr>
                <w:rFonts w:ascii="Arial" w:hAnsi="Arial" w:cs="Arial"/>
                <w:b/>
                <w:bCs/>
                <w:color w:val="4AAE9C"/>
                <w:sz w:val="22"/>
                <w:szCs w:val="22"/>
                <w:lang w:val="en-US"/>
              </w:rPr>
              <w:lastRenderedPageBreak/>
              <w:t>What are the key benefits?</w:t>
            </w:r>
          </w:p>
        </w:tc>
        <w:tc>
          <w:tcPr>
            <w:tcW w:w="7570" w:type="dxa"/>
            <w:tcBorders>
              <w:top w:val="single" w:sz="12" w:space="0" w:color="D0CECE"/>
              <w:bottom w:val="single" w:sz="12" w:space="0" w:color="D0CECE"/>
            </w:tcBorders>
            <w:shd w:val="clear" w:color="auto" w:fill="auto"/>
          </w:tcPr>
          <w:p w14:paraId="36A90403" w14:textId="77777777" w:rsidR="003C1A58" w:rsidRPr="00476E76" w:rsidRDefault="003C1A58" w:rsidP="00476E76">
            <w:pPr>
              <w:pStyle w:val="NormalWeb"/>
              <w:shd w:val="clear" w:color="auto" w:fill="FFFFFF"/>
              <w:spacing w:after="120" w:line="242" w:lineRule="atLeast"/>
              <w:rPr>
                <w:rFonts w:ascii="Arial" w:hAnsi="Arial" w:cs="Arial"/>
                <w:color w:val="413642"/>
                <w:sz w:val="22"/>
                <w:szCs w:val="22"/>
                <w:lang w:val="en-US" w:eastAsia="en-US"/>
              </w:rPr>
            </w:pPr>
            <w:r w:rsidRPr="00476E76">
              <w:rPr>
                <w:rFonts w:ascii="Arial" w:hAnsi="Arial" w:cs="Arial"/>
                <w:color w:val="413642"/>
                <w:sz w:val="22"/>
                <w:szCs w:val="22"/>
                <w:lang w:val="en-US" w:eastAsia="en-US"/>
              </w:rPr>
              <w:t>Key benefits of the enhancement include:</w:t>
            </w:r>
          </w:p>
          <w:p w14:paraId="0D0BAC1A" w14:textId="77777777" w:rsidR="003C1A58" w:rsidRPr="00476E76" w:rsidRDefault="003C1A58" w:rsidP="00476E76">
            <w:pPr>
              <w:pStyle w:val="NormalWeb"/>
              <w:numPr>
                <w:ilvl w:val="0"/>
                <w:numId w:val="13"/>
              </w:numPr>
              <w:shd w:val="clear" w:color="auto" w:fill="FFFFFF"/>
              <w:spacing w:after="120" w:line="242" w:lineRule="atLeast"/>
              <w:ind w:left="0"/>
              <w:rPr>
                <w:rFonts w:ascii="Arial" w:hAnsi="Arial" w:cs="Arial"/>
                <w:color w:val="413642"/>
                <w:sz w:val="22"/>
                <w:szCs w:val="22"/>
                <w:lang w:val="en-US" w:eastAsia="en-US"/>
              </w:rPr>
            </w:pPr>
            <w:r w:rsidRPr="00476E76">
              <w:rPr>
                <w:rFonts w:ascii="Arial" w:hAnsi="Arial" w:cs="Arial"/>
                <w:color w:val="413642"/>
                <w:sz w:val="22"/>
                <w:szCs w:val="22"/>
                <w:lang w:val="en-US" w:eastAsia="en-US"/>
              </w:rPr>
              <w:t>Increased system reliability.</w:t>
            </w:r>
          </w:p>
          <w:p w14:paraId="13D62017" w14:textId="77777777" w:rsidR="003C1A58" w:rsidRPr="00476E76" w:rsidRDefault="003C1A58" w:rsidP="00476E76">
            <w:pPr>
              <w:pStyle w:val="NormalWeb"/>
              <w:numPr>
                <w:ilvl w:val="0"/>
                <w:numId w:val="13"/>
              </w:numPr>
              <w:shd w:val="clear" w:color="auto" w:fill="FFFFFF"/>
              <w:spacing w:after="120" w:line="242" w:lineRule="atLeast"/>
              <w:ind w:left="0" w:hanging="338"/>
              <w:rPr>
                <w:rFonts w:ascii="Arial" w:hAnsi="Arial" w:cs="Arial"/>
                <w:color w:val="413642"/>
                <w:sz w:val="22"/>
                <w:szCs w:val="22"/>
                <w:lang w:val="en-US" w:eastAsia="en-US"/>
              </w:rPr>
            </w:pPr>
            <w:r w:rsidRPr="00476E76">
              <w:rPr>
                <w:rFonts w:ascii="Arial" w:hAnsi="Arial" w:cs="Arial"/>
                <w:color w:val="413642"/>
                <w:sz w:val="22"/>
                <w:szCs w:val="22"/>
                <w:lang w:val="en-US" w:eastAsia="en-US"/>
              </w:rPr>
              <w:t xml:space="preserve">Efficient delivery mechanism for mandatory reports, specifically Student Protection Reports. </w:t>
            </w:r>
          </w:p>
          <w:p w14:paraId="1899C024" w14:textId="77777777" w:rsidR="003C1A58" w:rsidRPr="00476E76" w:rsidRDefault="003C1A58" w:rsidP="00476E76">
            <w:pPr>
              <w:pStyle w:val="NormalWeb"/>
              <w:numPr>
                <w:ilvl w:val="0"/>
                <w:numId w:val="13"/>
              </w:numPr>
              <w:shd w:val="clear" w:color="auto" w:fill="FFFFFF"/>
              <w:spacing w:after="120" w:line="242" w:lineRule="atLeast"/>
              <w:ind w:left="0"/>
              <w:rPr>
                <w:rFonts w:ascii="Arial" w:hAnsi="Arial" w:cs="Arial"/>
                <w:color w:val="413642"/>
                <w:sz w:val="22"/>
                <w:szCs w:val="22"/>
                <w:lang w:val="en-US" w:eastAsia="en-US"/>
              </w:rPr>
            </w:pPr>
            <w:r w:rsidRPr="00476E76">
              <w:rPr>
                <w:rFonts w:ascii="Arial" w:hAnsi="Arial" w:cs="Arial"/>
                <w:color w:val="413642"/>
                <w:sz w:val="22"/>
                <w:szCs w:val="22"/>
                <w:lang w:val="en-US" w:eastAsia="en-US"/>
              </w:rPr>
              <w:t>The right information available at the right time.</w:t>
            </w:r>
          </w:p>
        </w:tc>
      </w:tr>
      <w:tr w:rsidR="003C1A58" w:rsidRPr="00476E76" w14:paraId="39D7948D" w14:textId="77777777" w:rsidTr="00533EE8">
        <w:trPr>
          <w:trHeight w:val="16"/>
        </w:trPr>
        <w:tc>
          <w:tcPr>
            <w:tcW w:w="2636" w:type="dxa"/>
            <w:tcBorders>
              <w:top w:val="single" w:sz="12" w:space="0" w:color="D0CECE"/>
              <w:bottom w:val="single" w:sz="12" w:space="0" w:color="D0CECE"/>
            </w:tcBorders>
            <w:shd w:val="clear" w:color="auto" w:fill="auto"/>
          </w:tcPr>
          <w:p w14:paraId="33A2B26C" w14:textId="1930EE10" w:rsidR="003C1A58" w:rsidRPr="00533EE8" w:rsidRDefault="003C1A58" w:rsidP="00476E76">
            <w:pPr>
              <w:pStyle w:val="BQTableCopy"/>
              <w:numPr>
                <w:ilvl w:val="0"/>
                <w:numId w:val="12"/>
              </w:numPr>
              <w:ind w:left="0" w:hanging="862"/>
              <w:rPr>
                <w:rFonts w:ascii="Arial" w:hAnsi="Arial" w:cs="Arial"/>
                <w:b/>
                <w:bCs/>
                <w:color w:val="4AAE9C"/>
                <w:sz w:val="22"/>
                <w:szCs w:val="22"/>
                <w:lang w:val="en-US"/>
              </w:rPr>
            </w:pPr>
            <w:r w:rsidRPr="00533EE8">
              <w:rPr>
                <w:rFonts w:ascii="Arial" w:hAnsi="Arial" w:cs="Arial"/>
                <w:b/>
                <w:bCs/>
                <w:color w:val="4AAE9C"/>
                <w:sz w:val="22"/>
                <w:szCs w:val="22"/>
                <w:lang w:val="en-US"/>
              </w:rPr>
              <w:t xml:space="preserve">When </w:t>
            </w:r>
            <w:r w:rsidR="00533EE8">
              <w:rPr>
                <w:rFonts w:ascii="Arial" w:hAnsi="Arial" w:cs="Arial"/>
                <w:b/>
                <w:bCs/>
                <w:color w:val="4AAE9C"/>
                <w:sz w:val="22"/>
                <w:szCs w:val="22"/>
                <w:lang w:val="en-US"/>
              </w:rPr>
              <w:t>did</w:t>
            </w:r>
            <w:r w:rsidRPr="00533EE8">
              <w:rPr>
                <w:rFonts w:ascii="Arial" w:hAnsi="Arial" w:cs="Arial"/>
                <w:b/>
                <w:bCs/>
                <w:color w:val="4AAE9C"/>
                <w:sz w:val="22"/>
                <w:szCs w:val="22"/>
                <w:lang w:val="en-US"/>
              </w:rPr>
              <w:t xml:space="preserve"> these changes take effect?</w:t>
            </w:r>
          </w:p>
        </w:tc>
        <w:tc>
          <w:tcPr>
            <w:tcW w:w="7570" w:type="dxa"/>
            <w:tcBorders>
              <w:top w:val="single" w:sz="12" w:space="0" w:color="D0CECE"/>
              <w:bottom w:val="single" w:sz="12" w:space="0" w:color="D0CECE"/>
            </w:tcBorders>
            <w:shd w:val="clear" w:color="auto" w:fill="auto"/>
            <w:vAlign w:val="center"/>
          </w:tcPr>
          <w:p w14:paraId="03A3B15B" w14:textId="223CB75E" w:rsidR="003C1A58" w:rsidRPr="00476E76" w:rsidRDefault="003C1A58" w:rsidP="00476E76">
            <w:pPr>
              <w:pStyle w:val="NormalWeb"/>
              <w:shd w:val="clear" w:color="auto" w:fill="FFFFFF"/>
              <w:spacing w:after="120" w:line="242" w:lineRule="atLeast"/>
              <w:rPr>
                <w:rFonts w:ascii="Arial" w:hAnsi="Arial" w:cs="Arial"/>
                <w:color w:val="333333"/>
                <w:sz w:val="22"/>
                <w:szCs w:val="22"/>
              </w:rPr>
            </w:pPr>
            <w:r w:rsidRPr="00476E76">
              <w:rPr>
                <w:rFonts w:ascii="Arial" w:hAnsi="Arial" w:cs="Arial"/>
                <w:color w:val="413642"/>
                <w:sz w:val="22"/>
                <w:szCs w:val="22"/>
                <w:lang w:val="en-US" w:eastAsia="en-US"/>
              </w:rPr>
              <w:t xml:space="preserve">Changes </w:t>
            </w:r>
            <w:r w:rsidR="00533EE8">
              <w:rPr>
                <w:rFonts w:ascii="Arial" w:hAnsi="Arial" w:cs="Arial"/>
                <w:color w:val="413642"/>
                <w:sz w:val="22"/>
                <w:szCs w:val="22"/>
                <w:lang w:val="en-US" w:eastAsia="en-US"/>
              </w:rPr>
              <w:t>were implemented</w:t>
            </w:r>
            <w:r w:rsidRPr="00476E76">
              <w:rPr>
                <w:rFonts w:ascii="Arial" w:hAnsi="Arial" w:cs="Arial"/>
                <w:color w:val="413642"/>
                <w:sz w:val="22"/>
                <w:szCs w:val="22"/>
                <w:lang w:val="en-US" w:eastAsia="en-US"/>
              </w:rPr>
              <w:t xml:space="preserve"> </w:t>
            </w:r>
            <w:r w:rsidRPr="00476E76">
              <w:rPr>
                <w:rFonts w:ascii="Arial" w:hAnsi="Arial" w:cs="Arial"/>
                <w:b/>
                <w:color w:val="413642"/>
                <w:sz w:val="22"/>
                <w:szCs w:val="22"/>
                <w:lang w:val="en-US" w:eastAsia="en-US"/>
              </w:rPr>
              <w:t xml:space="preserve">from 29 August 2019. </w:t>
            </w:r>
          </w:p>
        </w:tc>
      </w:tr>
      <w:tr w:rsidR="003C1A58" w:rsidRPr="00476E76" w14:paraId="355E85C4" w14:textId="77777777" w:rsidTr="003C1A58">
        <w:trPr>
          <w:trHeight w:val="16"/>
        </w:trPr>
        <w:tc>
          <w:tcPr>
            <w:tcW w:w="2636" w:type="dxa"/>
            <w:tcBorders>
              <w:top w:val="single" w:sz="12" w:space="0" w:color="D0CECE"/>
              <w:bottom w:val="single" w:sz="12" w:space="0" w:color="D0CECE"/>
            </w:tcBorders>
            <w:shd w:val="clear" w:color="auto" w:fill="auto"/>
          </w:tcPr>
          <w:p w14:paraId="2650B18D" w14:textId="5B072066" w:rsidR="003C1A58" w:rsidRPr="00533EE8" w:rsidRDefault="00533EE8" w:rsidP="00476E76">
            <w:pPr>
              <w:pStyle w:val="BQTableCopy"/>
              <w:numPr>
                <w:ilvl w:val="0"/>
                <w:numId w:val="12"/>
              </w:numPr>
              <w:ind w:left="0" w:hanging="862"/>
              <w:rPr>
                <w:rFonts w:ascii="Arial" w:hAnsi="Arial" w:cs="Arial"/>
                <w:b/>
                <w:bCs/>
                <w:color w:val="4AAE9C"/>
                <w:sz w:val="22"/>
                <w:szCs w:val="22"/>
                <w:lang w:val="en-US"/>
              </w:rPr>
            </w:pPr>
            <w:r>
              <w:rPr>
                <w:rFonts w:ascii="Arial" w:hAnsi="Arial" w:cs="Arial"/>
                <w:b/>
                <w:bCs/>
                <w:color w:val="4AAE9C"/>
                <w:sz w:val="22"/>
                <w:szCs w:val="22"/>
                <w:lang w:val="en-US"/>
              </w:rPr>
              <w:t>Does</w:t>
            </w:r>
            <w:r w:rsidR="003C1A58" w:rsidRPr="00533EE8">
              <w:rPr>
                <w:rFonts w:ascii="Arial" w:hAnsi="Arial" w:cs="Arial"/>
                <w:b/>
                <w:bCs/>
                <w:color w:val="4AAE9C"/>
                <w:sz w:val="22"/>
                <w:szCs w:val="22"/>
                <w:lang w:val="en-US"/>
              </w:rPr>
              <w:t xml:space="preserve"> the enhancement cause an increased workload for RIS staff? </w:t>
            </w:r>
          </w:p>
        </w:tc>
        <w:tc>
          <w:tcPr>
            <w:tcW w:w="7570" w:type="dxa"/>
            <w:tcBorders>
              <w:top w:val="single" w:sz="12" w:space="0" w:color="D0CECE"/>
              <w:bottom w:val="single" w:sz="12" w:space="0" w:color="D0CECE"/>
            </w:tcBorders>
            <w:shd w:val="clear" w:color="auto" w:fill="auto"/>
          </w:tcPr>
          <w:p w14:paraId="00B831E3" w14:textId="2A30B01A" w:rsidR="003C1A58" w:rsidRPr="00476E76" w:rsidRDefault="003C1A58" w:rsidP="00476E76">
            <w:pPr>
              <w:pStyle w:val="NormalWeb"/>
              <w:shd w:val="clear" w:color="auto" w:fill="FFFFFF"/>
              <w:spacing w:after="120" w:line="242" w:lineRule="atLeast"/>
              <w:rPr>
                <w:rFonts w:ascii="Arial" w:hAnsi="Arial" w:cs="Arial"/>
                <w:color w:val="413642"/>
                <w:sz w:val="22"/>
                <w:szCs w:val="22"/>
                <w:lang w:val="en-US" w:eastAsia="en-US"/>
              </w:rPr>
            </w:pPr>
            <w:r w:rsidRPr="00476E76">
              <w:rPr>
                <w:rFonts w:ascii="Arial" w:hAnsi="Arial" w:cs="Arial"/>
                <w:color w:val="413642"/>
                <w:sz w:val="22"/>
                <w:szCs w:val="22"/>
                <w:lang w:val="en-US" w:eastAsia="en-US"/>
              </w:rPr>
              <w:t>No. The enhancement maintain</w:t>
            </w:r>
            <w:r w:rsidR="00533EE8">
              <w:rPr>
                <w:rFonts w:ascii="Arial" w:hAnsi="Arial" w:cs="Arial"/>
                <w:color w:val="413642"/>
                <w:sz w:val="22"/>
                <w:szCs w:val="22"/>
                <w:lang w:val="en-US" w:eastAsia="en-US"/>
              </w:rPr>
              <w:t>s</w:t>
            </w:r>
            <w:r w:rsidRPr="00476E76">
              <w:rPr>
                <w:rFonts w:ascii="Arial" w:hAnsi="Arial" w:cs="Arial"/>
                <w:color w:val="413642"/>
                <w:sz w:val="22"/>
                <w:szCs w:val="22"/>
                <w:lang w:val="en-US" w:eastAsia="en-US"/>
              </w:rPr>
              <w:t xml:space="preserve"> existing day-to-day practice for RIS, ensuring DoE Student Protection Reports are directed to the appropriate RIS. </w:t>
            </w:r>
          </w:p>
        </w:tc>
      </w:tr>
      <w:tr w:rsidR="003C1A58" w:rsidRPr="00476E76" w14:paraId="3D85CAB0" w14:textId="77777777" w:rsidTr="003C1A58">
        <w:trPr>
          <w:trHeight w:val="16"/>
        </w:trPr>
        <w:tc>
          <w:tcPr>
            <w:tcW w:w="2636" w:type="dxa"/>
            <w:tcBorders>
              <w:top w:val="single" w:sz="12" w:space="0" w:color="D0CECE"/>
              <w:bottom w:val="single" w:sz="12" w:space="0" w:color="D0CECE"/>
            </w:tcBorders>
            <w:shd w:val="clear" w:color="auto" w:fill="auto"/>
          </w:tcPr>
          <w:p w14:paraId="063E81CE" w14:textId="5643F9E6" w:rsidR="003C1A58" w:rsidRPr="00533EE8" w:rsidRDefault="003C1A58" w:rsidP="00476E76">
            <w:pPr>
              <w:pStyle w:val="BQTableCopy"/>
              <w:numPr>
                <w:ilvl w:val="0"/>
                <w:numId w:val="12"/>
              </w:numPr>
              <w:ind w:left="0" w:hanging="862"/>
              <w:rPr>
                <w:rFonts w:ascii="Arial" w:hAnsi="Arial" w:cs="Arial"/>
                <w:b/>
                <w:bCs/>
                <w:color w:val="4AAE9C"/>
                <w:sz w:val="22"/>
                <w:szCs w:val="22"/>
                <w:lang w:val="en-US"/>
              </w:rPr>
            </w:pPr>
            <w:r w:rsidRPr="00533EE8">
              <w:rPr>
                <w:rFonts w:ascii="Arial" w:hAnsi="Arial" w:cs="Arial"/>
                <w:b/>
                <w:bCs/>
                <w:color w:val="4AAE9C"/>
                <w:sz w:val="22"/>
                <w:szCs w:val="22"/>
                <w:lang w:val="en-US"/>
              </w:rPr>
              <w:t xml:space="preserve">What support </w:t>
            </w:r>
            <w:r w:rsidR="00533EE8">
              <w:rPr>
                <w:rFonts w:ascii="Arial" w:hAnsi="Arial" w:cs="Arial"/>
                <w:b/>
                <w:bCs/>
                <w:color w:val="4AAE9C"/>
                <w:sz w:val="22"/>
                <w:szCs w:val="22"/>
                <w:lang w:val="en-US"/>
              </w:rPr>
              <w:t>was</w:t>
            </w:r>
            <w:r w:rsidRPr="00533EE8">
              <w:rPr>
                <w:rFonts w:ascii="Arial" w:hAnsi="Arial" w:cs="Arial"/>
                <w:b/>
                <w:bCs/>
                <w:color w:val="4AAE9C"/>
                <w:sz w:val="22"/>
                <w:szCs w:val="22"/>
                <w:lang w:val="en-US"/>
              </w:rPr>
              <w:t xml:space="preserve"> provided to RIS? </w:t>
            </w:r>
          </w:p>
        </w:tc>
        <w:tc>
          <w:tcPr>
            <w:tcW w:w="7570" w:type="dxa"/>
            <w:tcBorders>
              <w:top w:val="single" w:sz="12" w:space="0" w:color="D0CECE"/>
              <w:bottom w:val="single" w:sz="12" w:space="0" w:color="D0CECE"/>
            </w:tcBorders>
            <w:shd w:val="clear" w:color="auto" w:fill="auto"/>
          </w:tcPr>
          <w:p w14:paraId="27067366" w14:textId="77777777" w:rsidR="003C1A58" w:rsidRPr="00476E76" w:rsidRDefault="003C1A58" w:rsidP="00476E76">
            <w:pPr>
              <w:pStyle w:val="NormalWeb"/>
              <w:shd w:val="clear" w:color="auto" w:fill="FFFFFF"/>
              <w:spacing w:after="120" w:line="242" w:lineRule="atLeast"/>
              <w:rPr>
                <w:rFonts w:ascii="Arial" w:hAnsi="Arial" w:cs="Arial"/>
                <w:color w:val="413642"/>
                <w:sz w:val="22"/>
                <w:szCs w:val="22"/>
                <w:lang w:val="en-US" w:eastAsia="en-US"/>
              </w:rPr>
            </w:pPr>
            <w:r w:rsidRPr="00476E76">
              <w:rPr>
                <w:rFonts w:ascii="Arial" w:hAnsi="Arial" w:cs="Arial"/>
                <w:color w:val="413642"/>
                <w:sz w:val="22"/>
                <w:szCs w:val="22"/>
                <w:lang w:val="en-US" w:eastAsia="en-US"/>
              </w:rPr>
              <w:t xml:space="preserve">The Mandatory Reporting team and Information, Innovation and Recovery (IIR) Service Desk will work closely with RIS staff and DoE to make sure the enhancement happens smoothly, including responding to any questions they might have before, during and after it occurs. </w:t>
            </w:r>
          </w:p>
        </w:tc>
      </w:tr>
      <w:tr w:rsidR="003C1A58" w:rsidRPr="00476E76" w14:paraId="3956E398" w14:textId="77777777" w:rsidTr="003C1A58">
        <w:trPr>
          <w:trHeight w:val="16"/>
        </w:trPr>
        <w:tc>
          <w:tcPr>
            <w:tcW w:w="2636" w:type="dxa"/>
            <w:tcBorders>
              <w:top w:val="single" w:sz="12" w:space="0" w:color="D0CECE"/>
              <w:bottom w:val="single" w:sz="12" w:space="0" w:color="D0CECE"/>
            </w:tcBorders>
            <w:shd w:val="clear" w:color="auto" w:fill="auto"/>
          </w:tcPr>
          <w:p w14:paraId="50BD8DBA" w14:textId="77777777" w:rsidR="003C1A58" w:rsidRPr="00533EE8" w:rsidRDefault="003C1A58" w:rsidP="00476E76">
            <w:pPr>
              <w:pStyle w:val="BQTableCopy"/>
              <w:numPr>
                <w:ilvl w:val="0"/>
                <w:numId w:val="12"/>
              </w:numPr>
              <w:ind w:left="0" w:hanging="862"/>
              <w:rPr>
                <w:rFonts w:ascii="Arial" w:hAnsi="Arial" w:cs="Arial"/>
                <w:b/>
                <w:bCs/>
                <w:color w:val="4AAE9C"/>
                <w:sz w:val="22"/>
                <w:szCs w:val="22"/>
                <w:lang w:val="en-US"/>
              </w:rPr>
            </w:pPr>
            <w:r w:rsidRPr="00533EE8">
              <w:rPr>
                <w:rFonts w:ascii="Arial" w:hAnsi="Arial" w:cs="Arial"/>
                <w:b/>
                <w:bCs/>
                <w:color w:val="4AAE9C"/>
                <w:sz w:val="22"/>
                <w:szCs w:val="22"/>
                <w:lang w:val="en-US"/>
              </w:rPr>
              <w:t>Who can I contact if I need IT assistance?</w:t>
            </w:r>
          </w:p>
        </w:tc>
        <w:tc>
          <w:tcPr>
            <w:tcW w:w="7570" w:type="dxa"/>
            <w:tcBorders>
              <w:top w:val="single" w:sz="12" w:space="0" w:color="D0CECE"/>
              <w:bottom w:val="single" w:sz="12" w:space="0" w:color="D0CECE"/>
            </w:tcBorders>
            <w:shd w:val="clear" w:color="auto" w:fill="auto"/>
          </w:tcPr>
          <w:p w14:paraId="12F2FB2E" w14:textId="77777777" w:rsidR="003C1A58" w:rsidRPr="00476E76" w:rsidRDefault="003C1A58" w:rsidP="00476E76">
            <w:pPr>
              <w:pStyle w:val="NormalWeb"/>
              <w:shd w:val="clear" w:color="auto" w:fill="FFFFFF"/>
              <w:spacing w:after="120" w:line="242" w:lineRule="atLeast"/>
              <w:rPr>
                <w:rFonts w:ascii="Arial" w:hAnsi="Arial" w:cs="Arial"/>
                <w:color w:val="413642"/>
                <w:sz w:val="22"/>
                <w:szCs w:val="22"/>
                <w:lang w:val="en-US" w:eastAsia="en-US"/>
              </w:rPr>
            </w:pPr>
            <w:r w:rsidRPr="00476E76">
              <w:rPr>
                <w:rFonts w:ascii="Arial" w:hAnsi="Arial" w:cs="Arial"/>
                <w:color w:val="413642"/>
                <w:sz w:val="22"/>
                <w:szCs w:val="22"/>
                <w:lang w:val="en-US" w:eastAsia="en-US"/>
              </w:rPr>
              <w:t>For all IT matters, please contact the IIR Service Desk:</w:t>
            </w:r>
          </w:p>
          <w:p w14:paraId="0E9AC8B0" w14:textId="3BD4AAD0" w:rsidR="003C1A58" w:rsidRPr="00476E76" w:rsidRDefault="003C1A58" w:rsidP="00476E76">
            <w:pPr>
              <w:pStyle w:val="NormalWeb"/>
              <w:shd w:val="clear" w:color="auto" w:fill="FFFFFF"/>
              <w:spacing w:after="120" w:line="242" w:lineRule="atLeast"/>
              <w:rPr>
                <w:rFonts w:ascii="Arial" w:hAnsi="Arial" w:cs="Arial"/>
                <w:color w:val="413642"/>
                <w:sz w:val="22"/>
                <w:szCs w:val="22"/>
                <w:lang w:val="en-US" w:eastAsia="en-US"/>
              </w:rPr>
            </w:pPr>
            <w:r w:rsidRPr="00476E76">
              <w:rPr>
                <w:rFonts w:ascii="Arial" w:hAnsi="Arial" w:cs="Arial"/>
                <w:b/>
                <w:color w:val="413642"/>
                <w:sz w:val="22"/>
                <w:szCs w:val="22"/>
                <w:lang w:val="en-US" w:eastAsia="en-US"/>
              </w:rPr>
              <w:t xml:space="preserve">Email: </w:t>
            </w:r>
            <w:hyperlink r:id="rId14" w:history="1">
              <w:r w:rsidR="00475A3C" w:rsidRPr="00476E76">
                <w:rPr>
                  <w:rStyle w:val="Hyperlink"/>
                  <w:rFonts w:ascii="Arial" w:hAnsi="Arial" w:cs="Arial"/>
                  <w:sz w:val="22"/>
                  <w:szCs w:val="22"/>
                  <w:lang w:val="en-US" w:eastAsia="en-US"/>
                </w:rPr>
                <w:t>UnifySupport@cyjma.qld.gov.au</w:t>
              </w:r>
            </w:hyperlink>
          </w:p>
          <w:p w14:paraId="6311CB85" w14:textId="77777777" w:rsidR="003C1A58" w:rsidRPr="00476E76" w:rsidRDefault="003C1A58" w:rsidP="00476E76">
            <w:pPr>
              <w:pStyle w:val="NormalWeb"/>
              <w:shd w:val="clear" w:color="auto" w:fill="FFFFFF"/>
              <w:spacing w:after="120" w:line="242" w:lineRule="atLeast"/>
              <w:rPr>
                <w:rFonts w:ascii="Arial" w:hAnsi="Arial" w:cs="Arial"/>
                <w:color w:val="413642"/>
                <w:sz w:val="22"/>
                <w:szCs w:val="22"/>
                <w:lang w:val="en-US" w:eastAsia="en-US"/>
              </w:rPr>
            </w:pPr>
            <w:r w:rsidRPr="00476E76">
              <w:rPr>
                <w:rFonts w:ascii="Arial" w:hAnsi="Arial" w:cs="Arial"/>
                <w:b/>
                <w:color w:val="413642"/>
                <w:sz w:val="22"/>
                <w:szCs w:val="22"/>
                <w:lang w:val="en-US" w:eastAsia="en-US"/>
              </w:rPr>
              <w:t>Phone:</w:t>
            </w:r>
            <w:r w:rsidRPr="00476E76">
              <w:rPr>
                <w:rFonts w:ascii="Arial" w:hAnsi="Arial" w:cs="Arial"/>
                <w:color w:val="413642"/>
                <w:sz w:val="22"/>
                <w:szCs w:val="22"/>
                <w:lang w:val="en-US" w:eastAsia="en-US"/>
              </w:rPr>
              <w:t xml:space="preserve"> 1300 747 435 (select option number 7). </w:t>
            </w:r>
          </w:p>
          <w:p w14:paraId="3CB9A760" w14:textId="77777777" w:rsidR="003C1A58" w:rsidRPr="00476E76" w:rsidRDefault="003C1A58" w:rsidP="00476E76">
            <w:pPr>
              <w:pStyle w:val="NormalWeb"/>
              <w:shd w:val="clear" w:color="auto" w:fill="FFFFFF"/>
              <w:spacing w:after="120" w:line="242" w:lineRule="atLeast"/>
              <w:rPr>
                <w:rFonts w:ascii="Arial" w:hAnsi="Arial" w:cs="Arial"/>
                <w:color w:val="333333"/>
                <w:sz w:val="22"/>
                <w:szCs w:val="22"/>
                <w:highlight w:val="yellow"/>
              </w:rPr>
            </w:pPr>
            <w:r w:rsidRPr="00476E76">
              <w:rPr>
                <w:rFonts w:ascii="Arial" w:hAnsi="Arial" w:cs="Arial"/>
                <w:color w:val="413642"/>
                <w:sz w:val="22"/>
                <w:szCs w:val="22"/>
                <w:lang w:val="en-US" w:eastAsia="en-US"/>
              </w:rPr>
              <w:t>The Unify support team will be proactively monitoring the system to ensure the solution is available and immediate notification of any internal malfunction.</w:t>
            </w:r>
          </w:p>
        </w:tc>
      </w:tr>
      <w:tr w:rsidR="003C1A58" w:rsidRPr="00476E76" w14:paraId="13528317" w14:textId="77777777" w:rsidTr="003C1A58">
        <w:trPr>
          <w:trHeight w:val="16"/>
        </w:trPr>
        <w:tc>
          <w:tcPr>
            <w:tcW w:w="2636" w:type="dxa"/>
            <w:tcBorders>
              <w:top w:val="single" w:sz="12" w:space="0" w:color="D0CECE"/>
              <w:bottom w:val="single" w:sz="12" w:space="0" w:color="D0CECE"/>
            </w:tcBorders>
            <w:shd w:val="clear" w:color="auto" w:fill="auto"/>
          </w:tcPr>
          <w:p w14:paraId="55661044" w14:textId="77777777" w:rsidR="003C1A58" w:rsidRPr="00533EE8" w:rsidRDefault="003C1A58" w:rsidP="00476E76">
            <w:pPr>
              <w:pStyle w:val="BQTableCopy"/>
              <w:numPr>
                <w:ilvl w:val="0"/>
                <w:numId w:val="12"/>
              </w:numPr>
              <w:ind w:left="0" w:hanging="862"/>
              <w:rPr>
                <w:rFonts w:ascii="Arial" w:hAnsi="Arial" w:cs="Arial"/>
                <w:b/>
                <w:bCs/>
                <w:color w:val="4AAE9C"/>
                <w:sz w:val="22"/>
                <w:szCs w:val="22"/>
                <w:lang w:val="en-US"/>
              </w:rPr>
            </w:pPr>
            <w:r w:rsidRPr="00533EE8">
              <w:rPr>
                <w:rFonts w:ascii="Arial" w:hAnsi="Arial" w:cs="Arial"/>
                <w:b/>
                <w:bCs/>
                <w:color w:val="4AAE9C"/>
                <w:sz w:val="22"/>
                <w:szCs w:val="22"/>
                <w:lang w:val="en-US"/>
              </w:rPr>
              <w:t xml:space="preserve">How can I find out more information? </w:t>
            </w:r>
          </w:p>
        </w:tc>
        <w:tc>
          <w:tcPr>
            <w:tcW w:w="7570" w:type="dxa"/>
            <w:tcBorders>
              <w:top w:val="single" w:sz="12" w:space="0" w:color="D0CECE"/>
              <w:left w:val="nil"/>
              <w:bottom w:val="single" w:sz="12" w:space="0" w:color="D0CECE"/>
              <w:right w:val="nil"/>
            </w:tcBorders>
            <w:shd w:val="clear" w:color="auto" w:fill="auto"/>
          </w:tcPr>
          <w:p w14:paraId="478AD692" w14:textId="77777777" w:rsidR="003C1A58" w:rsidRPr="00476E76" w:rsidRDefault="003C1A58" w:rsidP="00476E76">
            <w:pPr>
              <w:pStyle w:val="NormalWeb"/>
              <w:shd w:val="clear" w:color="auto" w:fill="FFFFFF"/>
              <w:spacing w:after="120" w:line="242" w:lineRule="atLeast"/>
              <w:rPr>
                <w:rFonts w:ascii="Arial" w:hAnsi="Arial" w:cs="Arial"/>
                <w:color w:val="413642"/>
                <w:sz w:val="22"/>
                <w:szCs w:val="22"/>
                <w:lang w:val="en-US" w:eastAsia="en-US"/>
              </w:rPr>
            </w:pPr>
            <w:r w:rsidRPr="00476E76">
              <w:rPr>
                <w:rFonts w:ascii="Arial" w:hAnsi="Arial" w:cs="Arial"/>
                <w:b/>
                <w:color w:val="413642"/>
                <w:sz w:val="22"/>
                <w:szCs w:val="22"/>
                <w:lang w:val="en-US" w:eastAsia="en-US"/>
              </w:rPr>
              <w:t xml:space="preserve">Mandatory Reporting — DoE </w:t>
            </w:r>
            <w:proofErr w:type="spellStart"/>
            <w:r w:rsidRPr="00476E76">
              <w:rPr>
                <w:rFonts w:ascii="Arial" w:hAnsi="Arial" w:cs="Arial"/>
                <w:b/>
                <w:color w:val="413642"/>
                <w:sz w:val="22"/>
                <w:szCs w:val="22"/>
                <w:lang w:val="en-US" w:eastAsia="en-US"/>
              </w:rPr>
              <w:t>OneSchool</w:t>
            </w:r>
            <w:proofErr w:type="spellEnd"/>
            <w:r w:rsidRPr="00476E76">
              <w:rPr>
                <w:rFonts w:ascii="Arial" w:hAnsi="Arial" w:cs="Arial"/>
                <w:b/>
                <w:color w:val="413642"/>
                <w:sz w:val="22"/>
                <w:szCs w:val="22"/>
                <w:lang w:val="en-US" w:eastAsia="en-US"/>
              </w:rPr>
              <w:t xml:space="preserve"> Student Protection and Reporting Module Enhancement:</w:t>
            </w:r>
          </w:p>
          <w:p w14:paraId="34567F06" w14:textId="40F7B868" w:rsidR="003C1A58" w:rsidRPr="00476E76" w:rsidRDefault="003C1A58" w:rsidP="00476E76">
            <w:pPr>
              <w:numPr>
                <w:ilvl w:val="0"/>
                <w:numId w:val="14"/>
              </w:numPr>
              <w:spacing w:before="120" w:after="120"/>
              <w:ind w:left="0"/>
              <w:contextualSpacing w:val="0"/>
              <w:jc w:val="left"/>
              <w:rPr>
                <w:rFonts w:cs="Arial"/>
                <w:color w:val="413642"/>
              </w:rPr>
            </w:pPr>
            <w:r w:rsidRPr="00476E76">
              <w:rPr>
                <w:rFonts w:cs="Arial"/>
                <w:color w:val="413642"/>
              </w:rPr>
              <w:t xml:space="preserve">For general enquiries about the enhancement email </w:t>
            </w:r>
            <w:hyperlink r:id="rId15" w:history="1">
              <w:r w:rsidRPr="00476E76">
                <w:rPr>
                  <w:rStyle w:val="Hyperlink"/>
                  <w:rFonts w:cs="Arial"/>
                </w:rPr>
                <w:t>Unify@cyjma.qld.gov.au</w:t>
              </w:r>
            </w:hyperlink>
            <w:r w:rsidRPr="00476E76">
              <w:rPr>
                <w:rFonts w:cs="Arial"/>
                <w:color w:val="413642"/>
              </w:rPr>
              <w:t xml:space="preserve"> </w:t>
            </w:r>
          </w:p>
          <w:p w14:paraId="7553D6CD" w14:textId="77777777" w:rsidR="003C1A58" w:rsidRPr="00476E76" w:rsidRDefault="003C1A58" w:rsidP="00476E76">
            <w:pPr>
              <w:pStyle w:val="NormalWeb"/>
              <w:numPr>
                <w:ilvl w:val="0"/>
                <w:numId w:val="14"/>
              </w:numPr>
              <w:shd w:val="clear" w:color="auto" w:fill="FFFFFF"/>
              <w:spacing w:after="120" w:line="242" w:lineRule="atLeast"/>
              <w:ind w:left="0"/>
              <w:rPr>
                <w:rFonts w:ascii="Arial" w:hAnsi="Arial" w:cs="Arial"/>
                <w:color w:val="413642"/>
                <w:sz w:val="22"/>
                <w:szCs w:val="22"/>
                <w:lang w:val="fr-FR" w:eastAsia="en-US"/>
              </w:rPr>
            </w:pPr>
            <w:r w:rsidRPr="00476E76">
              <w:rPr>
                <w:rFonts w:ascii="Arial" w:hAnsi="Arial" w:cs="Arial"/>
                <w:color w:val="413642"/>
                <w:sz w:val="22"/>
                <w:szCs w:val="22"/>
                <w:lang w:val="fr-FR" w:eastAsia="en-US"/>
              </w:rPr>
              <w:t>For I.T support (IIR Service Desk</w:t>
            </w:r>
            <w:proofErr w:type="gramStart"/>
            <w:r w:rsidRPr="00476E76">
              <w:rPr>
                <w:rFonts w:ascii="Arial" w:hAnsi="Arial" w:cs="Arial"/>
                <w:color w:val="413642"/>
                <w:sz w:val="22"/>
                <w:szCs w:val="22"/>
                <w:lang w:val="fr-FR" w:eastAsia="en-US"/>
              </w:rPr>
              <w:t>):</w:t>
            </w:r>
            <w:proofErr w:type="gramEnd"/>
          </w:p>
          <w:p w14:paraId="2C647D92" w14:textId="720DD81A" w:rsidR="003C1A58" w:rsidRPr="008E2ECC" w:rsidRDefault="003C1A58" w:rsidP="00476E76">
            <w:pPr>
              <w:pStyle w:val="NormalWeb"/>
              <w:numPr>
                <w:ilvl w:val="0"/>
                <w:numId w:val="15"/>
              </w:numPr>
              <w:shd w:val="clear" w:color="auto" w:fill="FFFFFF"/>
              <w:spacing w:after="120" w:line="242" w:lineRule="atLeast"/>
              <w:ind w:left="0"/>
              <w:rPr>
                <w:rFonts w:ascii="Arial" w:hAnsi="Arial" w:cs="Arial"/>
                <w:color w:val="413642"/>
                <w:sz w:val="22"/>
                <w:szCs w:val="22"/>
                <w:lang w:val="en-US" w:eastAsia="en-US"/>
              </w:rPr>
            </w:pPr>
            <w:r w:rsidRPr="008E2ECC">
              <w:rPr>
                <w:rFonts w:ascii="Arial" w:hAnsi="Arial" w:cs="Arial"/>
                <w:b/>
                <w:color w:val="413642"/>
                <w:sz w:val="22"/>
                <w:szCs w:val="22"/>
                <w:lang w:val="en-US" w:eastAsia="en-US"/>
              </w:rPr>
              <w:t>Email:</w:t>
            </w:r>
            <w:r w:rsidRPr="008E2ECC">
              <w:rPr>
                <w:rFonts w:ascii="Arial" w:hAnsi="Arial" w:cs="Arial"/>
                <w:color w:val="413642"/>
                <w:sz w:val="22"/>
                <w:szCs w:val="22"/>
                <w:lang w:val="en-US" w:eastAsia="en-US"/>
              </w:rPr>
              <w:t xml:space="preserve"> </w:t>
            </w:r>
            <w:hyperlink r:id="rId16" w:history="1">
              <w:r w:rsidRPr="008E2ECC">
                <w:rPr>
                  <w:rStyle w:val="Hyperlink"/>
                  <w:rFonts w:ascii="Arial" w:hAnsi="Arial" w:cs="Arial"/>
                  <w:sz w:val="22"/>
                  <w:szCs w:val="22"/>
                  <w:lang w:val="en-US" w:eastAsia="en-US"/>
                </w:rPr>
                <w:t>UnifySupport@c</w:t>
              </w:r>
              <w:r w:rsidRPr="008E2ECC">
                <w:rPr>
                  <w:rStyle w:val="Hyperlink"/>
                  <w:rFonts w:ascii="Arial" w:hAnsi="Arial" w:cs="Arial"/>
                  <w:sz w:val="22"/>
                  <w:szCs w:val="22"/>
                </w:rPr>
                <w:t>yjma</w:t>
              </w:r>
              <w:r w:rsidRPr="008E2ECC">
                <w:rPr>
                  <w:rStyle w:val="Hyperlink"/>
                  <w:rFonts w:ascii="Arial" w:hAnsi="Arial" w:cs="Arial"/>
                  <w:sz w:val="22"/>
                  <w:szCs w:val="22"/>
                  <w:lang w:val="en-US" w:eastAsia="en-US"/>
                </w:rPr>
                <w:t>.qld.gov.au</w:t>
              </w:r>
            </w:hyperlink>
          </w:p>
          <w:p w14:paraId="3B24F186" w14:textId="40ADC6D6" w:rsidR="003C1A58" w:rsidRPr="00476E76" w:rsidRDefault="003C1A58" w:rsidP="00476E76">
            <w:pPr>
              <w:pStyle w:val="NormalWeb"/>
              <w:numPr>
                <w:ilvl w:val="0"/>
                <w:numId w:val="16"/>
              </w:numPr>
              <w:shd w:val="clear" w:color="auto" w:fill="FFFFFF"/>
              <w:spacing w:after="120" w:line="242" w:lineRule="atLeast"/>
              <w:ind w:left="0"/>
              <w:rPr>
                <w:rFonts w:ascii="Arial" w:hAnsi="Arial" w:cs="Arial"/>
                <w:color w:val="333333"/>
                <w:sz w:val="22"/>
                <w:szCs w:val="22"/>
              </w:rPr>
            </w:pPr>
            <w:r w:rsidRPr="00476E76">
              <w:rPr>
                <w:rFonts w:ascii="Arial" w:hAnsi="Arial" w:cs="Arial"/>
                <w:color w:val="413642"/>
                <w:sz w:val="22"/>
                <w:szCs w:val="22"/>
                <w:lang w:val="en-US" w:eastAsia="en-US"/>
              </w:rPr>
              <w:t>For general enquiries about the Unify Program email</w:t>
            </w:r>
            <w:r w:rsidRPr="00476E76">
              <w:rPr>
                <w:rFonts w:ascii="Arial" w:hAnsi="Arial" w:cs="Arial"/>
                <w:color w:val="333333"/>
                <w:sz w:val="22"/>
                <w:szCs w:val="22"/>
              </w:rPr>
              <w:t xml:space="preserve"> </w:t>
            </w:r>
            <w:hyperlink r:id="rId17" w:history="1">
              <w:r w:rsidRPr="00476E76">
                <w:rPr>
                  <w:rStyle w:val="Hyperlink"/>
                  <w:rFonts w:ascii="Arial" w:hAnsi="Arial" w:cs="Arial"/>
                  <w:sz w:val="22"/>
                  <w:szCs w:val="22"/>
                </w:rPr>
                <w:t>Unify@cyjma.qld.gov.au</w:t>
              </w:r>
            </w:hyperlink>
            <w:r w:rsidRPr="00476E76">
              <w:rPr>
                <w:rFonts w:ascii="Arial" w:hAnsi="Arial" w:cs="Arial"/>
                <w:color w:val="333333"/>
                <w:sz w:val="22"/>
                <w:szCs w:val="22"/>
              </w:rPr>
              <w:t xml:space="preserve">.  </w:t>
            </w:r>
          </w:p>
        </w:tc>
      </w:tr>
    </w:tbl>
    <w:p w14:paraId="77F34D76" w14:textId="77777777" w:rsidR="003C1A58" w:rsidRPr="00F16C12" w:rsidRDefault="003C1A58" w:rsidP="00E40B38"/>
    <w:sectPr w:rsidR="003C1A58" w:rsidRPr="00F16C12" w:rsidSect="003C1A58">
      <w:headerReference w:type="even" r:id="rId18"/>
      <w:headerReference w:type="default" r:id="rId19"/>
      <w:footerReference w:type="even" r:id="rId20"/>
      <w:footerReference w:type="default" r:id="rId21"/>
      <w:headerReference w:type="first" r:id="rId22"/>
      <w:footerReference w:type="first" r:id="rId23"/>
      <w:pgSz w:w="11900" w:h="16840"/>
      <w:pgMar w:top="1911" w:right="731" w:bottom="1140" w:left="7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93489" w14:textId="77777777" w:rsidR="00F14427" w:rsidRDefault="00F14427" w:rsidP="0014074B">
      <w:r>
        <w:separator/>
      </w:r>
    </w:p>
  </w:endnote>
  <w:endnote w:type="continuationSeparator" w:id="0">
    <w:p w14:paraId="7A445A29" w14:textId="77777777" w:rsidR="00F14427" w:rsidRDefault="00F14427" w:rsidP="001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7989654"/>
      <w:docPartObj>
        <w:docPartGallery w:val="Page Numbers (Bottom of Page)"/>
        <w:docPartUnique/>
      </w:docPartObj>
    </w:sdtPr>
    <w:sdtEndPr>
      <w:rPr>
        <w:rStyle w:val="PageNumber"/>
      </w:rPr>
    </w:sdtEndPr>
    <w:sdtContent>
      <w:p w14:paraId="6398EC5A" w14:textId="0DDA345F" w:rsidR="00A94CAD" w:rsidRDefault="00A94CAD" w:rsidP="00F17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FFAF2" w14:textId="77777777" w:rsidR="00A94CAD" w:rsidRDefault="00A94CAD" w:rsidP="00A94C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5188580"/>
      <w:docPartObj>
        <w:docPartGallery w:val="Page Numbers (Bottom of Page)"/>
        <w:docPartUnique/>
      </w:docPartObj>
    </w:sdtPr>
    <w:sdtEndPr>
      <w:rPr>
        <w:rStyle w:val="PageNumber"/>
      </w:rPr>
    </w:sdtEndPr>
    <w:sdtContent>
      <w:p w14:paraId="7A679DA3" w14:textId="03D39A11" w:rsidR="00A94CAD" w:rsidRDefault="00A94CAD" w:rsidP="00F17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7389F" w14:textId="46DAB21C" w:rsidR="00A94CAD" w:rsidRPr="00796FF8" w:rsidRDefault="00A94CAD" w:rsidP="00FE1E04">
    <w:pPr>
      <w:pStyle w:val="Footer"/>
      <w:ind w:right="360"/>
      <w:jc w:val="center"/>
      <w:rPr>
        <w:sz w:val="18"/>
        <w:szCs w:val="18"/>
      </w:rPr>
    </w:pPr>
    <w:r w:rsidRPr="00796FF8">
      <w:rPr>
        <w:sz w:val="18"/>
        <w:szCs w:val="18"/>
      </w:rPr>
      <w:t xml:space="preserve">Version </w:t>
    </w:r>
    <w:r w:rsidR="00436BD0" w:rsidRPr="00796FF8">
      <w:rPr>
        <w:noProof/>
        <w:sz w:val="18"/>
        <w:szCs w:val="18"/>
      </w:rPr>
      <w:t>1</w:t>
    </w:r>
    <w:r w:rsidRPr="00796FF8">
      <w:rPr>
        <w:sz w:val="18"/>
        <w:szCs w:val="18"/>
      </w:rPr>
      <w:t xml:space="preserve">,  </w:t>
    </w:r>
    <w:r w:rsidRPr="00796FF8">
      <w:rPr>
        <w:sz w:val="18"/>
        <w:szCs w:val="18"/>
      </w:rPr>
      <w:fldChar w:fldCharType="begin"/>
    </w:r>
    <w:r w:rsidRPr="00796FF8">
      <w:rPr>
        <w:sz w:val="18"/>
        <w:szCs w:val="18"/>
      </w:rPr>
      <w:instrText xml:space="preserve"> DATE \@ "MMMM d, yyyy" </w:instrText>
    </w:r>
    <w:r w:rsidRPr="00796FF8">
      <w:rPr>
        <w:sz w:val="18"/>
        <w:szCs w:val="18"/>
      </w:rPr>
      <w:fldChar w:fldCharType="separate"/>
    </w:r>
    <w:r w:rsidR="00554739">
      <w:rPr>
        <w:noProof/>
        <w:sz w:val="18"/>
        <w:szCs w:val="18"/>
      </w:rPr>
      <w:t>September 14, 2021</w:t>
    </w:r>
    <w:r w:rsidRPr="00796FF8">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CD20" w14:textId="48B634EE" w:rsidR="00A94CAD" w:rsidRPr="00796FF8" w:rsidRDefault="00A94CAD" w:rsidP="00FE1E04">
    <w:pPr>
      <w:pStyle w:val="Footer"/>
      <w:ind w:right="360"/>
      <w:jc w:val="center"/>
      <w:rPr>
        <w:sz w:val="18"/>
        <w:szCs w:val="18"/>
      </w:rPr>
    </w:pPr>
    <w:r w:rsidRPr="00796FF8">
      <w:rPr>
        <w:sz w:val="18"/>
        <w:szCs w:val="18"/>
      </w:rPr>
      <w:t xml:space="preserve">Version </w:t>
    </w:r>
    <w:r w:rsidR="00436BD0" w:rsidRPr="00796FF8">
      <w:rPr>
        <w:sz w:val="18"/>
        <w:szCs w:val="18"/>
      </w:rPr>
      <w:t>1</w:t>
    </w:r>
    <w:r w:rsidRPr="00796FF8">
      <w:rPr>
        <w:sz w:val="18"/>
        <w:szCs w:val="18"/>
      </w:rPr>
      <w:t xml:space="preserve">,  </w:t>
    </w:r>
    <w:r w:rsidRPr="00796FF8">
      <w:rPr>
        <w:sz w:val="18"/>
        <w:szCs w:val="18"/>
      </w:rPr>
      <w:fldChar w:fldCharType="begin"/>
    </w:r>
    <w:r w:rsidRPr="00796FF8">
      <w:rPr>
        <w:sz w:val="18"/>
        <w:szCs w:val="18"/>
      </w:rPr>
      <w:instrText xml:space="preserve"> DATE \@ "MMMM d, yyyy" </w:instrText>
    </w:r>
    <w:r w:rsidRPr="00796FF8">
      <w:rPr>
        <w:sz w:val="18"/>
        <w:szCs w:val="18"/>
      </w:rPr>
      <w:fldChar w:fldCharType="separate"/>
    </w:r>
    <w:r w:rsidR="00554739">
      <w:rPr>
        <w:noProof/>
        <w:sz w:val="18"/>
        <w:szCs w:val="18"/>
      </w:rPr>
      <w:t>September 14, 2021</w:t>
    </w:r>
    <w:r w:rsidRPr="00796FF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C5C8E" w14:textId="77777777" w:rsidR="00F14427" w:rsidRDefault="00F14427" w:rsidP="0014074B">
      <w:r>
        <w:separator/>
      </w:r>
    </w:p>
  </w:footnote>
  <w:footnote w:type="continuationSeparator" w:id="0">
    <w:p w14:paraId="14AFED43" w14:textId="77777777" w:rsidR="00F14427" w:rsidRDefault="00F14427" w:rsidP="0014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10D3A" w14:textId="77777777" w:rsidR="009349C5" w:rsidRDefault="00934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AAF8F" w14:textId="76EA6334" w:rsidR="00647B81" w:rsidRDefault="00AC121C" w:rsidP="0014074B">
    <w:r>
      <w:rPr>
        <w:noProof/>
      </w:rPr>
      <w:drawing>
        <wp:anchor distT="0" distB="0" distL="114300" distR="114300" simplePos="0" relativeHeight="251663360" behindDoc="1" locked="1" layoutInCell="1" allowOverlap="1" wp14:anchorId="18ECAFF7" wp14:editId="0347E8FB">
          <wp:simplePos x="0" y="0"/>
          <wp:positionH relativeFrom="page">
            <wp:align>left</wp:align>
          </wp:positionH>
          <wp:positionV relativeFrom="page">
            <wp:align>top</wp:align>
          </wp:positionV>
          <wp:extent cx="7599045" cy="107556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fy_templates_external_A4_portrait_2.jpg"/>
                  <pic:cNvPicPr/>
                </pic:nvPicPr>
                <pic:blipFill>
                  <a:blip r:embed="rId1"/>
                  <a:stretch>
                    <a:fillRect/>
                  </a:stretch>
                </pic:blipFill>
                <pic:spPr>
                  <a:xfrm>
                    <a:off x="0" y="0"/>
                    <a:ext cx="7600444" cy="1075699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937B8" w14:textId="36045C97" w:rsidR="00647B81" w:rsidRDefault="00AC121C" w:rsidP="0014074B">
    <w:r>
      <w:rPr>
        <w:noProof/>
      </w:rPr>
      <w:drawing>
        <wp:anchor distT="0" distB="0" distL="114300" distR="114300" simplePos="0" relativeHeight="251662336" behindDoc="1" locked="1" layoutInCell="1" allowOverlap="1" wp14:anchorId="6060D430" wp14:editId="1CAC9B46">
          <wp:simplePos x="0" y="0"/>
          <wp:positionH relativeFrom="page">
            <wp:align>left</wp:align>
          </wp:positionH>
          <wp:positionV relativeFrom="page">
            <wp:align>top</wp:align>
          </wp:positionV>
          <wp:extent cx="7600315" cy="10755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y_templates_external_A4_portrait_1.jpg"/>
                  <pic:cNvPicPr/>
                </pic:nvPicPr>
                <pic:blipFill>
                  <a:blip r:embed="rId1"/>
                  <a:stretch>
                    <a:fillRect/>
                  </a:stretch>
                </pic:blipFill>
                <pic:spPr>
                  <a:xfrm>
                    <a:off x="0" y="0"/>
                    <a:ext cx="7600881" cy="107562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1E4C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2E8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A64B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AEE4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2C3D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369E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FE8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36F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8C51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5CE9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C1BC4"/>
    <w:multiLevelType w:val="hybridMultilevel"/>
    <w:tmpl w:val="56A8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CD4017"/>
    <w:multiLevelType w:val="hybridMultilevel"/>
    <w:tmpl w:val="6B1208F4"/>
    <w:lvl w:ilvl="0" w:tplc="B6404B1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D12DE"/>
    <w:multiLevelType w:val="hybridMultilevel"/>
    <w:tmpl w:val="A6DCB3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57646E"/>
    <w:multiLevelType w:val="hybridMultilevel"/>
    <w:tmpl w:val="13CE2DD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3F236964"/>
    <w:multiLevelType w:val="hybridMultilevel"/>
    <w:tmpl w:val="67F6B8D6"/>
    <w:lvl w:ilvl="0" w:tplc="CE04EE6C">
      <w:start w:val="1"/>
      <w:numFmt w:val="bullet"/>
      <w:lvlText w:val="-"/>
      <w:lvlJc w:val="left"/>
      <w:pPr>
        <w:ind w:left="1080" w:hanging="360"/>
      </w:pPr>
      <w:rPr>
        <w:rFonts w:ascii="Calibri Light" w:eastAsia="Times New Roman" w:hAnsi="Calibri Light" w:cs="Calibri Light"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EB158B1"/>
    <w:multiLevelType w:val="hybridMultilevel"/>
    <w:tmpl w:val="0CAA3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10"/>
  </w:num>
  <w:num w:numId="12">
    <w:abstractNumId w:val="12"/>
  </w:num>
  <w:num w:numId="13">
    <w:abstractNumId w:val="13"/>
  </w:num>
  <w:num w:numId="14">
    <w:abstractNumId w:val="1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09"/>
    <w:rsid w:val="000333F4"/>
    <w:rsid w:val="00045BF7"/>
    <w:rsid w:val="00061A12"/>
    <w:rsid w:val="0009721E"/>
    <w:rsid w:val="000B374D"/>
    <w:rsid w:val="000B78D4"/>
    <w:rsid w:val="000C145A"/>
    <w:rsid w:val="000C7AFF"/>
    <w:rsid w:val="000F2CBE"/>
    <w:rsid w:val="0014074B"/>
    <w:rsid w:val="00165363"/>
    <w:rsid w:val="001E1304"/>
    <w:rsid w:val="001E5705"/>
    <w:rsid w:val="002E3CF0"/>
    <w:rsid w:val="002F1DB8"/>
    <w:rsid w:val="0039203E"/>
    <w:rsid w:val="003C1A58"/>
    <w:rsid w:val="003F1E10"/>
    <w:rsid w:val="00436BD0"/>
    <w:rsid w:val="004421C5"/>
    <w:rsid w:val="0047430C"/>
    <w:rsid w:val="00475A3C"/>
    <w:rsid w:val="00476E76"/>
    <w:rsid w:val="004B609D"/>
    <w:rsid w:val="004F7CD8"/>
    <w:rsid w:val="00514C24"/>
    <w:rsid w:val="00533EE8"/>
    <w:rsid w:val="00554739"/>
    <w:rsid w:val="00587792"/>
    <w:rsid w:val="005F04B8"/>
    <w:rsid w:val="00616A09"/>
    <w:rsid w:val="00617F2D"/>
    <w:rsid w:val="00625B49"/>
    <w:rsid w:val="00647B81"/>
    <w:rsid w:val="00656640"/>
    <w:rsid w:val="00677339"/>
    <w:rsid w:val="006905C8"/>
    <w:rsid w:val="006C281F"/>
    <w:rsid w:val="006C7B33"/>
    <w:rsid w:val="00711463"/>
    <w:rsid w:val="00796FF8"/>
    <w:rsid w:val="007E0DC8"/>
    <w:rsid w:val="00874213"/>
    <w:rsid w:val="008B3FED"/>
    <w:rsid w:val="008E2ECC"/>
    <w:rsid w:val="008F5BDA"/>
    <w:rsid w:val="009349C5"/>
    <w:rsid w:val="009657BA"/>
    <w:rsid w:val="00977F0E"/>
    <w:rsid w:val="009D560A"/>
    <w:rsid w:val="009E130E"/>
    <w:rsid w:val="00A53E5A"/>
    <w:rsid w:val="00A94CAD"/>
    <w:rsid w:val="00A96E7F"/>
    <w:rsid w:val="00AB7982"/>
    <w:rsid w:val="00AC121C"/>
    <w:rsid w:val="00AD3453"/>
    <w:rsid w:val="00AD6A35"/>
    <w:rsid w:val="00B16D9B"/>
    <w:rsid w:val="00B22A51"/>
    <w:rsid w:val="00BE2FF2"/>
    <w:rsid w:val="00BE6E10"/>
    <w:rsid w:val="00C523FC"/>
    <w:rsid w:val="00CD21FD"/>
    <w:rsid w:val="00DA7C81"/>
    <w:rsid w:val="00E07E2C"/>
    <w:rsid w:val="00E403E6"/>
    <w:rsid w:val="00E40B38"/>
    <w:rsid w:val="00E9052D"/>
    <w:rsid w:val="00E920CB"/>
    <w:rsid w:val="00EA3B73"/>
    <w:rsid w:val="00EC0769"/>
    <w:rsid w:val="00F14427"/>
    <w:rsid w:val="00F16C12"/>
    <w:rsid w:val="00F53F1C"/>
    <w:rsid w:val="00F65C89"/>
    <w:rsid w:val="00FB7A6E"/>
    <w:rsid w:val="00FC40B9"/>
    <w:rsid w:val="00FE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20F25"/>
  <w14:defaultImageDpi w14:val="300"/>
  <w15:docId w15:val="{42B43049-9224-A346-8CB5-1A5D841A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74B"/>
    <w:pPr>
      <w:contextualSpacing/>
      <w:jc w:val="both"/>
    </w:pPr>
    <w:rPr>
      <w:rFonts w:ascii="Arial" w:hAnsi="Arial"/>
      <w:color w:val="000000" w:themeColor="text1"/>
      <w:sz w:val="22"/>
      <w:szCs w:val="22"/>
    </w:rPr>
  </w:style>
  <w:style w:type="paragraph" w:styleId="Heading1">
    <w:name w:val="heading 1"/>
    <w:basedOn w:val="Normal"/>
    <w:next w:val="Normal"/>
    <w:link w:val="Heading1Char"/>
    <w:uiPriority w:val="9"/>
    <w:qFormat/>
    <w:rsid w:val="00514C24"/>
    <w:pPr>
      <w:spacing w:line="360" w:lineRule="auto"/>
      <w:outlineLvl w:val="0"/>
    </w:pPr>
    <w:rPr>
      <w:rFonts w:eastAsia="Times New Roman" w:cs="Times New Roman"/>
      <w:b/>
      <w:noProof/>
      <w:color w:val="4AA39C"/>
      <w:sz w:val="36"/>
      <w:szCs w:val="36"/>
    </w:rPr>
  </w:style>
  <w:style w:type="paragraph" w:styleId="Heading2">
    <w:name w:val="heading 2"/>
    <w:basedOn w:val="ListBullet"/>
    <w:next w:val="Normal"/>
    <w:link w:val="Heading2Char"/>
    <w:uiPriority w:val="9"/>
    <w:unhideWhenUsed/>
    <w:qFormat/>
    <w:rsid w:val="00045BF7"/>
    <w:pPr>
      <w:numPr>
        <w:numId w:val="0"/>
      </w:numPr>
      <w:spacing w:line="360" w:lineRule="auto"/>
      <w:outlineLvl w:val="1"/>
    </w:pPr>
    <w:rPr>
      <w:b/>
      <w:sz w:val="28"/>
      <w:szCs w:val="28"/>
    </w:rPr>
  </w:style>
  <w:style w:type="paragraph" w:styleId="Heading3">
    <w:name w:val="heading 3"/>
    <w:basedOn w:val="Heading2"/>
    <w:next w:val="Normal"/>
    <w:link w:val="Heading3Char"/>
    <w:uiPriority w:val="9"/>
    <w:unhideWhenUsed/>
    <w:qFormat/>
    <w:rsid w:val="00045BF7"/>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53"/>
    <w:pPr>
      <w:tabs>
        <w:tab w:val="center" w:pos="4680"/>
        <w:tab w:val="right" w:pos="9360"/>
      </w:tabs>
    </w:pPr>
  </w:style>
  <w:style w:type="character" w:customStyle="1" w:styleId="HeaderChar">
    <w:name w:val="Header Char"/>
    <w:basedOn w:val="DefaultParagraphFont"/>
    <w:link w:val="Header"/>
    <w:uiPriority w:val="99"/>
    <w:rsid w:val="00AD3453"/>
    <w:rPr>
      <w:rFonts w:ascii="Arial" w:hAnsi="Arial"/>
      <w:b w:val="0"/>
      <w:i w:val="0"/>
      <w:color w:val="000000" w:themeColor="text1"/>
      <w:sz w:val="22"/>
      <w:szCs w:val="22"/>
    </w:rPr>
  </w:style>
  <w:style w:type="paragraph" w:styleId="Footer">
    <w:name w:val="footer"/>
    <w:basedOn w:val="Normal"/>
    <w:link w:val="FooterChar"/>
    <w:uiPriority w:val="99"/>
    <w:unhideWhenUsed/>
    <w:rsid w:val="00616A09"/>
    <w:pPr>
      <w:tabs>
        <w:tab w:val="center" w:pos="4320"/>
        <w:tab w:val="right" w:pos="8640"/>
      </w:tabs>
    </w:pPr>
  </w:style>
  <w:style w:type="character" w:customStyle="1" w:styleId="FooterChar">
    <w:name w:val="Footer Char"/>
    <w:basedOn w:val="DefaultParagraphFont"/>
    <w:link w:val="Footer"/>
    <w:uiPriority w:val="99"/>
    <w:rsid w:val="00616A09"/>
    <w:rPr>
      <w:rFonts w:ascii="Arial" w:hAnsi="Arial"/>
      <w:b w:val="0"/>
      <w:i w:val="0"/>
      <w:sz w:val="22"/>
    </w:rPr>
  </w:style>
  <w:style w:type="paragraph" w:styleId="BalloonText">
    <w:name w:val="Balloon Text"/>
    <w:basedOn w:val="Normal"/>
    <w:link w:val="BalloonTextChar"/>
    <w:uiPriority w:val="99"/>
    <w:semiHidden/>
    <w:unhideWhenUsed/>
    <w:rsid w:val="00616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A09"/>
    <w:rPr>
      <w:rFonts w:ascii="Lucida Grande" w:hAnsi="Lucida Grande" w:cs="Lucida Grande"/>
      <w:b w:val="0"/>
      <w:i w:val="0"/>
      <w:sz w:val="18"/>
      <w:szCs w:val="18"/>
    </w:rPr>
  </w:style>
  <w:style w:type="paragraph" w:customStyle="1" w:styleId="BasicParagraph">
    <w:name w:val="[Basic Paragraph]"/>
    <w:basedOn w:val="Normal"/>
    <w:uiPriority w:val="99"/>
    <w:rsid w:val="006C281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uiPriority w:val="99"/>
    <w:unhideWhenUsed/>
    <w:rsid w:val="00E07E2C"/>
    <w:pPr>
      <w:numPr>
        <w:numId w:val="1"/>
      </w:numPr>
    </w:pPr>
  </w:style>
  <w:style w:type="character" w:customStyle="1" w:styleId="Heading1Char">
    <w:name w:val="Heading 1 Char"/>
    <w:basedOn w:val="DefaultParagraphFont"/>
    <w:link w:val="Heading1"/>
    <w:uiPriority w:val="9"/>
    <w:rsid w:val="00514C24"/>
    <w:rPr>
      <w:rFonts w:ascii="Arial" w:eastAsia="Times New Roman" w:hAnsi="Arial" w:cs="Times New Roman"/>
      <w:b/>
      <w:noProof/>
      <w:color w:val="4AA39C"/>
      <w:sz w:val="36"/>
      <w:szCs w:val="36"/>
    </w:rPr>
  </w:style>
  <w:style w:type="character" w:customStyle="1" w:styleId="Heading2Char">
    <w:name w:val="Heading 2 Char"/>
    <w:basedOn w:val="DefaultParagraphFont"/>
    <w:link w:val="Heading2"/>
    <w:uiPriority w:val="9"/>
    <w:rsid w:val="00045BF7"/>
    <w:rPr>
      <w:rFonts w:ascii="Arial" w:hAnsi="Arial"/>
      <w:b/>
      <w:i w:val="0"/>
      <w:color w:val="000000" w:themeColor="text1"/>
      <w:sz w:val="28"/>
      <w:szCs w:val="28"/>
    </w:rPr>
  </w:style>
  <w:style w:type="paragraph" w:styleId="Title">
    <w:name w:val="Title"/>
    <w:basedOn w:val="Normal"/>
    <w:next w:val="Normal"/>
    <w:link w:val="TitleChar"/>
    <w:uiPriority w:val="10"/>
    <w:qFormat/>
    <w:rsid w:val="0014074B"/>
    <w:rPr>
      <w:color w:val="002060"/>
      <w:sz w:val="96"/>
      <w:szCs w:val="96"/>
    </w:rPr>
  </w:style>
  <w:style w:type="character" w:customStyle="1" w:styleId="TitleChar">
    <w:name w:val="Title Char"/>
    <w:basedOn w:val="DefaultParagraphFont"/>
    <w:link w:val="Title"/>
    <w:uiPriority w:val="10"/>
    <w:rsid w:val="0014074B"/>
    <w:rPr>
      <w:rFonts w:ascii="Arial" w:hAnsi="Arial"/>
      <w:b w:val="0"/>
      <w:i w:val="0"/>
      <w:color w:val="002060"/>
      <w:sz w:val="96"/>
      <w:szCs w:val="96"/>
    </w:rPr>
  </w:style>
  <w:style w:type="paragraph" w:styleId="Subtitle">
    <w:name w:val="Subtitle"/>
    <w:basedOn w:val="Normal"/>
    <w:next w:val="Normal"/>
    <w:link w:val="SubtitleChar"/>
    <w:uiPriority w:val="11"/>
    <w:qFormat/>
    <w:rsid w:val="00625B49"/>
    <w:rPr>
      <w:color w:val="002060"/>
      <w:sz w:val="36"/>
      <w:szCs w:val="36"/>
    </w:rPr>
  </w:style>
  <w:style w:type="character" w:customStyle="1" w:styleId="SubtitleChar">
    <w:name w:val="Subtitle Char"/>
    <w:basedOn w:val="DefaultParagraphFont"/>
    <w:link w:val="Subtitle"/>
    <w:uiPriority w:val="11"/>
    <w:rsid w:val="00625B49"/>
    <w:rPr>
      <w:rFonts w:ascii="Arial" w:hAnsi="Arial"/>
      <w:b w:val="0"/>
      <w:i w:val="0"/>
      <w:color w:val="002060"/>
      <w:sz w:val="36"/>
      <w:szCs w:val="36"/>
    </w:rPr>
  </w:style>
  <w:style w:type="character" w:customStyle="1" w:styleId="Heading3Char">
    <w:name w:val="Heading 3 Char"/>
    <w:basedOn w:val="DefaultParagraphFont"/>
    <w:link w:val="Heading3"/>
    <w:uiPriority w:val="9"/>
    <w:rsid w:val="00045BF7"/>
    <w:rPr>
      <w:rFonts w:ascii="Arial" w:hAnsi="Arial"/>
      <w:b w:val="0"/>
      <w:i w:val="0"/>
      <w:color w:val="000000" w:themeColor="text1"/>
      <w:sz w:val="28"/>
      <w:szCs w:val="28"/>
    </w:rPr>
  </w:style>
  <w:style w:type="character" w:styleId="PageNumber">
    <w:name w:val="page number"/>
    <w:basedOn w:val="DefaultParagraphFont"/>
    <w:uiPriority w:val="99"/>
    <w:semiHidden/>
    <w:unhideWhenUsed/>
    <w:rsid w:val="00A94CAD"/>
  </w:style>
  <w:style w:type="paragraph" w:customStyle="1" w:styleId="BQTableCopy">
    <w:name w:val="BQ Table Copy"/>
    <w:link w:val="BQTableCopyChar"/>
    <w:qFormat/>
    <w:rsid w:val="003C1A58"/>
    <w:pPr>
      <w:spacing w:before="120" w:after="120"/>
    </w:pPr>
    <w:rPr>
      <w:rFonts w:ascii="Calibri Light" w:eastAsia="Times New Roman" w:hAnsi="Calibri Light" w:cs="Times New Roman"/>
      <w:color w:val="413642"/>
      <w:sz w:val="20"/>
      <w:lang w:val="en-AU"/>
    </w:rPr>
  </w:style>
  <w:style w:type="character" w:customStyle="1" w:styleId="BQTableCopyChar">
    <w:name w:val="BQ Table Copy Char"/>
    <w:link w:val="BQTableCopy"/>
    <w:rsid w:val="003C1A58"/>
    <w:rPr>
      <w:rFonts w:ascii="Calibri Light" w:eastAsia="Times New Roman" w:hAnsi="Calibri Light" w:cs="Times New Roman"/>
      <w:color w:val="413642"/>
      <w:sz w:val="20"/>
      <w:lang w:val="en-AU"/>
    </w:rPr>
  </w:style>
  <w:style w:type="character" w:styleId="Hyperlink">
    <w:name w:val="Hyperlink"/>
    <w:rsid w:val="003C1A58"/>
    <w:rPr>
      <w:color w:val="0563C1"/>
      <w:u w:val="single"/>
    </w:rPr>
  </w:style>
  <w:style w:type="character" w:styleId="FollowedHyperlink">
    <w:name w:val="FollowedHyperlink"/>
    <w:basedOn w:val="DefaultParagraphFont"/>
    <w:uiPriority w:val="99"/>
    <w:semiHidden/>
    <w:unhideWhenUsed/>
    <w:rsid w:val="003C1A58"/>
    <w:rPr>
      <w:color w:val="800080" w:themeColor="followedHyperlink"/>
      <w:u w:val="single"/>
    </w:rPr>
  </w:style>
  <w:style w:type="paragraph" w:styleId="NormalWeb">
    <w:name w:val="Normal (Web)"/>
    <w:basedOn w:val="Normal"/>
    <w:uiPriority w:val="99"/>
    <w:unhideWhenUsed/>
    <w:rsid w:val="003C1A58"/>
    <w:pPr>
      <w:spacing w:before="120" w:after="240"/>
      <w:contextualSpacing w:val="0"/>
      <w:jc w:val="left"/>
    </w:pPr>
    <w:rPr>
      <w:rFonts w:ascii="Times New Roman" w:eastAsia="Times New Roman" w:hAnsi="Times New Roman" w:cs="Times New Roman"/>
      <w:color w:val="auto"/>
      <w:sz w:val="24"/>
      <w:szCs w:val="24"/>
      <w:lang w:val="en-AU" w:eastAsia="en-AU"/>
    </w:rPr>
  </w:style>
  <w:style w:type="character" w:styleId="UnresolvedMention">
    <w:name w:val="Unresolved Mention"/>
    <w:basedOn w:val="DefaultParagraphFont"/>
    <w:uiPriority w:val="99"/>
    <w:semiHidden/>
    <w:unhideWhenUsed/>
    <w:rsid w:val="003C1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legislation.qld.gov.au/LEGISLTN/CURRENT/C/ChildProtectA99.pdf" TargetMode="External" Type="http://schemas.openxmlformats.org/officeDocument/2006/relationships/hyperlink"/>
<Relationship Id="rId11" Target="https://www.legislation.qld.gov.au/LEGISLTN/CURRENT/C/ChildProtectA99.pdf" TargetMode="External" Type="http://schemas.openxmlformats.org/officeDocument/2006/relationships/hyperlink"/>
<Relationship Id="rId12" Target="https://www.legislation.qld.gov.au/LEGISLTN/CURRENT/C/ChildProtectA99.pdf" TargetMode="External" Type="http://schemas.openxmlformats.org/officeDocument/2006/relationships/hyperlink"/>
<Relationship Id="rId13" Target="https://education.qld.gov.au/parents-and-carers/school-information/oneschool-qparents" TargetMode="External" Type="http://schemas.openxmlformats.org/officeDocument/2006/relationships/hyperlink"/>
<Relationship Id="rId14" Target="mailto:UnifySupport@cyjma.qld.gov.au" TargetMode="External" Type="http://schemas.openxmlformats.org/officeDocument/2006/relationships/hyperlink"/>
<Relationship Id="rId15" Target="mailto:Unify@cyjma.qld.gov.au" TargetMode="External" Type="http://schemas.openxmlformats.org/officeDocument/2006/relationships/hyperlink"/>
<Relationship Id="rId16" Target="mailto:UnifySupport@cyjma.qld.gov.au" TargetMode="External" Type="http://schemas.openxmlformats.org/officeDocument/2006/relationships/hyperlink"/>
<Relationship Id="rId17" Target="mailto:Unify@cyjma.qld.gov.au" TargetMode="External" Type="http://schemas.openxmlformats.org/officeDocument/2006/relationships/hyperlink"/>
<Relationship Id="rId18" Target="header1.xml" Type="http://schemas.openxmlformats.org/officeDocument/2006/relationships/header"/>
<Relationship Id="rId19" Target="header2.xml" Type="http://schemas.openxmlformats.org/officeDocument/2006/relationships/header"/>
<Relationship Id="rId2" Target="numbering.xml" Type="http://schemas.openxmlformats.org/officeDocument/2006/relationships/numbering"/>
<Relationship Id="rId20" Target="footer1.xml" Type="http://schemas.openxmlformats.org/officeDocument/2006/relationships/footer"/>
<Relationship Id="rId21" Target="footer2.xml" Type="http://schemas.openxmlformats.org/officeDocument/2006/relationships/footer"/>
<Relationship Id="rId22" Target="header3.xml" Type="http://schemas.openxmlformats.org/officeDocument/2006/relationships/header"/>
<Relationship Id="rId23" Target="footer3.xml" Type="http://schemas.openxmlformats.org/officeDocument/2006/relationships/footer"/>
<Relationship Id="rId24" Target="fontTable.xml" Type="http://schemas.openxmlformats.org/officeDocument/2006/relationships/fontTable"/>
<Relationship Id="rId25"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legislation.qld.gov.au/LEGISLTN/CURRENT/C/ChildProtectA99.pdf" TargetMode="External" Type="http://schemas.openxmlformats.org/officeDocument/2006/relationships/hyperlink"/>
<Relationship Id="rId9" Target="https://www.cyjma.qld.gov.au/protecting-children" TargetMode="External" Type="http://schemas.openxmlformats.org/officeDocument/2006/relationships/hyperlink"/>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header3.xml.rels><?xml version="1.0" encoding="UTF-8" standalone="yes"?>
<Relationships xmlns="http://schemas.openxmlformats.org/package/2006/relationships">
<Relationship Id="rId1" Target="media/image2.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6E82-64CA-48C0-A181-C3FAEC26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2214</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2021-08-31T03:20:00Z</dcterms:created>
  <dc:creator>Queensland Government</dc:creator>
  <cp:keywords>mandatory-reporting-doe-faqs</cp:keywords>
  <cp:lastModifiedBy>Matthew Cooke</cp:lastModifiedBy>
  <dcterms:modified xsi:type="dcterms:W3CDTF">2021-09-15T22:48:00Z</dcterms:modified>
  <cp:revision>10</cp:revision>
  <dc:subject>mandatory-reporting-doe-faqs</dc:subject>
  <dc:title>mandatory-reporting-doe-faqs</dc:title>
</cp:coreProperties>
</file>