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3352" w14:textId="140ECE55" w:rsidR="00D94580" w:rsidRDefault="00EB560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70E5412" wp14:editId="4199A125">
            <wp:simplePos x="0" y="0"/>
            <wp:positionH relativeFrom="page">
              <wp:posOffset>11430</wp:posOffset>
            </wp:positionH>
            <wp:positionV relativeFrom="page">
              <wp:posOffset>-9525</wp:posOffset>
            </wp:positionV>
            <wp:extent cx="15122525" cy="1069975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fy_templates_external_A3_land_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2252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"/>
        <w:gridCol w:w="2380"/>
        <w:gridCol w:w="116"/>
        <w:gridCol w:w="2100"/>
        <w:gridCol w:w="2096"/>
        <w:gridCol w:w="2100"/>
        <w:gridCol w:w="2101"/>
        <w:gridCol w:w="2095"/>
        <w:gridCol w:w="2100"/>
        <w:gridCol w:w="2096"/>
        <w:gridCol w:w="2101"/>
        <w:gridCol w:w="2100"/>
      </w:tblGrid>
      <w:tr w:rsidR="00D94580" w14:paraId="37639C36" w14:textId="77777777">
        <w:trPr>
          <w:trHeight w:hRule="exact" w:val="62"/>
        </w:trPr>
        <w:tc>
          <w:tcPr>
            <w:tcW w:w="74" w:type="dxa"/>
            <w:tcBorders>
              <w:top w:val="single" w:sz="25" w:space="0" w:color="FFFFFF"/>
              <w:left w:val="single" w:sz="25" w:space="0" w:color="FFFFFF"/>
              <w:bottom w:val="nil"/>
              <w:right w:val="nil"/>
            </w:tcBorders>
          </w:tcPr>
          <w:p w14:paraId="6B9EDD21" w14:textId="77777777" w:rsidR="00D94580" w:rsidRDefault="00D94580"/>
        </w:tc>
        <w:tc>
          <w:tcPr>
            <w:tcW w:w="2380" w:type="dxa"/>
            <w:tcBorders>
              <w:top w:val="single" w:sz="25" w:space="0" w:color="FFFFFF"/>
              <w:left w:val="nil"/>
              <w:bottom w:val="single" w:sz="52" w:space="0" w:color="853C96"/>
              <w:right w:val="nil"/>
            </w:tcBorders>
          </w:tcPr>
          <w:p w14:paraId="48961D12" w14:textId="77777777" w:rsidR="00D94580" w:rsidRDefault="00D94580"/>
        </w:tc>
        <w:tc>
          <w:tcPr>
            <w:tcW w:w="112" w:type="dxa"/>
            <w:tcBorders>
              <w:top w:val="single" w:sz="25" w:space="0" w:color="FFFFFF"/>
              <w:left w:val="nil"/>
              <w:bottom w:val="nil"/>
              <w:right w:val="single" w:sz="25" w:space="0" w:color="FFFFFF"/>
            </w:tcBorders>
          </w:tcPr>
          <w:p w14:paraId="41E60C89" w14:textId="77777777" w:rsidR="00D94580" w:rsidRDefault="00D94580"/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00B09C"/>
          </w:tcPr>
          <w:p w14:paraId="317BCB2C" w14:textId="77777777" w:rsidR="00D94580" w:rsidRDefault="00D94580"/>
        </w:tc>
        <w:tc>
          <w:tcPr>
            <w:tcW w:w="2096" w:type="dxa"/>
            <w:tcBorders>
              <w:top w:val="single" w:sz="25" w:space="0" w:color="FFFFFF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F89A44"/>
          </w:tcPr>
          <w:p w14:paraId="752E23EF" w14:textId="77777777" w:rsidR="00D94580" w:rsidRDefault="00D94580"/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853C96"/>
          </w:tcPr>
          <w:p w14:paraId="06257692" w14:textId="77777777" w:rsidR="00D94580" w:rsidRDefault="00D94580"/>
        </w:tc>
        <w:tc>
          <w:tcPr>
            <w:tcW w:w="2101" w:type="dxa"/>
            <w:tcBorders>
              <w:top w:val="single" w:sz="25" w:space="0" w:color="FFFFFF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50BBEB"/>
          </w:tcPr>
          <w:p w14:paraId="6642847F" w14:textId="77777777" w:rsidR="00D94580" w:rsidRDefault="00D94580"/>
        </w:tc>
        <w:tc>
          <w:tcPr>
            <w:tcW w:w="2095" w:type="dxa"/>
            <w:tcBorders>
              <w:top w:val="single" w:sz="25" w:space="0" w:color="FFFFFF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00B09C"/>
          </w:tcPr>
          <w:p w14:paraId="20E1E497" w14:textId="77777777" w:rsidR="00D94580" w:rsidRDefault="00D94580"/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F89A44"/>
          </w:tcPr>
          <w:p w14:paraId="150B3047" w14:textId="77777777" w:rsidR="00D94580" w:rsidRDefault="00D94580"/>
        </w:tc>
        <w:tc>
          <w:tcPr>
            <w:tcW w:w="2096" w:type="dxa"/>
            <w:tcBorders>
              <w:top w:val="single" w:sz="25" w:space="0" w:color="FFFFFF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853C96"/>
          </w:tcPr>
          <w:p w14:paraId="6947C8D7" w14:textId="77777777" w:rsidR="00D94580" w:rsidRDefault="00D94580"/>
        </w:tc>
        <w:tc>
          <w:tcPr>
            <w:tcW w:w="2101" w:type="dxa"/>
            <w:tcBorders>
              <w:top w:val="single" w:sz="25" w:space="0" w:color="FFFFFF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50BBEB"/>
          </w:tcPr>
          <w:p w14:paraId="01F0D107" w14:textId="77777777" w:rsidR="00D94580" w:rsidRDefault="00D94580"/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00B09C"/>
          </w:tcPr>
          <w:p w14:paraId="0E8FA2C2" w14:textId="77777777" w:rsidR="00D94580" w:rsidRDefault="00D94580"/>
        </w:tc>
      </w:tr>
      <w:tr w:rsidR="00D94580" w14:paraId="64DEF14D" w14:textId="77777777">
        <w:trPr>
          <w:trHeight w:hRule="exact" w:val="3266"/>
        </w:trPr>
        <w:tc>
          <w:tcPr>
            <w:tcW w:w="74" w:type="dxa"/>
            <w:tcBorders>
              <w:top w:val="nil"/>
              <w:left w:val="single" w:sz="25" w:space="0" w:color="FFFFFF"/>
              <w:bottom w:val="nil"/>
              <w:right w:val="single" w:sz="52" w:space="0" w:color="853C96"/>
            </w:tcBorders>
          </w:tcPr>
          <w:p w14:paraId="036C82C9" w14:textId="77777777" w:rsidR="00D94580" w:rsidRDefault="00D94580"/>
        </w:tc>
        <w:tc>
          <w:tcPr>
            <w:tcW w:w="2380" w:type="dxa"/>
            <w:tcBorders>
              <w:top w:val="single" w:sz="52" w:space="0" w:color="853C96"/>
              <w:left w:val="single" w:sz="52" w:space="0" w:color="853C96"/>
              <w:bottom w:val="single" w:sz="52" w:space="0" w:color="853C96"/>
              <w:right w:val="single" w:sz="52" w:space="0" w:color="853C96"/>
            </w:tcBorders>
            <w:shd w:val="clear" w:color="auto" w:fill="FFFFFF"/>
          </w:tcPr>
          <w:p w14:paraId="74E21136" w14:textId="77777777" w:rsidR="00D94580" w:rsidRDefault="00D9458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1FBB4DAA" w14:textId="77777777" w:rsidR="00D94580" w:rsidRDefault="0039026E">
            <w:pPr>
              <w:pStyle w:val="TableParagraph"/>
              <w:ind w:left="261" w:right="34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color w:val="853C96"/>
                <w:sz w:val="40"/>
              </w:rPr>
              <w:t>Program benefits</w:t>
            </w:r>
          </w:p>
        </w:tc>
        <w:tc>
          <w:tcPr>
            <w:tcW w:w="112" w:type="dxa"/>
            <w:tcBorders>
              <w:top w:val="nil"/>
              <w:left w:val="single" w:sz="52" w:space="0" w:color="853C96"/>
              <w:bottom w:val="nil"/>
              <w:right w:val="single" w:sz="25" w:space="0" w:color="FFFFFF"/>
            </w:tcBorders>
          </w:tcPr>
          <w:p w14:paraId="6F9F2EC6" w14:textId="77777777" w:rsidR="00D94580" w:rsidRDefault="00D94580"/>
        </w:tc>
        <w:tc>
          <w:tcPr>
            <w:tcW w:w="2100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00B09C"/>
          </w:tcPr>
          <w:p w14:paraId="48D24EBA" w14:textId="77777777" w:rsidR="00D94580" w:rsidRDefault="0039026E">
            <w:pPr>
              <w:pStyle w:val="TableParagraph"/>
              <w:spacing w:before="64"/>
              <w:ind w:left="78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Increased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ability </w:t>
            </w:r>
            <w:r>
              <w:rPr>
                <w:rFonts w:ascii="Arial"/>
                <w:color w:val="FFFFFF"/>
                <w:sz w:val="20"/>
              </w:rPr>
              <w:t>for</w:t>
            </w:r>
            <w:r>
              <w:rPr>
                <w:rFonts w:ascii="Arial"/>
                <w:color w:val="FFFFF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clients to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access</w:t>
            </w:r>
            <w:r>
              <w:rPr>
                <w:rFonts w:ascii="Arial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and</w:t>
            </w:r>
            <w:r>
              <w:rPr>
                <w:rFonts w:ascii="Arial"/>
                <w:color w:val="FFFFF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contribute</w:t>
            </w:r>
            <w:r>
              <w:rPr>
                <w:rFonts w:ascii="Arial"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appropriate</w:t>
            </w:r>
            <w:r>
              <w:rPr>
                <w:rFonts w:ascii="Arial"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information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about</w:t>
            </w:r>
            <w:r>
              <w:rPr>
                <w:rFonts w:ascii="Arial"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themselves</w:t>
            </w:r>
            <w:r>
              <w:rPr>
                <w:rFonts w:ascii="Arial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and </w:t>
            </w:r>
            <w:r>
              <w:rPr>
                <w:rFonts w:ascii="Arial"/>
                <w:color w:val="FFFFFF"/>
                <w:sz w:val="20"/>
              </w:rPr>
              <w:t>the</w:t>
            </w:r>
            <w:r>
              <w:rPr>
                <w:rFonts w:ascii="Arial"/>
                <w:color w:val="FFFFF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services received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1"/>
                <w:sz w:val="20"/>
              </w:rPr>
              <w:t>or</w:t>
            </w:r>
            <w:r>
              <w:rPr>
                <w:rFonts w:ascii="Arial"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needed.</w:t>
            </w:r>
          </w:p>
          <w:p w14:paraId="47230585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9791E4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C491BF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835E4" w14:textId="77777777" w:rsidR="00D94580" w:rsidRDefault="00D9458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D815B6" w14:textId="77777777" w:rsidR="00D94580" w:rsidRDefault="0039026E">
            <w:pPr>
              <w:pStyle w:val="TableParagraph"/>
              <w:ind w:right="164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1</w:t>
            </w:r>
          </w:p>
        </w:tc>
        <w:tc>
          <w:tcPr>
            <w:tcW w:w="2096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F89A44"/>
          </w:tcPr>
          <w:p w14:paraId="45C5D590" w14:textId="77777777" w:rsidR="00D94580" w:rsidRDefault="0039026E">
            <w:pPr>
              <w:pStyle w:val="TableParagraph"/>
              <w:spacing w:before="64"/>
              <w:ind w:left="73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Improved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ability </w:t>
            </w:r>
            <w:r>
              <w:rPr>
                <w:rFonts w:ascii="Arial"/>
                <w:color w:val="FFFFFF"/>
                <w:spacing w:val="2"/>
                <w:sz w:val="20"/>
              </w:rPr>
              <w:t>to</w:t>
            </w:r>
            <w:r>
              <w:rPr>
                <w:rFonts w:ascii="Arial"/>
                <w:color w:val="FFFFFF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FFFFFF"/>
                <w:spacing w:val="-1"/>
                <w:sz w:val="20"/>
              </w:rPr>
              <w:t>analyse</w:t>
            </w:r>
            <w:proofErr w:type="spellEnd"/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outcomes</w:t>
            </w:r>
            <w:r>
              <w:rPr>
                <w:rFonts w:ascii="Arial"/>
                <w:color w:val="FFFFF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and </w:t>
            </w:r>
            <w:r>
              <w:rPr>
                <w:rFonts w:ascii="Arial"/>
                <w:color w:val="FFFFFF"/>
                <w:spacing w:val="-1"/>
                <w:sz w:val="20"/>
              </w:rPr>
              <w:t>compare</w:t>
            </w:r>
            <w:r>
              <w:rPr>
                <w:rFonts w:ascii="Arial"/>
                <w:color w:val="FFFFF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effectiveness</w:t>
            </w:r>
            <w:r>
              <w:rPr>
                <w:rFonts w:ascii="Arial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of</w:t>
            </w:r>
            <w:r>
              <w:rPr>
                <w:rFonts w:ascii="Arial"/>
                <w:color w:val="FFFFF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service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provision.</w:t>
            </w:r>
          </w:p>
          <w:p w14:paraId="519EC51C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CAE2B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29025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0C431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836317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7D5AA5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B5E5B" w14:textId="77777777" w:rsidR="00D94580" w:rsidRDefault="00D9458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2FB0E9" w14:textId="77777777" w:rsidR="00D94580" w:rsidRDefault="0039026E">
            <w:pPr>
              <w:pStyle w:val="TableParagraph"/>
              <w:ind w:right="134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853C96"/>
          </w:tcPr>
          <w:p w14:paraId="3EA2AB31" w14:textId="77777777" w:rsidR="00D94580" w:rsidRDefault="0039026E">
            <w:pPr>
              <w:pStyle w:val="TableParagraph"/>
              <w:spacing w:before="64"/>
              <w:ind w:left="78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Increased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ability </w:t>
            </w:r>
            <w:r>
              <w:rPr>
                <w:rFonts w:ascii="Arial"/>
                <w:color w:val="FFFFFF"/>
                <w:spacing w:val="2"/>
                <w:sz w:val="20"/>
              </w:rPr>
              <w:t>to</w:t>
            </w:r>
            <w:r>
              <w:rPr>
                <w:rFonts w:ascii="Arial"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draw</w:t>
            </w:r>
            <w:r>
              <w:rPr>
                <w:rFonts w:ascii="Arial"/>
                <w:color w:val="FFFFFF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insights</w:t>
            </w:r>
            <w:r>
              <w:rPr>
                <w:rFonts w:ascii="Arial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from</w:t>
            </w:r>
            <w:r>
              <w:rPr>
                <w:rFonts w:ascii="Arial"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data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to</w:t>
            </w:r>
            <w:r>
              <w:rPr>
                <w:rFonts w:ascii="Arial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better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align</w:t>
            </w:r>
            <w:r>
              <w:rPr>
                <w:rFonts w:ascii="Arial"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risks 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and </w:t>
            </w:r>
            <w:r>
              <w:rPr>
                <w:rFonts w:ascii="Arial"/>
                <w:color w:val="FFFFFF"/>
                <w:spacing w:val="-1"/>
                <w:sz w:val="20"/>
              </w:rPr>
              <w:t>need,</w:t>
            </w:r>
            <w:r>
              <w:rPr>
                <w:rFonts w:ascii="Arial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and</w:t>
            </w:r>
            <w:r>
              <w:rPr>
                <w:rFonts w:ascii="Arial"/>
                <w:color w:val="FFFFFF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enable</w:t>
            </w:r>
            <w:r>
              <w:rPr>
                <w:rFonts w:ascii="Arial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more</w:t>
            </w:r>
            <w:r>
              <w:rPr>
                <w:rFonts w:ascii="Arial"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informed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investment</w:t>
            </w:r>
            <w:r>
              <w:rPr>
                <w:rFonts w:ascii="Arial"/>
                <w:color w:val="FFFFF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decisions.</w:t>
            </w:r>
          </w:p>
          <w:p w14:paraId="018E5AC2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C83CA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98C8E2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F45A3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FF7F9D" w14:textId="77777777" w:rsidR="00D94580" w:rsidRDefault="00D9458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CF9E8C" w14:textId="77777777" w:rsidR="00D94580" w:rsidRDefault="0039026E">
            <w:pPr>
              <w:pStyle w:val="TableParagraph"/>
              <w:ind w:right="144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3</w:t>
            </w:r>
          </w:p>
        </w:tc>
        <w:tc>
          <w:tcPr>
            <w:tcW w:w="2101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50BBEB"/>
          </w:tcPr>
          <w:p w14:paraId="6A024C14" w14:textId="77777777" w:rsidR="00D94580" w:rsidRDefault="0039026E">
            <w:pPr>
              <w:pStyle w:val="TableParagraph"/>
              <w:spacing w:before="64"/>
              <w:ind w:left="73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Easier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to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use</w:t>
            </w:r>
            <w:r>
              <w:rPr>
                <w:rFonts w:ascii="Arial"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system,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giving</w:t>
            </w:r>
            <w:r>
              <w:rPr>
                <w:rFonts w:ascii="Arial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users</w:t>
            </w:r>
            <w:r>
              <w:rPr>
                <w:rFonts w:ascii="Arial"/>
                <w:color w:val="FFFFFF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access </w:t>
            </w:r>
            <w:r>
              <w:rPr>
                <w:rFonts w:ascii="Arial"/>
                <w:color w:val="FFFFFF"/>
                <w:sz w:val="20"/>
              </w:rPr>
              <w:t>to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the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right</w:t>
            </w:r>
            <w:r>
              <w:rPr>
                <w:rFonts w:ascii="Arial"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information,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at</w:t>
            </w:r>
            <w:r>
              <w:rPr>
                <w:rFonts w:ascii="Arial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the</w:t>
            </w:r>
            <w:r>
              <w:rPr>
                <w:rFonts w:ascii="Arial"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right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time,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and</w:t>
            </w:r>
            <w:r>
              <w:rPr>
                <w:rFonts w:ascii="Arial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for</w:t>
            </w:r>
            <w:r>
              <w:rPr>
                <w:rFonts w:ascii="Arial"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the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right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purpose.</w:t>
            </w:r>
          </w:p>
          <w:p w14:paraId="752D98B1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7C10C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5E836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A4D64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7ACC7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1C11A7" w14:textId="77777777" w:rsidR="00D94580" w:rsidRDefault="00D9458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E18D2" w14:textId="77777777" w:rsidR="00D94580" w:rsidRDefault="0039026E">
            <w:pPr>
              <w:pStyle w:val="TableParagraph"/>
              <w:ind w:right="159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4</w:t>
            </w:r>
          </w:p>
        </w:tc>
        <w:tc>
          <w:tcPr>
            <w:tcW w:w="2095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00B09C"/>
          </w:tcPr>
          <w:p w14:paraId="736B1284" w14:textId="77777777" w:rsidR="00D94580" w:rsidRDefault="0039026E">
            <w:pPr>
              <w:pStyle w:val="TableParagraph"/>
              <w:spacing w:before="64"/>
              <w:ind w:left="73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Increased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ability </w:t>
            </w:r>
            <w:r>
              <w:rPr>
                <w:rFonts w:ascii="Arial"/>
                <w:color w:val="FFFFFF"/>
                <w:spacing w:val="2"/>
                <w:sz w:val="20"/>
              </w:rPr>
              <w:t>to</w:t>
            </w:r>
            <w:r>
              <w:rPr>
                <w:rFonts w:ascii="Arial"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plan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and</w:t>
            </w:r>
            <w:r>
              <w:rPr>
                <w:rFonts w:ascii="Arial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manage</w:t>
            </w:r>
            <w:r>
              <w:rPr>
                <w:rFonts w:ascii="Arial"/>
                <w:color w:val="FFFFF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performance,</w:t>
            </w:r>
            <w:r>
              <w:rPr>
                <w:rFonts w:ascii="Arial"/>
                <w:color w:val="FFFFF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resource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allocation</w:t>
            </w:r>
            <w:r>
              <w:rPr>
                <w:rFonts w:ascii="Arial"/>
                <w:color w:val="FFFFF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and </w:t>
            </w:r>
            <w:r>
              <w:rPr>
                <w:rFonts w:ascii="Arial"/>
                <w:color w:val="FFFFFF"/>
                <w:spacing w:val="-1"/>
                <w:sz w:val="20"/>
              </w:rPr>
              <w:t>workload</w:t>
            </w:r>
            <w:r>
              <w:rPr>
                <w:rFonts w:ascii="Arial"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effectively.</w:t>
            </w:r>
          </w:p>
          <w:p w14:paraId="6DB2572C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731B0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A0CC6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8C7B2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1C13F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8F4F99" w14:textId="77777777" w:rsidR="00D94580" w:rsidRDefault="00D9458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4ED85E3" w14:textId="77777777" w:rsidR="00D94580" w:rsidRDefault="0039026E">
            <w:pPr>
              <w:pStyle w:val="TableParagraph"/>
              <w:ind w:right="154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F89A44"/>
          </w:tcPr>
          <w:p w14:paraId="47361F1F" w14:textId="77777777" w:rsidR="00D94580" w:rsidRDefault="0039026E">
            <w:pPr>
              <w:pStyle w:val="TableParagraph"/>
              <w:spacing w:before="64"/>
              <w:ind w:left="78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Improved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access</w:t>
            </w:r>
            <w:r>
              <w:rPr>
                <w:rFonts w:ascii="Arial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to</w:t>
            </w:r>
            <w:r>
              <w:rPr>
                <w:rFonts w:ascii="Arial"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relevant </w:t>
            </w:r>
            <w:r>
              <w:rPr>
                <w:rFonts w:ascii="Arial"/>
                <w:color w:val="FFFFFF"/>
                <w:spacing w:val="-1"/>
                <w:sz w:val="20"/>
              </w:rPr>
              <w:t>information</w:t>
            </w:r>
            <w:r>
              <w:rPr>
                <w:rFonts w:ascii="Arial"/>
                <w:color w:val="FFFFFF"/>
                <w:spacing w:val="3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about </w:t>
            </w:r>
            <w:r>
              <w:rPr>
                <w:rFonts w:ascii="Arial"/>
                <w:color w:val="FFFFFF"/>
                <w:sz w:val="20"/>
              </w:rPr>
              <w:t>a</w:t>
            </w:r>
            <w:r>
              <w:rPr>
                <w:rFonts w:ascii="Arial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client,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as</w:t>
            </w:r>
            <w:r>
              <w:rPr>
                <w:rFonts w:ascii="Arial"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well</w:t>
            </w:r>
            <w:r>
              <w:rPr>
                <w:rFonts w:asci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as for</w:t>
            </w:r>
            <w:r>
              <w:rPr>
                <w:rFonts w:ascii="Arial"/>
                <w:color w:val="FFFFF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government</w:t>
            </w:r>
            <w:r>
              <w:rPr>
                <w:rFonts w:ascii="Arial"/>
                <w:color w:val="FFFFFF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agencies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and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funded</w:t>
            </w:r>
            <w:r>
              <w:rPr>
                <w:rFonts w:ascii="Arial"/>
                <w:color w:val="FFFFF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service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providers</w:t>
            </w:r>
            <w:r>
              <w:rPr>
                <w:rFonts w:ascii="Arial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to</w:t>
            </w:r>
            <w:r>
              <w:rPr>
                <w:rFonts w:ascii="Arial"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access </w:t>
            </w:r>
            <w:r>
              <w:rPr>
                <w:rFonts w:ascii="Arial"/>
                <w:color w:val="FFFFFF"/>
                <w:spacing w:val="-2"/>
                <w:sz w:val="20"/>
              </w:rPr>
              <w:t>and</w:t>
            </w:r>
            <w:r>
              <w:rPr>
                <w:rFonts w:ascii="Arial"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contribute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to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this</w:t>
            </w:r>
            <w:r>
              <w:rPr>
                <w:rFonts w:ascii="Arial"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view.</w:t>
            </w:r>
          </w:p>
          <w:p w14:paraId="0254B0F2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4EEBD" w14:textId="77777777" w:rsidR="00D94580" w:rsidRDefault="00D9458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176C53" w14:textId="77777777" w:rsidR="00D94580" w:rsidRDefault="0039026E">
            <w:pPr>
              <w:pStyle w:val="TableParagraph"/>
              <w:ind w:right="173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6</w:t>
            </w:r>
          </w:p>
        </w:tc>
        <w:tc>
          <w:tcPr>
            <w:tcW w:w="2096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853C96"/>
          </w:tcPr>
          <w:p w14:paraId="59A3AEAB" w14:textId="77777777" w:rsidR="00D94580" w:rsidRDefault="0039026E">
            <w:pPr>
              <w:pStyle w:val="TableParagraph"/>
              <w:spacing w:before="64"/>
              <w:ind w:left="74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Improved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access</w:t>
            </w:r>
            <w:r>
              <w:rPr>
                <w:rFonts w:ascii="Arial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to</w:t>
            </w:r>
            <w:r>
              <w:rPr>
                <w:rFonts w:ascii="Arial"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information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on</w:t>
            </w:r>
            <w:r>
              <w:rPr>
                <w:rFonts w:ascii="Arial"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demand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and</w:t>
            </w:r>
            <w:r>
              <w:rPr>
                <w:rFonts w:ascii="Arial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in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real</w:t>
            </w:r>
            <w:r>
              <w:rPr>
                <w:rFonts w:ascii="Arial"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time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for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delivery </w:t>
            </w:r>
            <w:r>
              <w:rPr>
                <w:rFonts w:ascii="Arial"/>
                <w:color w:val="FFFFFF"/>
                <w:sz w:val="20"/>
              </w:rPr>
              <w:t>and</w:t>
            </w:r>
            <w:r>
              <w:rPr>
                <w:rFonts w:ascii="Arial"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reporting.</w:t>
            </w:r>
          </w:p>
          <w:p w14:paraId="7770B0DB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DC07D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E49DD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45D94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F6DCBF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7F471B" w14:textId="77777777" w:rsidR="00D94580" w:rsidRDefault="00D9458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D7A7BC" w14:textId="77777777" w:rsidR="00D94580" w:rsidRDefault="0039026E">
            <w:pPr>
              <w:pStyle w:val="TableParagraph"/>
              <w:ind w:right="164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7</w:t>
            </w:r>
          </w:p>
        </w:tc>
        <w:tc>
          <w:tcPr>
            <w:tcW w:w="2101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50BBEB"/>
          </w:tcPr>
          <w:p w14:paraId="514A915E" w14:textId="77777777" w:rsidR="00D94580" w:rsidRDefault="0039026E">
            <w:pPr>
              <w:pStyle w:val="TableParagraph"/>
              <w:spacing w:before="64"/>
              <w:ind w:left="79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System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is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easily</w:t>
            </w:r>
            <w:r>
              <w:rPr>
                <w:rFonts w:ascii="Arial"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adaptable to</w:t>
            </w:r>
            <w:r>
              <w:rPr>
                <w:rFonts w:ascii="Arial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policy,</w:t>
            </w:r>
            <w:r>
              <w:rPr>
                <w:rFonts w:ascii="Arial"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legislation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and</w:t>
            </w:r>
            <w:r>
              <w:rPr>
                <w:rFonts w:ascii="Arial"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business process</w:t>
            </w:r>
            <w:r>
              <w:rPr>
                <w:rFonts w:ascii="Arial"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change.</w:t>
            </w:r>
          </w:p>
          <w:p w14:paraId="34B79439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E16B8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A334F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0F4CD3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2ED14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DFB78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51751" w14:textId="77777777" w:rsidR="00D94580" w:rsidRDefault="00D9458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4C4769" w14:textId="77777777" w:rsidR="00D94580" w:rsidRDefault="0039026E">
            <w:pPr>
              <w:pStyle w:val="TableParagraph"/>
              <w:ind w:right="164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8</w:t>
            </w:r>
          </w:p>
        </w:tc>
        <w:tc>
          <w:tcPr>
            <w:tcW w:w="2100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00B09C"/>
          </w:tcPr>
          <w:p w14:paraId="095C377A" w14:textId="77777777" w:rsidR="00750167" w:rsidRDefault="0039026E">
            <w:pPr>
              <w:pStyle w:val="TableParagraph"/>
              <w:spacing w:before="64"/>
              <w:ind w:left="73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Improved</w:t>
            </w:r>
            <w:r>
              <w:rPr>
                <w:rFonts w:ascii="Arial"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system</w:t>
            </w:r>
            <w:r>
              <w:rPr>
                <w:rFonts w:ascii="Arial"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scalability that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is</w:t>
            </w:r>
            <w:r>
              <w:rPr>
                <w:rFonts w:ascii="Arial"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more</w:t>
            </w:r>
            <w:r>
              <w:rPr>
                <w:rFonts w:ascii="Arial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responsive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to</w:t>
            </w:r>
            <w:r>
              <w:rPr>
                <w:rFonts w:ascii="Arial"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evolving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business,</w:t>
            </w:r>
            <w:r>
              <w:rPr>
                <w:rFonts w:ascii="Arial"/>
                <w:color w:val="FFFFFF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client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groups or</w:t>
            </w:r>
            <w:r>
              <w:rPr>
                <w:rFonts w:ascii="Arial"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service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provider</w:t>
            </w:r>
            <w:r>
              <w:rPr>
                <w:rFonts w:ascii="Arial"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needs.</w:t>
            </w:r>
          </w:p>
          <w:p w14:paraId="31C8FCDE" w14:textId="77777777" w:rsidR="00750167" w:rsidRPr="00750167" w:rsidRDefault="00750167" w:rsidP="00750167"/>
          <w:p w14:paraId="0699A5B0" w14:textId="77777777" w:rsidR="00750167" w:rsidRPr="00750167" w:rsidRDefault="00750167" w:rsidP="00750167"/>
          <w:p w14:paraId="4F75FB62" w14:textId="77777777" w:rsidR="00750167" w:rsidRPr="00750167" w:rsidRDefault="00750167" w:rsidP="00750167"/>
          <w:p w14:paraId="7C39C7C3" w14:textId="77777777" w:rsidR="00750167" w:rsidRPr="00750167" w:rsidRDefault="00750167" w:rsidP="00750167"/>
          <w:p w14:paraId="4FB16E3D" w14:textId="77777777" w:rsidR="00D94580" w:rsidRPr="00750167" w:rsidRDefault="00750167" w:rsidP="00750167">
            <w:pPr>
              <w:pStyle w:val="TableParagraph"/>
              <w:ind w:right="164"/>
              <w:jc w:val="right"/>
            </w:pPr>
            <w:r>
              <w:rPr>
                <w:rFonts w:ascii="Arial"/>
                <w:b/>
                <w:color w:val="FFFFFF"/>
                <w:sz w:val="32"/>
              </w:rPr>
              <w:t>9</w:t>
            </w:r>
            <w:r w:rsidR="00C04A2D">
              <w:rPr>
                <w:rFonts w:ascii="Arial"/>
                <w:b/>
                <w:color w:val="FFFFFF"/>
                <w:sz w:val="32"/>
              </w:rPr>
              <w:br/>
            </w:r>
          </w:p>
        </w:tc>
      </w:tr>
      <w:tr w:rsidR="00D94580" w14:paraId="70007A06" w14:textId="77777777">
        <w:trPr>
          <w:trHeight w:hRule="exact" w:val="65"/>
        </w:trPr>
        <w:tc>
          <w:tcPr>
            <w:tcW w:w="74" w:type="dxa"/>
            <w:tcBorders>
              <w:top w:val="nil"/>
              <w:left w:val="single" w:sz="25" w:space="0" w:color="FFFFFF"/>
              <w:bottom w:val="nil"/>
              <w:right w:val="nil"/>
            </w:tcBorders>
          </w:tcPr>
          <w:p w14:paraId="57DBFA54" w14:textId="77777777" w:rsidR="00D94580" w:rsidRDefault="00D94580"/>
        </w:tc>
        <w:tc>
          <w:tcPr>
            <w:tcW w:w="2380" w:type="dxa"/>
            <w:tcBorders>
              <w:top w:val="single" w:sz="52" w:space="0" w:color="853C96"/>
              <w:left w:val="nil"/>
              <w:bottom w:val="nil"/>
              <w:right w:val="nil"/>
            </w:tcBorders>
          </w:tcPr>
          <w:p w14:paraId="2D1F3CD0" w14:textId="77777777" w:rsidR="00D94580" w:rsidRDefault="00D94580"/>
        </w:tc>
        <w:tc>
          <w:tcPr>
            <w:tcW w:w="112" w:type="dxa"/>
            <w:tcBorders>
              <w:top w:val="nil"/>
              <w:left w:val="nil"/>
              <w:bottom w:val="nil"/>
              <w:right w:val="single" w:sz="25" w:space="0" w:color="FFFFFF"/>
            </w:tcBorders>
          </w:tcPr>
          <w:p w14:paraId="226CB84D" w14:textId="77777777" w:rsidR="00D94580" w:rsidRDefault="00D94580"/>
        </w:tc>
        <w:tc>
          <w:tcPr>
            <w:tcW w:w="2100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00B09C"/>
          </w:tcPr>
          <w:p w14:paraId="3FE7396A" w14:textId="77777777" w:rsidR="00D94580" w:rsidRDefault="00D94580"/>
        </w:tc>
        <w:tc>
          <w:tcPr>
            <w:tcW w:w="2096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F89A44"/>
          </w:tcPr>
          <w:p w14:paraId="24927060" w14:textId="77777777" w:rsidR="00D94580" w:rsidRDefault="00D94580"/>
        </w:tc>
        <w:tc>
          <w:tcPr>
            <w:tcW w:w="2100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853C96"/>
          </w:tcPr>
          <w:p w14:paraId="20EDD6B0" w14:textId="77777777" w:rsidR="00D94580" w:rsidRDefault="00D94580"/>
        </w:tc>
        <w:tc>
          <w:tcPr>
            <w:tcW w:w="2101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50BBEB"/>
          </w:tcPr>
          <w:p w14:paraId="5F51E02C" w14:textId="77777777" w:rsidR="00D94580" w:rsidRDefault="00D94580"/>
        </w:tc>
        <w:tc>
          <w:tcPr>
            <w:tcW w:w="2095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00B09C"/>
          </w:tcPr>
          <w:p w14:paraId="6311E7B3" w14:textId="77777777" w:rsidR="00D94580" w:rsidRDefault="00D94580"/>
        </w:tc>
        <w:tc>
          <w:tcPr>
            <w:tcW w:w="2100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F89A44"/>
          </w:tcPr>
          <w:p w14:paraId="40F2B790" w14:textId="77777777" w:rsidR="00D94580" w:rsidRDefault="00D94580"/>
        </w:tc>
        <w:tc>
          <w:tcPr>
            <w:tcW w:w="2096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853C96"/>
          </w:tcPr>
          <w:p w14:paraId="3A78DA9E" w14:textId="77777777" w:rsidR="00D94580" w:rsidRDefault="00D94580"/>
        </w:tc>
        <w:tc>
          <w:tcPr>
            <w:tcW w:w="2101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50BBEB"/>
          </w:tcPr>
          <w:p w14:paraId="4967A7EE" w14:textId="77777777" w:rsidR="00D94580" w:rsidRDefault="00D94580"/>
        </w:tc>
        <w:tc>
          <w:tcPr>
            <w:tcW w:w="2100" w:type="dxa"/>
            <w:tcBorders>
              <w:top w:val="nil"/>
              <w:left w:val="single" w:sz="25" w:space="0" w:color="FFFFFF"/>
              <w:bottom w:val="nil"/>
              <w:right w:val="single" w:sz="25" w:space="0" w:color="FFFFFF"/>
            </w:tcBorders>
            <w:shd w:val="clear" w:color="auto" w:fill="00B09C"/>
          </w:tcPr>
          <w:p w14:paraId="28A228B5" w14:textId="77777777" w:rsidR="00D94580" w:rsidRDefault="00D94580"/>
        </w:tc>
      </w:tr>
      <w:tr w:rsidR="00D94580" w14:paraId="66A0EB13" w14:textId="77777777">
        <w:trPr>
          <w:trHeight w:hRule="exact" w:val="32"/>
        </w:trPr>
        <w:tc>
          <w:tcPr>
            <w:tcW w:w="74" w:type="dxa"/>
            <w:tcBorders>
              <w:top w:val="nil"/>
              <w:left w:val="single" w:sz="25" w:space="0" w:color="FFFFFF"/>
              <w:bottom w:val="single" w:sz="25" w:space="0" w:color="FFFFFF"/>
              <w:right w:val="nil"/>
            </w:tcBorders>
          </w:tcPr>
          <w:p w14:paraId="5D5622F3" w14:textId="77777777" w:rsidR="00D94580" w:rsidRDefault="00D94580"/>
        </w:tc>
        <w:tc>
          <w:tcPr>
            <w:tcW w:w="2380" w:type="dxa"/>
            <w:tcBorders>
              <w:top w:val="nil"/>
              <w:left w:val="nil"/>
              <w:bottom w:val="single" w:sz="25" w:space="0" w:color="FFFFFF"/>
              <w:right w:val="nil"/>
            </w:tcBorders>
          </w:tcPr>
          <w:p w14:paraId="4C87BE56" w14:textId="77777777" w:rsidR="00D94580" w:rsidRDefault="00D94580"/>
        </w:tc>
        <w:tc>
          <w:tcPr>
            <w:tcW w:w="112" w:type="dxa"/>
            <w:tcBorders>
              <w:top w:val="nil"/>
              <w:left w:val="nil"/>
              <w:bottom w:val="single" w:sz="25" w:space="0" w:color="FFFFFF"/>
              <w:right w:val="single" w:sz="25" w:space="0" w:color="FFFFFF"/>
            </w:tcBorders>
          </w:tcPr>
          <w:p w14:paraId="0E9DBEF7" w14:textId="77777777" w:rsidR="00D94580" w:rsidRDefault="00D94580"/>
        </w:tc>
        <w:tc>
          <w:tcPr>
            <w:tcW w:w="2100" w:type="dxa"/>
            <w:tcBorders>
              <w:top w:val="nil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54B3B56A" w14:textId="77777777" w:rsidR="00D94580" w:rsidRDefault="00D94580"/>
        </w:tc>
        <w:tc>
          <w:tcPr>
            <w:tcW w:w="2096" w:type="dxa"/>
            <w:tcBorders>
              <w:top w:val="nil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0D437961" w14:textId="77777777" w:rsidR="00D94580" w:rsidRDefault="00D94580"/>
        </w:tc>
        <w:tc>
          <w:tcPr>
            <w:tcW w:w="2100" w:type="dxa"/>
            <w:tcBorders>
              <w:top w:val="nil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709437DB" w14:textId="77777777" w:rsidR="00D94580" w:rsidRDefault="00D94580"/>
        </w:tc>
        <w:tc>
          <w:tcPr>
            <w:tcW w:w="2101" w:type="dxa"/>
            <w:tcBorders>
              <w:top w:val="nil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012FC08D" w14:textId="77777777" w:rsidR="00D94580" w:rsidRDefault="00D94580"/>
        </w:tc>
        <w:tc>
          <w:tcPr>
            <w:tcW w:w="2095" w:type="dxa"/>
            <w:tcBorders>
              <w:top w:val="nil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1FFA9B98" w14:textId="77777777" w:rsidR="00D94580" w:rsidRDefault="00D94580"/>
        </w:tc>
        <w:tc>
          <w:tcPr>
            <w:tcW w:w="2100" w:type="dxa"/>
            <w:tcBorders>
              <w:top w:val="nil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6C2FDCCD" w14:textId="77777777" w:rsidR="00D94580" w:rsidRDefault="00D94580"/>
        </w:tc>
        <w:tc>
          <w:tcPr>
            <w:tcW w:w="2096" w:type="dxa"/>
            <w:tcBorders>
              <w:top w:val="nil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03368DDD" w14:textId="77777777" w:rsidR="00D94580" w:rsidRDefault="00D94580"/>
        </w:tc>
        <w:tc>
          <w:tcPr>
            <w:tcW w:w="2101" w:type="dxa"/>
            <w:tcBorders>
              <w:top w:val="nil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5EED0A03" w14:textId="77777777" w:rsidR="00D94580" w:rsidRDefault="00D94580"/>
        </w:tc>
        <w:tc>
          <w:tcPr>
            <w:tcW w:w="2100" w:type="dxa"/>
            <w:tcBorders>
              <w:top w:val="nil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46A5EDCF" w14:textId="77777777" w:rsidR="00D94580" w:rsidRDefault="00D94580"/>
        </w:tc>
      </w:tr>
      <w:tr w:rsidR="00D94580" w14:paraId="075F683A" w14:textId="77777777">
        <w:trPr>
          <w:trHeight w:hRule="exact" w:val="481"/>
        </w:trPr>
        <w:tc>
          <w:tcPr>
            <w:tcW w:w="74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nil"/>
            </w:tcBorders>
          </w:tcPr>
          <w:p w14:paraId="46671FAE" w14:textId="77777777" w:rsidR="00D94580" w:rsidRDefault="00D94580"/>
        </w:tc>
        <w:tc>
          <w:tcPr>
            <w:tcW w:w="2380" w:type="dxa"/>
            <w:tcBorders>
              <w:top w:val="single" w:sz="25" w:space="0" w:color="FFFFFF"/>
              <w:left w:val="nil"/>
              <w:bottom w:val="single" w:sz="25" w:space="0" w:color="FFFFFF"/>
              <w:right w:val="nil"/>
            </w:tcBorders>
          </w:tcPr>
          <w:p w14:paraId="7D371FA3" w14:textId="77777777" w:rsidR="00D94580" w:rsidRDefault="0039026E">
            <w:pPr>
              <w:pStyle w:val="TableParagraph"/>
              <w:spacing w:before="114" w:line="274" w:lineRule="exact"/>
              <w:ind w:left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853C96"/>
                <w:sz w:val="24"/>
              </w:rPr>
              <w:t>What</w:t>
            </w:r>
            <w:r>
              <w:rPr>
                <w:rFonts w:ascii="Arial"/>
                <w:b/>
                <w:color w:val="853C96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853C96"/>
                <w:spacing w:val="-1"/>
                <w:sz w:val="24"/>
              </w:rPr>
              <w:t>it</w:t>
            </w:r>
            <w:r>
              <w:rPr>
                <w:rFonts w:ascii="Arial"/>
                <w:b/>
                <w:color w:val="853C96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853C96"/>
                <w:sz w:val="24"/>
              </w:rPr>
              <w:t>means</w:t>
            </w:r>
            <w:r>
              <w:rPr>
                <w:rFonts w:ascii="Arial"/>
                <w:b/>
                <w:color w:val="853C96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853C96"/>
                <w:sz w:val="24"/>
              </w:rPr>
              <w:t>to</w:t>
            </w:r>
            <w:r>
              <w:rPr>
                <w:rFonts w:ascii="Arial"/>
                <w:b/>
                <w:color w:val="853C96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853C96"/>
                <w:spacing w:val="-1"/>
                <w:sz w:val="24"/>
              </w:rPr>
              <w:t>us</w:t>
            </w:r>
          </w:p>
        </w:tc>
        <w:tc>
          <w:tcPr>
            <w:tcW w:w="112" w:type="dxa"/>
            <w:tcBorders>
              <w:top w:val="single" w:sz="25" w:space="0" w:color="FFFFFF"/>
              <w:left w:val="nil"/>
              <w:bottom w:val="single" w:sz="25" w:space="0" w:color="FFFFFF"/>
              <w:right w:val="single" w:sz="25" w:space="0" w:color="FFFFFF"/>
            </w:tcBorders>
          </w:tcPr>
          <w:p w14:paraId="46C5B0B7" w14:textId="77777777" w:rsidR="00D94580" w:rsidRDefault="00D94580"/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29194A1A" w14:textId="77777777" w:rsidR="00D94580" w:rsidRDefault="00D94580"/>
        </w:tc>
        <w:tc>
          <w:tcPr>
            <w:tcW w:w="2096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4A3C9752" w14:textId="77777777" w:rsidR="00D94580" w:rsidRDefault="00D94580"/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1185F065" w14:textId="77777777" w:rsidR="00D94580" w:rsidRDefault="00D94580"/>
        </w:tc>
        <w:tc>
          <w:tcPr>
            <w:tcW w:w="2101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5A6410BB" w14:textId="77777777" w:rsidR="00D94580" w:rsidRDefault="00D94580"/>
        </w:tc>
        <w:tc>
          <w:tcPr>
            <w:tcW w:w="2095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4BE2BF0F" w14:textId="77777777" w:rsidR="00D94580" w:rsidRDefault="00D94580"/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54C87638" w14:textId="77777777" w:rsidR="00D94580" w:rsidRDefault="00D94580"/>
        </w:tc>
        <w:tc>
          <w:tcPr>
            <w:tcW w:w="2096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296C1F08" w14:textId="77777777" w:rsidR="00D94580" w:rsidRDefault="00D94580"/>
        </w:tc>
        <w:tc>
          <w:tcPr>
            <w:tcW w:w="2101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33EF43D5" w14:textId="77777777" w:rsidR="00D94580" w:rsidRDefault="00D94580"/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</w:tcPr>
          <w:p w14:paraId="7D0A189E" w14:textId="77777777" w:rsidR="00D94580" w:rsidRDefault="00D94580"/>
        </w:tc>
      </w:tr>
      <w:tr w:rsidR="00D94580" w14:paraId="148E0CBC" w14:textId="77777777">
        <w:trPr>
          <w:trHeight w:hRule="exact" w:val="3586"/>
        </w:trPr>
        <w:tc>
          <w:tcPr>
            <w:tcW w:w="74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nil"/>
            </w:tcBorders>
          </w:tcPr>
          <w:p w14:paraId="722E323D" w14:textId="77777777" w:rsidR="00D94580" w:rsidRDefault="00D94580"/>
        </w:tc>
        <w:tc>
          <w:tcPr>
            <w:tcW w:w="2380" w:type="dxa"/>
            <w:tcBorders>
              <w:top w:val="single" w:sz="25" w:space="0" w:color="FFFFFF"/>
              <w:left w:val="nil"/>
              <w:bottom w:val="single" w:sz="25" w:space="0" w:color="FFFFFF"/>
              <w:right w:val="nil"/>
            </w:tcBorders>
          </w:tcPr>
          <w:p w14:paraId="714A3EB3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452A3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3098F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2A4B1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4E9CD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A2C99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DBC3B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AE453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6032C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4593F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08A72" w14:textId="77777777" w:rsidR="00D94580" w:rsidRDefault="00D9458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2C18F8" w14:textId="77777777" w:rsidR="00D94580" w:rsidRDefault="0039026E" w:rsidP="00750167">
            <w:pPr>
              <w:pStyle w:val="TableParagraph"/>
              <w:ind w:left="91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853C96"/>
                <w:spacing w:val="-1"/>
                <w:sz w:val="20"/>
              </w:rPr>
              <w:t>Child</w:t>
            </w:r>
            <w:r>
              <w:rPr>
                <w:rFonts w:ascii="Arial"/>
                <w:b/>
                <w:color w:val="853C96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853C96"/>
                <w:spacing w:val="-1"/>
                <w:sz w:val="20"/>
              </w:rPr>
              <w:t>Safety</w:t>
            </w:r>
            <w:r>
              <w:rPr>
                <w:rFonts w:ascii="Arial"/>
                <w:b/>
                <w:color w:val="853C96"/>
                <w:spacing w:val="3"/>
                <w:sz w:val="20"/>
              </w:rPr>
              <w:t xml:space="preserve"> </w:t>
            </w:r>
            <w:r w:rsidR="00750167">
              <w:rPr>
                <w:rFonts w:ascii="Arial"/>
                <w:b/>
                <w:color w:val="853C96"/>
                <w:spacing w:val="-1"/>
                <w:sz w:val="20"/>
              </w:rPr>
              <w:t>staff</w:t>
            </w:r>
            <w:r>
              <w:rPr>
                <w:rFonts w:ascii="Arial"/>
                <w:b/>
                <w:color w:val="853C96"/>
                <w:spacing w:val="-1"/>
                <w:sz w:val="20"/>
              </w:rPr>
              <w:t>;</w:t>
            </w:r>
            <w:r>
              <w:rPr>
                <w:rFonts w:ascii="Arial"/>
                <w:b/>
                <w:color w:val="853C96"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color w:val="853C96"/>
                <w:spacing w:val="-2"/>
                <w:sz w:val="20"/>
              </w:rPr>
              <w:t>Youth</w:t>
            </w:r>
            <w:r>
              <w:rPr>
                <w:rFonts w:ascii="Arial"/>
                <w:b/>
                <w:color w:val="853C96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853C96"/>
                <w:spacing w:val="-1"/>
                <w:sz w:val="20"/>
              </w:rPr>
              <w:t>Justice</w:t>
            </w:r>
            <w:r>
              <w:rPr>
                <w:rFonts w:ascii="Arial"/>
                <w:b/>
                <w:color w:val="853C96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853C96"/>
                <w:spacing w:val="-1"/>
                <w:sz w:val="20"/>
              </w:rPr>
              <w:t>staff</w:t>
            </w:r>
          </w:p>
        </w:tc>
        <w:tc>
          <w:tcPr>
            <w:tcW w:w="112" w:type="dxa"/>
            <w:tcBorders>
              <w:top w:val="single" w:sz="25" w:space="0" w:color="FFFFFF"/>
              <w:left w:val="nil"/>
              <w:bottom w:val="single" w:sz="25" w:space="0" w:color="FFFFFF"/>
              <w:right w:val="single" w:sz="25" w:space="0" w:color="FFFFFF"/>
            </w:tcBorders>
          </w:tcPr>
          <w:p w14:paraId="38C6CEF7" w14:textId="77777777" w:rsidR="00D94580" w:rsidRDefault="00D94580"/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0F0EC"/>
          </w:tcPr>
          <w:p w14:paraId="3DFEB0A6" w14:textId="77777777" w:rsidR="00D94580" w:rsidRDefault="0039026E">
            <w:pPr>
              <w:pStyle w:val="TableParagraph"/>
              <w:spacing w:before="152"/>
              <w:ind w:left="133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better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needs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views of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young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families. They help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build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 story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 they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experts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lives. 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is </w:t>
            </w:r>
            <w:r>
              <w:rPr>
                <w:rFonts w:ascii="Arial"/>
                <w:spacing w:val="-1"/>
                <w:sz w:val="20"/>
              </w:rPr>
              <w:t>valuable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involve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collaborative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decision-making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they feel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in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process.</w:t>
            </w:r>
          </w:p>
        </w:tc>
        <w:tc>
          <w:tcPr>
            <w:tcW w:w="2096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FBEBDC"/>
          </w:tcPr>
          <w:p w14:paraId="6ECB9EC1" w14:textId="77777777" w:rsidR="00D94580" w:rsidRDefault="0039026E">
            <w:pPr>
              <w:pStyle w:val="TableParagraph"/>
              <w:spacing w:before="152"/>
              <w:ind w:left="128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services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outcomes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my</w:t>
            </w:r>
            <w:r>
              <w:rPr>
                <w:rFonts w:ascii="Arial"/>
                <w:spacing w:val="-1"/>
                <w:sz w:val="20"/>
              </w:rPr>
              <w:t xml:space="preserve"> client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has</w:t>
            </w:r>
            <w:r>
              <w:rPr>
                <w:rFonts w:ascii="Arial"/>
                <w:spacing w:val="-1"/>
                <w:sz w:val="20"/>
              </w:rPr>
              <w:t xml:space="preserve"> previously been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and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better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services </w:t>
            </w:r>
            <w:r>
              <w:rPr>
                <w:rFonts w:ascii="Arial"/>
                <w:sz w:val="20"/>
              </w:rPr>
              <w:t xml:space="preserve">will </w:t>
            </w:r>
            <w:r>
              <w:rPr>
                <w:rFonts w:ascii="Arial"/>
                <w:spacing w:val="-2"/>
                <w:sz w:val="20"/>
              </w:rPr>
              <w:t>meet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their needs </w:t>
            </w:r>
            <w:r>
              <w:rPr>
                <w:rFonts w:ascii="Arial"/>
                <w:sz w:val="20"/>
              </w:rPr>
              <w:t xml:space="preserve">now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future.</w:t>
            </w:r>
          </w:p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EBDDEC"/>
          </w:tcPr>
          <w:p w14:paraId="149632C6" w14:textId="77777777" w:rsidR="00D94580" w:rsidRDefault="0039026E">
            <w:pPr>
              <w:pStyle w:val="TableParagraph"/>
              <w:spacing w:before="152"/>
              <w:ind w:left="133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confident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best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services available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improvements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families’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outcomes.</w:t>
            </w:r>
          </w:p>
        </w:tc>
        <w:tc>
          <w:tcPr>
            <w:tcW w:w="2101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DF0F9"/>
          </w:tcPr>
          <w:p w14:paraId="612695B1" w14:textId="77777777" w:rsidR="00D94580" w:rsidRDefault="0039026E">
            <w:pPr>
              <w:pStyle w:val="TableParagraph"/>
              <w:spacing w:before="152"/>
              <w:ind w:left="128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help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 xml:space="preserve"> my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family functions.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relevant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need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about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my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young </w:t>
            </w:r>
            <w:r>
              <w:rPr>
                <w:rFonts w:ascii="Arial"/>
                <w:spacing w:val="-1"/>
                <w:sz w:val="20"/>
              </w:rPr>
              <w:t>person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families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their safety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wellbeing.</w:t>
            </w:r>
          </w:p>
        </w:tc>
        <w:tc>
          <w:tcPr>
            <w:tcW w:w="2095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0F0EC"/>
          </w:tcPr>
          <w:p w14:paraId="2049973F" w14:textId="77777777" w:rsidR="00D94580" w:rsidRDefault="0039026E">
            <w:pPr>
              <w:pStyle w:val="TableParagraph"/>
              <w:spacing w:before="152"/>
              <w:ind w:left="128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spend</w:t>
            </w:r>
            <w:r>
              <w:rPr>
                <w:rFonts w:ascii="Arial"/>
                <w:spacing w:val="-2"/>
                <w:sz w:val="20"/>
              </w:rPr>
              <w:t xml:space="preserve"> my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pacing w:val="-2"/>
                <w:sz w:val="20"/>
              </w:rPr>
              <w:t xml:space="preserve"> 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my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supervisors better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my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workload,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performance.</w:t>
            </w:r>
          </w:p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FBEBDC"/>
          </w:tcPr>
          <w:p w14:paraId="423C0D99" w14:textId="77777777" w:rsidR="00D94580" w:rsidRDefault="0039026E">
            <w:pPr>
              <w:pStyle w:val="TableParagraph"/>
              <w:spacing w:before="112"/>
              <w:ind w:left="133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my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families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more </w:t>
            </w:r>
            <w:r>
              <w:rPr>
                <w:rFonts w:ascii="Arial"/>
                <w:spacing w:val="-1"/>
                <w:sz w:val="20"/>
              </w:rPr>
              <w:t>often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because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reducing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entry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duplication.</w:t>
            </w:r>
          </w:p>
        </w:tc>
        <w:tc>
          <w:tcPr>
            <w:tcW w:w="2096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EBDDEC"/>
          </w:tcPr>
          <w:p w14:paraId="14E28BE3" w14:textId="77777777" w:rsidR="00D94580" w:rsidRDefault="0039026E">
            <w:pPr>
              <w:pStyle w:val="TableParagraph"/>
              <w:spacing w:before="152"/>
              <w:ind w:left="129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most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current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agencies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safety,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wellbeing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best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interests of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young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families.</w:t>
            </w:r>
          </w:p>
        </w:tc>
        <w:tc>
          <w:tcPr>
            <w:tcW w:w="2101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DF0F9"/>
          </w:tcPr>
          <w:p w14:paraId="521D4D1E" w14:textId="77777777" w:rsidR="00D94580" w:rsidRDefault="0039026E">
            <w:pPr>
              <w:pStyle w:val="TableParagraph"/>
              <w:spacing w:before="112"/>
              <w:ind w:left="134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confident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my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processes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legislation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reflected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quickly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our </w:t>
            </w:r>
            <w:r>
              <w:rPr>
                <w:rFonts w:ascii="Arial"/>
                <w:spacing w:val="-1"/>
                <w:sz w:val="20"/>
              </w:rPr>
              <w:t>ICT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2"/>
                <w:sz w:val="20"/>
              </w:rPr>
              <w:t xml:space="preserve"> my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job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better.</w:t>
            </w:r>
          </w:p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0F0EC"/>
          </w:tcPr>
          <w:p w14:paraId="492466F1" w14:textId="77777777" w:rsidR="00D94580" w:rsidRDefault="0039026E">
            <w:pPr>
              <w:pStyle w:val="TableParagraph"/>
              <w:spacing w:before="152"/>
              <w:ind w:left="73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happy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 grow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our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will </w:t>
            </w:r>
            <w:r>
              <w:rPr>
                <w:rFonts w:ascii="Arial"/>
                <w:spacing w:val="-2"/>
                <w:sz w:val="20"/>
              </w:rPr>
              <w:t xml:space="preserve">adapt </w:t>
            </w:r>
            <w:r>
              <w:rPr>
                <w:rFonts w:ascii="Arial"/>
                <w:spacing w:val="-1"/>
                <w:sz w:val="20"/>
              </w:rPr>
              <w:t>quickly.</w:t>
            </w:r>
          </w:p>
        </w:tc>
      </w:tr>
      <w:tr w:rsidR="00D94580" w14:paraId="0EE2DB59" w14:textId="77777777">
        <w:trPr>
          <w:trHeight w:hRule="exact" w:val="3125"/>
        </w:trPr>
        <w:tc>
          <w:tcPr>
            <w:tcW w:w="74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nil"/>
            </w:tcBorders>
          </w:tcPr>
          <w:p w14:paraId="288B5254" w14:textId="77777777" w:rsidR="00D94580" w:rsidRDefault="00D94580"/>
        </w:tc>
        <w:tc>
          <w:tcPr>
            <w:tcW w:w="2380" w:type="dxa"/>
            <w:tcBorders>
              <w:top w:val="single" w:sz="25" w:space="0" w:color="FFFFFF"/>
              <w:left w:val="nil"/>
              <w:bottom w:val="single" w:sz="25" w:space="0" w:color="FFFFFF"/>
              <w:right w:val="nil"/>
            </w:tcBorders>
          </w:tcPr>
          <w:p w14:paraId="03E225AE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C2A6D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46380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E9FF69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F85E26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0AD26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F605F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106FC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5CFBB" w14:textId="77777777" w:rsidR="00D94580" w:rsidRDefault="00D9458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0F1F23" w14:textId="56FD2DAF" w:rsidR="00D94580" w:rsidRDefault="00EB5606">
            <w:pPr>
              <w:pStyle w:val="TableParagraph"/>
              <w:ind w:left="91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853C96"/>
                <w:sz w:val="20"/>
              </w:rPr>
              <w:t>CYJMA</w:t>
            </w:r>
            <w:r w:rsidR="0039026E">
              <w:rPr>
                <w:rFonts w:ascii="Arial"/>
                <w:b/>
                <w:color w:val="853C96"/>
                <w:spacing w:val="1"/>
                <w:sz w:val="20"/>
              </w:rPr>
              <w:t xml:space="preserve"> </w:t>
            </w:r>
            <w:r w:rsidR="0039026E">
              <w:rPr>
                <w:rFonts w:ascii="Arial"/>
                <w:b/>
                <w:color w:val="853C96"/>
                <w:spacing w:val="-2"/>
                <w:sz w:val="20"/>
              </w:rPr>
              <w:t xml:space="preserve">partners; </w:t>
            </w:r>
            <w:r w:rsidR="0039026E">
              <w:rPr>
                <w:rFonts w:ascii="Arial"/>
                <w:b/>
                <w:color w:val="853C96"/>
                <w:spacing w:val="-1"/>
                <w:sz w:val="20"/>
              </w:rPr>
              <w:t>other</w:t>
            </w:r>
            <w:r w:rsidR="0039026E">
              <w:rPr>
                <w:rFonts w:ascii="Arial"/>
                <w:b/>
                <w:color w:val="853C96"/>
                <w:spacing w:val="21"/>
                <w:sz w:val="20"/>
              </w:rPr>
              <w:t xml:space="preserve"> </w:t>
            </w:r>
            <w:r w:rsidR="0039026E">
              <w:rPr>
                <w:rFonts w:ascii="Arial"/>
                <w:b/>
                <w:color w:val="853C96"/>
                <w:spacing w:val="-2"/>
                <w:sz w:val="20"/>
              </w:rPr>
              <w:t>agencies</w:t>
            </w:r>
          </w:p>
        </w:tc>
        <w:tc>
          <w:tcPr>
            <w:tcW w:w="112" w:type="dxa"/>
            <w:tcBorders>
              <w:top w:val="single" w:sz="25" w:space="0" w:color="FFFFFF"/>
              <w:left w:val="nil"/>
              <w:bottom w:val="single" w:sz="25" w:space="0" w:color="FFFFFF"/>
              <w:right w:val="single" w:sz="25" w:space="0" w:color="FFFFFF"/>
            </w:tcBorders>
          </w:tcPr>
          <w:p w14:paraId="582A5243" w14:textId="77777777" w:rsidR="00D94580" w:rsidRDefault="00D94580"/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0F0EC"/>
          </w:tcPr>
          <w:p w14:paraId="6AA2B84B" w14:textId="77777777" w:rsidR="00D94580" w:rsidRDefault="0039026E">
            <w:pPr>
              <w:pStyle w:val="TableParagraph"/>
              <w:spacing w:before="156"/>
              <w:ind w:left="133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Working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collaboratively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integrated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approach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means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single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view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my clients’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needs.</w:t>
            </w:r>
          </w:p>
        </w:tc>
        <w:tc>
          <w:tcPr>
            <w:tcW w:w="2096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FBEBDC"/>
          </w:tcPr>
          <w:p w14:paraId="7F84FAEC" w14:textId="77777777" w:rsidR="00D94580" w:rsidRDefault="0039026E">
            <w:pPr>
              <w:pStyle w:val="TableParagraph"/>
              <w:spacing w:before="116"/>
              <w:ind w:left="128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My </w:t>
            </w:r>
            <w:r>
              <w:rPr>
                <w:rFonts w:ascii="Arial"/>
                <w:spacing w:val="-2"/>
                <w:sz w:val="20"/>
              </w:rPr>
              <w:t>agency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receives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better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quality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more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referrals</w:t>
            </w:r>
            <w:r>
              <w:rPr>
                <w:rFonts w:ascii="Arial"/>
                <w:sz w:val="20"/>
              </w:rPr>
              <w:t xml:space="preserve">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assured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young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people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families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are </w:t>
            </w:r>
            <w:r>
              <w:rPr>
                <w:rFonts w:ascii="Arial"/>
                <w:spacing w:val="-1"/>
                <w:sz w:val="20"/>
              </w:rPr>
              <w:t>getting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right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 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right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right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place.</w:t>
            </w:r>
          </w:p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EBDDEC"/>
          </w:tcPr>
          <w:p w14:paraId="2B9B1C3B" w14:textId="77777777" w:rsidR="00D94580" w:rsidRDefault="0039026E">
            <w:pPr>
              <w:pStyle w:val="TableParagraph"/>
              <w:spacing w:before="156"/>
              <w:ind w:left="133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confident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best services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funded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available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agency’s young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families.</w:t>
            </w:r>
          </w:p>
        </w:tc>
        <w:tc>
          <w:tcPr>
            <w:tcW w:w="2101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DF0F9"/>
          </w:tcPr>
          <w:p w14:paraId="7896DDDE" w14:textId="77777777" w:rsidR="00D94580" w:rsidRDefault="0039026E">
            <w:pPr>
              <w:pStyle w:val="TableParagraph"/>
              <w:spacing w:before="156"/>
              <w:ind w:left="128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relevant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contribute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the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will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agency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better </w:t>
            </w:r>
            <w:r>
              <w:rPr>
                <w:rFonts w:ascii="Arial"/>
                <w:spacing w:val="1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 xml:space="preserve">families. </w:t>
            </w:r>
            <w:r>
              <w:rPr>
                <w:rFonts w:ascii="Arial"/>
                <w:spacing w:val="-2"/>
                <w:sz w:val="20"/>
              </w:rPr>
              <w:t>My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agency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will </w:t>
            </w:r>
            <w:r>
              <w:rPr>
                <w:rFonts w:ascii="Arial"/>
                <w:spacing w:val="-1"/>
                <w:sz w:val="20"/>
              </w:rPr>
              <w:t xml:space="preserve">work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more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collaborative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way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agencies.</w:t>
            </w:r>
          </w:p>
        </w:tc>
        <w:tc>
          <w:tcPr>
            <w:tcW w:w="2095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0F0EC"/>
          </w:tcPr>
          <w:p w14:paraId="4ECA9711" w14:textId="13635F2B" w:rsidR="00D94580" w:rsidRDefault="0039026E">
            <w:pPr>
              <w:pStyle w:val="TableParagraph"/>
              <w:spacing w:before="156"/>
              <w:ind w:left="128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more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planned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EB5606">
              <w:rPr>
                <w:rFonts w:ascii="Arial"/>
                <w:sz w:val="20"/>
              </w:rPr>
              <w:t>CYJMA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allows for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more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collaboration.</w:t>
            </w:r>
          </w:p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FBEBDC"/>
          </w:tcPr>
          <w:p w14:paraId="4D12461C" w14:textId="77777777" w:rsidR="00D94580" w:rsidRDefault="0039026E">
            <w:pPr>
              <w:pStyle w:val="TableParagraph"/>
              <w:spacing w:before="156"/>
              <w:ind w:left="133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confident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need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once,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saves </w:t>
            </w:r>
            <w:r>
              <w:rPr>
                <w:rFonts w:ascii="Arial"/>
                <w:spacing w:val="1"/>
                <w:sz w:val="20"/>
              </w:rPr>
              <w:t>me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provide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captured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appropriately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accurately.</w:t>
            </w:r>
          </w:p>
        </w:tc>
        <w:tc>
          <w:tcPr>
            <w:tcW w:w="2096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EBDDEC"/>
          </w:tcPr>
          <w:p w14:paraId="51187F55" w14:textId="77777777" w:rsidR="00D94580" w:rsidRDefault="0039026E">
            <w:pPr>
              <w:pStyle w:val="TableParagraph"/>
              <w:spacing w:before="156"/>
              <w:ind w:left="129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confident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my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agency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is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is </w:t>
            </w:r>
            <w:r>
              <w:rPr>
                <w:rFonts w:ascii="Arial"/>
                <w:spacing w:val="-1"/>
                <w:sz w:val="20"/>
              </w:rPr>
              <w:t>assisting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Safety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z w:val="20"/>
              </w:rPr>
              <w:t>Youth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Justice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better,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more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services.</w:t>
            </w:r>
          </w:p>
        </w:tc>
        <w:tc>
          <w:tcPr>
            <w:tcW w:w="2101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DF0F9"/>
          </w:tcPr>
          <w:p w14:paraId="33D9AD95" w14:textId="4140E685" w:rsidR="00D94580" w:rsidRDefault="0039026E">
            <w:pPr>
              <w:pStyle w:val="TableParagraph"/>
              <w:spacing w:before="116"/>
              <w:ind w:left="134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confident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provide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EB5606">
              <w:rPr>
                <w:rFonts w:ascii="Arial"/>
                <w:sz w:val="20"/>
              </w:rPr>
              <w:t>CYJMA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any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policy 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legislation</w:t>
            </w:r>
          </w:p>
          <w:p w14:paraId="40E4EE77" w14:textId="77777777" w:rsidR="00D94580" w:rsidRDefault="0039026E">
            <w:pPr>
              <w:pStyle w:val="TableParagraph"/>
              <w:spacing w:before="40"/>
              <w:ind w:left="134" w:right="8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is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efficiently.</w:t>
            </w:r>
          </w:p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0F0EC"/>
          </w:tcPr>
          <w:p w14:paraId="299D340F" w14:textId="128538AE" w:rsidR="00D94580" w:rsidRDefault="0039026E">
            <w:pPr>
              <w:pStyle w:val="TableParagraph"/>
              <w:spacing w:before="156"/>
              <w:ind w:left="128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confident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="00EB5606">
              <w:rPr>
                <w:rFonts w:ascii="Arial" w:eastAsia="Arial" w:hAnsi="Arial" w:cs="Arial"/>
                <w:sz w:val="20"/>
                <w:szCs w:val="20"/>
              </w:rPr>
              <w:t>CYJMA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’s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flexible 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changes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services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scope.</w:t>
            </w:r>
          </w:p>
        </w:tc>
      </w:tr>
      <w:tr w:rsidR="00D94580" w14:paraId="098710C8" w14:textId="77777777">
        <w:trPr>
          <w:trHeight w:hRule="exact" w:val="2926"/>
        </w:trPr>
        <w:tc>
          <w:tcPr>
            <w:tcW w:w="74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nil"/>
            </w:tcBorders>
          </w:tcPr>
          <w:p w14:paraId="3005AC24" w14:textId="77777777" w:rsidR="00D94580" w:rsidRDefault="00D94580"/>
        </w:tc>
        <w:tc>
          <w:tcPr>
            <w:tcW w:w="2380" w:type="dxa"/>
            <w:tcBorders>
              <w:top w:val="single" w:sz="25" w:space="0" w:color="FFFFFF"/>
              <w:left w:val="nil"/>
              <w:bottom w:val="single" w:sz="25" w:space="0" w:color="FFFFFF"/>
              <w:right w:val="nil"/>
            </w:tcBorders>
          </w:tcPr>
          <w:p w14:paraId="64A9AD81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21231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30C3F6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DA65E5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3DE81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BCC4F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9DD8C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151E73" w14:textId="77777777" w:rsidR="00D94580" w:rsidRDefault="00D945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DEC68" w14:textId="77777777" w:rsidR="00D94580" w:rsidRDefault="00D9458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4A32854" w14:textId="77777777" w:rsidR="00D94580" w:rsidRDefault="0039026E">
            <w:pPr>
              <w:pStyle w:val="TableParagraph"/>
              <w:ind w:left="36" w:righ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853C96"/>
                <w:spacing w:val="-2"/>
                <w:sz w:val="20"/>
              </w:rPr>
              <w:t xml:space="preserve">Child, </w:t>
            </w:r>
            <w:r>
              <w:rPr>
                <w:rFonts w:ascii="Arial"/>
                <w:b/>
                <w:color w:val="853C96"/>
                <w:spacing w:val="-1"/>
                <w:sz w:val="20"/>
              </w:rPr>
              <w:t>young</w:t>
            </w:r>
            <w:r>
              <w:rPr>
                <w:rFonts w:ascii="Arial"/>
                <w:b/>
                <w:color w:val="853C96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853C96"/>
                <w:spacing w:val="-1"/>
                <w:sz w:val="20"/>
              </w:rPr>
              <w:t>person</w:t>
            </w:r>
            <w:r>
              <w:rPr>
                <w:rFonts w:ascii="Arial"/>
                <w:b/>
                <w:color w:val="853C96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853C96"/>
                <w:spacing w:val="-2"/>
                <w:sz w:val="20"/>
              </w:rPr>
              <w:t>and</w:t>
            </w:r>
            <w:r>
              <w:rPr>
                <w:rFonts w:ascii="Arial"/>
                <w:b/>
                <w:color w:val="853C96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853C96"/>
                <w:spacing w:val="-2"/>
                <w:sz w:val="20"/>
              </w:rPr>
              <w:t>their</w:t>
            </w:r>
            <w:r>
              <w:rPr>
                <w:rFonts w:ascii="Arial"/>
                <w:b/>
                <w:color w:val="853C96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853C96"/>
                <w:spacing w:val="-1"/>
                <w:sz w:val="20"/>
              </w:rPr>
              <w:t>families</w:t>
            </w:r>
          </w:p>
        </w:tc>
        <w:tc>
          <w:tcPr>
            <w:tcW w:w="112" w:type="dxa"/>
            <w:tcBorders>
              <w:top w:val="single" w:sz="25" w:space="0" w:color="FFFFFF"/>
              <w:left w:val="nil"/>
              <w:bottom w:val="single" w:sz="25" w:space="0" w:color="FFFFFF"/>
              <w:right w:val="single" w:sz="25" w:space="0" w:color="FFFFFF"/>
            </w:tcBorders>
          </w:tcPr>
          <w:p w14:paraId="524ECA20" w14:textId="77777777" w:rsidR="00D94580" w:rsidRDefault="00D94580"/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0F0EC"/>
          </w:tcPr>
          <w:p w14:paraId="33ACFC87" w14:textId="77777777" w:rsidR="00D94580" w:rsidRDefault="0039026E">
            <w:pPr>
              <w:pStyle w:val="TableParagraph"/>
              <w:spacing w:before="157"/>
              <w:ind w:left="133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Me,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my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family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community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culture.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hear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it’s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honest as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contribute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it.</w:t>
            </w:r>
          </w:p>
        </w:tc>
        <w:tc>
          <w:tcPr>
            <w:tcW w:w="2096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FBEBDC"/>
          </w:tcPr>
          <w:p w14:paraId="0E6084CA" w14:textId="77777777" w:rsidR="00D94580" w:rsidRDefault="0039026E">
            <w:pPr>
              <w:pStyle w:val="TableParagraph"/>
              <w:spacing w:before="117" w:line="281" w:lineRule="auto"/>
              <w:ind w:left="128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feel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confident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getting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best</w:t>
            </w:r>
          </w:p>
          <w:p w14:paraId="27D2E046" w14:textId="77777777" w:rsidR="00D94580" w:rsidRDefault="0039026E">
            <w:pPr>
              <w:pStyle w:val="TableParagraph"/>
              <w:spacing w:line="191" w:lineRule="exact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services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meet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my</w:t>
            </w:r>
          </w:p>
          <w:p w14:paraId="5FF29B52" w14:textId="77777777" w:rsidR="00D94580" w:rsidRDefault="0039026E">
            <w:pPr>
              <w:pStyle w:val="TableParagraph"/>
              <w:ind w:left="128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needs.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culturally safe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services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respect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my cultural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identity.</w:t>
            </w:r>
          </w:p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EBDDEC"/>
          </w:tcPr>
          <w:p w14:paraId="793D73F9" w14:textId="77777777" w:rsidR="00D94580" w:rsidRDefault="0039026E">
            <w:pPr>
              <w:pStyle w:val="TableParagraph"/>
              <w:spacing w:before="157"/>
              <w:ind w:left="133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know</w:t>
            </w:r>
            <w:r>
              <w:rPr>
                <w:rFonts w:ascii="Arial"/>
                <w:sz w:val="20"/>
              </w:rPr>
              <w:t xml:space="preserve"> 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get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help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best service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my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needs.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access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effective,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culturally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services.</w:t>
            </w:r>
          </w:p>
        </w:tc>
        <w:tc>
          <w:tcPr>
            <w:tcW w:w="2101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DF0F9"/>
          </w:tcPr>
          <w:p w14:paraId="459719D5" w14:textId="77777777" w:rsidR="00D94580" w:rsidRDefault="0039026E">
            <w:pPr>
              <w:pStyle w:val="TableParagraph"/>
              <w:spacing w:before="117" w:line="260" w:lineRule="auto"/>
              <w:ind w:left="128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tell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my story once.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confident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everyone</w:t>
            </w:r>
          </w:p>
          <w:p w14:paraId="50C6DC51" w14:textId="77777777" w:rsidR="00D94580" w:rsidRDefault="0039026E">
            <w:pPr>
              <w:pStyle w:val="TableParagraph"/>
              <w:spacing w:line="211" w:lineRule="exact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helping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</w:t>
            </w:r>
            <w:r>
              <w:rPr>
                <w:rFonts w:ascii="Arial"/>
                <w:spacing w:val="-2"/>
                <w:sz w:val="20"/>
              </w:rPr>
              <w:t xml:space="preserve"> has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</w:p>
          <w:p w14:paraId="77FEE464" w14:textId="77777777" w:rsidR="00D94580" w:rsidRDefault="0039026E">
            <w:pPr>
              <w:pStyle w:val="TableParagraph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relevant </w:t>
            </w:r>
            <w:r>
              <w:rPr>
                <w:rFonts w:ascii="Arial"/>
                <w:spacing w:val="-1"/>
                <w:sz w:val="20"/>
              </w:rPr>
              <w:t>information.</w:t>
            </w:r>
          </w:p>
        </w:tc>
        <w:tc>
          <w:tcPr>
            <w:tcW w:w="2095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0F0EC"/>
          </w:tcPr>
          <w:p w14:paraId="088CCFC9" w14:textId="77777777" w:rsidR="00D94580" w:rsidRDefault="0039026E">
            <w:pPr>
              <w:pStyle w:val="TableParagraph"/>
              <w:spacing w:before="157"/>
              <w:ind w:left="128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My worker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better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will </w:t>
            </w:r>
            <w:r>
              <w:rPr>
                <w:rFonts w:ascii="Arial"/>
                <w:spacing w:val="-1"/>
                <w:sz w:val="20"/>
              </w:rPr>
              <w:t>see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culturally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space.</w:t>
            </w:r>
          </w:p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FBEBDC"/>
          </w:tcPr>
          <w:p w14:paraId="1D0C0473" w14:textId="77777777" w:rsidR="00D94580" w:rsidRDefault="0039026E">
            <w:pPr>
              <w:pStyle w:val="TableParagraph"/>
              <w:spacing w:before="117"/>
              <w:ind w:left="13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 have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tell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my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story once.</w:t>
            </w:r>
          </w:p>
          <w:p w14:paraId="71136C9E" w14:textId="77777777" w:rsidR="00D94580" w:rsidRDefault="0039026E">
            <w:pPr>
              <w:pStyle w:val="TableParagraph"/>
              <w:spacing w:before="40"/>
              <w:ind w:left="133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get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2"/>
                <w:sz w:val="20"/>
              </w:rPr>
              <w:t xml:space="preserve"> my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workers</w:t>
            </w:r>
            <w:r>
              <w:rPr>
                <w:rFonts w:ascii="Arial"/>
                <w:spacing w:val="-1"/>
                <w:sz w:val="20"/>
              </w:rPr>
              <w:t xml:space="preserve"> more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often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them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building</w:t>
            </w:r>
            <w:r>
              <w:rPr>
                <w:rFonts w:ascii="Arial"/>
                <w:spacing w:val="-2"/>
                <w:sz w:val="20"/>
              </w:rPr>
              <w:t xml:space="preserve"> my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journey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 xml:space="preserve"> me.</w:t>
            </w:r>
          </w:p>
        </w:tc>
        <w:tc>
          <w:tcPr>
            <w:tcW w:w="2096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EBDDEC"/>
          </w:tcPr>
          <w:p w14:paraId="113AD61F" w14:textId="77777777" w:rsidR="00D94580" w:rsidRDefault="0039026E">
            <w:pPr>
              <w:pStyle w:val="TableParagraph"/>
              <w:spacing w:before="157"/>
              <w:ind w:left="74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know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that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is </w:t>
            </w:r>
            <w:r>
              <w:rPr>
                <w:rFonts w:ascii="Arial"/>
                <w:spacing w:val="-1"/>
                <w:sz w:val="20"/>
              </w:rPr>
              <w:t xml:space="preserve">available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respectful</w:t>
            </w:r>
            <w:r>
              <w:rPr>
                <w:rFonts w:ascii="Arial"/>
                <w:sz w:val="20"/>
              </w:rPr>
              <w:t xml:space="preserve"> way.</w:t>
            </w:r>
          </w:p>
        </w:tc>
        <w:tc>
          <w:tcPr>
            <w:tcW w:w="2101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DF0F9"/>
          </w:tcPr>
          <w:p w14:paraId="19352C52" w14:textId="77777777" w:rsidR="00D94580" w:rsidRDefault="0039026E">
            <w:pPr>
              <w:pStyle w:val="TableParagraph"/>
              <w:spacing w:before="157"/>
              <w:ind w:left="134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confident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needs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continue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met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there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are </w:t>
            </w:r>
            <w:r>
              <w:rPr>
                <w:rFonts w:ascii="Arial"/>
                <w:spacing w:val="-1"/>
                <w:sz w:val="20"/>
              </w:rPr>
              <w:t xml:space="preserve">changes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work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me.</w:t>
            </w:r>
          </w:p>
        </w:tc>
        <w:tc>
          <w:tcPr>
            <w:tcW w:w="2100" w:type="dxa"/>
            <w:tcBorders>
              <w:top w:val="single" w:sz="25" w:space="0" w:color="FFFFFF"/>
              <w:left w:val="single" w:sz="25" w:space="0" w:color="FFFFFF"/>
              <w:bottom w:val="single" w:sz="25" w:space="0" w:color="FFFFFF"/>
              <w:right w:val="single" w:sz="25" w:space="0" w:color="FFFFFF"/>
            </w:tcBorders>
            <w:shd w:val="clear" w:color="auto" w:fill="D0F0EC"/>
          </w:tcPr>
          <w:p w14:paraId="27F1FD17" w14:textId="77777777" w:rsidR="00D94580" w:rsidRDefault="0039026E">
            <w:pPr>
              <w:pStyle w:val="TableParagraph"/>
              <w:spacing w:before="157"/>
              <w:ind w:left="128" w:righ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confident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needs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continue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met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there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are </w:t>
            </w:r>
            <w:r>
              <w:rPr>
                <w:rFonts w:ascii="Arial"/>
                <w:spacing w:val="-1"/>
                <w:sz w:val="20"/>
              </w:rPr>
              <w:t xml:space="preserve">changes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how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work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me.</w:t>
            </w:r>
          </w:p>
        </w:tc>
      </w:tr>
    </w:tbl>
    <w:p w14:paraId="1D9B8FB1" w14:textId="77777777" w:rsidR="00B378D1" w:rsidRDefault="00B378D1"/>
    <w:sectPr w:rsidR="00B378D1">
      <w:type w:val="continuous"/>
      <w:pgSz w:w="23820" w:h="16840" w:orient="landscape"/>
      <w:pgMar w:top="1600" w:right="12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580"/>
    <w:rsid w:val="00127785"/>
    <w:rsid w:val="0039026E"/>
    <w:rsid w:val="00750167"/>
    <w:rsid w:val="00B378D1"/>
    <w:rsid w:val="00C04A2D"/>
    <w:rsid w:val="00D94580"/>
    <w:rsid w:val="00E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804FD56"/>
  <w15:docId w15:val="{598299F2-9E2B-419E-8917-D96648A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media/image1.png" Type="http://schemas.openxmlformats.org/officeDocument/2006/relationships/image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Unify Benefits</vt:lpstr>
    </vt:vector>
  </TitlesOfParts>
  <Company>Queensland Government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2021-08-31T03:38:00Z</dcterms:created>
  <dc:creator>Queensland Government</dc:creator>
  <cp:keywords>Unify; icms;</cp:keywords>
  <cp:lastModifiedBy>Matthew Cooke</cp:lastModifiedBy>
  <dcterms:modified xsi:type="dcterms:W3CDTF">2021-08-31T03:38:00Z</dcterms:modified>
  <cp:revision>2</cp:revision>
  <dc:subject>Unify Program</dc:subject>
  <dc:title>Unify Benefits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2020-06-15T00:00:00Z</vt:filetime>
  </property>
</Properties>
</file>