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F6A4" w14:textId="77777777" w:rsidR="00C94561" w:rsidRPr="005901DE" w:rsidRDefault="00C94561" w:rsidP="00C94561">
      <w:pPr>
        <w:pStyle w:val="Heading1"/>
        <w:spacing w:before="120"/>
        <w:jc w:val="center"/>
        <w:rPr>
          <w:color w:val="000000"/>
        </w:rPr>
      </w:pPr>
      <w:r>
        <w:rPr>
          <w:color w:val="000000"/>
        </w:rPr>
        <w:t>Youth detention centre</w:t>
      </w:r>
    </w:p>
    <w:p w14:paraId="35D1E63E" w14:textId="77777777" w:rsidR="00C94561" w:rsidRPr="000F3089" w:rsidRDefault="00C94561" w:rsidP="00C94561">
      <w:pPr>
        <w:pStyle w:val="Heading1"/>
        <w:spacing w:before="120"/>
        <w:jc w:val="center"/>
        <w:rPr>
          <w:szCs w:val="48"/>
        </w:rPr>
      </w:pPr>
      <w:r>
        <w:rPr>
          <w:szCs w:val="48"/>
        </w:rPr>
        <w:t xml:space="preserve">OPERATIONAL </w:t>
      </w:r>
      <w:r w:rsidRPr="000F3089">
        <w:rPr>
          <w:szCs w:val="48"/>
        </w:rPr>
        <w:t xml:space="preserve">POLICY </w:t>
      </w:r>
    </w:p>
    <w:p w14:paraId="70AC8673" w14:textId="77777777" w:rsidR="00615C0F" w:rsidRDefault="00615C0F" w:rsidP="00615C0F">
      <w:pPr>
        <w:pBdr>
          <w:bottom w:val="single" w:sz="4" w:space="1" w:color="auto"/>
        </w:pBdr>
        <w:rPr>
          <w:sz w:val="12"/>
        </w:rPr>
      </w:pPr>
    </w:p>
    <w:p w14:paraId="133DDF92" w14:textId="2CE51F0D" w:rsidR="00C94561" w:rsidRPr="000218F3"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C94561" w:rsidRPr="000218F3">
        <w:rPr>
          <w:sz w:val="28"/>
          <w:szCs w:val="28"/>
        </w:rPr>
        <w:t>YD-1-16 Youth detention – Restorative practice</w:t>
      </w:r>
    </w:p>
    <w:p w14:paraId="4130CF4E" w14:textId="77777777" w:rsidR="00615C0F" w:rsidRDefault="00615C0F" w:rsidP="00615C0F">
      <w:pPr>
        <w:pBdr>
          <w:bottom w:val="single" w:sz="4" w:space="1" w:color="auto"/>
        </w:pBdr>
        <w:rPr>
          <w:sz w:val="12"/>
        </w:rPr>
      </w:pPr>
    </w:p>
    <w:p w14:paraId="088DB22A" w14:textId="048AD0FE" w:rsidR="00615C0F" w:rsidRPr="000F3089" w:rsidRDefault="00615C0F" w:rsidP="00615C0F">
      <w:pPr>
        <w:rPr>
          <w:b/>
          <w:sz w:val="24"/>
        </w:rPr>
      </w:pPr>
      <w:r w:rsidRPr="000F3089">
        <w:rPr>
          <w:b/>
          <w:sz w:val="24"/>
        </w:rPr>
        <w:t xml:space="preserve">Policy </w:t>
      </w:r>
      <w:r w:rsidR="00095E28">
        <w:rPr>
          <w:b/>
          <w:sz w:val="24"/>
        </w:rPr>
        <w:t>s</w:t>
      </w:r>
      <w:r w:rsidRPr="000F3089">
        <w:rPr>
          <w:b/>
          <w:sz w:val="24"/>
        </w:rPr>
        <w:t>tatement:</w:t>
      </w:r>
    </w:p>
    <w:p w14:paraId="1D461399" w14:textId="77777777" w:rsidR="00C94561" w:rsidRPr="00E37D46" w:rsidRDefault="00C94561" w:rsidP="00C94561">
      <w:pPr>
        <w:spacing w:after="120"/>
        <w:rPr>
          <w:rFonts w:cs="Arial"/>
          <w:szCs w:val="22"/>
        </w:rPr>
      </w:pPr>
      <w:r w:rsidRPr="00A15379">
        <w:rPr>
          <w:rFonts w:cs="Arial"/>
          <w:szCs w:val="22"/>
        </w:rPr>
        <w:t xml:space="preserve">The department will promote the safety, wellbeing and rehabilitation of young people in youth detention through </w:t>
      </w:r>
      <w:r>
        <w:rPr>
          <w:rFonts w:cs="Arial"/>
          <w:szCs w:val="22"/>
        </w:rPr>
        <w:t xml:space="preserve">an effective behaviour </w:t>
      </w:r>
      <w:r w:rsidRPr="00E37D46">
        <w:rPr>
          <w:rFonts w:cs="Arial"/>
          <w:szCs w:val="22"/>
        </w:rPr>
        <w:t xml:space="preserve">development framework. Restorative practice is a critical part of this framework and ensures a therapeutic, relational approach to managing conflict and challenging behaviour. </w:t>
      </w:r>
    </w:p>
    <w:p w14:paraId="246A95B2" w14:textId="77777777" w:rsidR="00C94561" w:rsidRPr="00E37D46" w:rsidRDefault="00C94561" w:rsidP="00C94561">
      <w:pPr>
        <w:spacing w:after="120"/>
        <w:rPr>
          <w:rFonts w:cs="Arial"/>
          <w:szCs w:val="22"/>
        </w:rPr>
      </w:pPr>
      <w:r w:rsidRPr="00E37D46">
        <w:rPr>
          <w:rFonts w:cs="Arial"/>
          <w:szCs w:val="22"/>
        </w:rPr>
        <w:t xml:space="preserve">Restorative practices will help young people to take responsibility and be held accountable for their actions, by promoting the restoration of relationships and encouraging positive choices.  </w:t>
      </w:r>
    </w:p>
    <w:p w14:paraId="27FDA196" w14:textId="543CCBF3" w:rsidR="00C94561" w:rsidRPr="00E37D46" w:rsidRDefault="00C94561" w:rsidP="00C94561">
      <w:pPr>
        <w:spacing w:after="120"/>
        <w:rPr>
          <w:rFonts w:cs="Arial"/>
          <w:szCs w:val="22"/>
        </w:rPr>
      </w:pPr>
      <w:r w:rsidRPr="00E37D46">
        <w:rPr>
          <w:rFonts w:cs="Arial"/>
          <w:szCs w:val="22"/>
        </w:rPr>
        <w:t xml:space="preserve">To this end, restorative practices are a way of working with young people that </w:t>
      </w:r>
      <w:r w:rsidR="007815DC" w:rsidRPr="00E37D46">
        <w:rPr>
          <w:rFonts w:cs="Arial"/>
          <w:szCs w:val="22"/>
        </w:rPr>
        <w:t xml:space="preserve">ensures the cultural needs of young people are respected and </w:t>
      </w:r>
      <w:r w:rsidRPr="00E37D46">
        <w:rPr>
          <w:rFonts w:cs="Arial"/>
          <w:szCs w:val="22"/>
        </w:rPr>
        <w:t xml:space="preserve">contributes to incident prevention and reduced use of force, separation and restraints. </w:t>
      </w:r>
    </w:p>
    <w:p w14:paraId="64EC8047" w14:textId="563A4C0C" w:rsidR="00615C0F" w:rsidRPr="00E37D46" w:rsidRDefault="00C94561" w:rsidP="004C25C3">
      <w:pPr>
        <w:rPr>
          <w:rFonts w:cs="Arial"/>
          <w:szCs w:val="22"/>
        </w:rPr>
      </w:pPr>
      <w:r w:rsidRPr="00E37D46">
        <w:rPr>
          <w:rFonts w:cs="Arial"/>
          <w:szCs w:val="22"/>
        </w:rPr>
        <w:t xml:space="preserve">The department is also committed to the use of restorative practices as part of a young person’s reintegration, which can act as a powerful and positive influence in their rehabilitation. </w:t>
      </w:r>
    </w:p>
    <w:p w14:paraId="600207AC" w14:textId="77777777" w:rsidR="00615C0F" w:rsidRPr="00E37D46" w:rsidRDefault="00615C0F" w:rsidP="00615C0F">
      <w:pPr>
        <w:rPr>
          <w:b/>
          <w:sz w:val="24"/>
        </w:rPr>
      </w:pPr>
      <w:r w:rsidRPr="00E37D46">
        <w:rPr>
          <w:b/>
          <w:sz w:val="24"/>
        </w:rPr>
        <w:t>Principles:</w:t>
      </w:r>
    </w:p>
    <w:p w14:paraId="3F53056E" w14:textId="77777777" w:rsidR="00C94561" w:rsidRPr="00E37D46" w:rsidRDefault="00C94561" w:rsidP="00C94561">
      <w:pPr>
        <w:pStyle w:val="ListParagraph"/>
        <w:numPr>
          <w:ilvl w:val="0"/>
          <w:numId w:val="3"/>
        </w:numPr>
        <w:spacing w:after="120"/>
        <w:ind w:left="357" w:hanging="357"/>
        <w:jc w:val="both"/>
        <w:rPr>
          <w:rFonts w:cs="Arial"/>
          <w:b/>
          <w:szCs w:val="22"/>
        </w:rPr>
      </w:pPr>
      <w:r w:rsidRPr="00E37D46">
        <w:rPr>
          <w:rFonts w:cs="Arial"/>
          <w:b/>
          <w:szCs w:val="22"/>
        </w:rPr>
        <w:t>General principles</w:t>
      </w:r>
    </w:p>
    <w:p w14:paraId="6F0428BF" w14:textId="77777777" w:rsidR="00C94561" w:rsidRPr="00E37D46" w:rsidRDefault="00C94561" w:rsidP="00C94561">
      <w:pPr>
        <w:spacing w:after="120"/>
        <w:rPr>
          <w:rFonts w:cs="Arial"/>
          <w:szCs w:val="22"/>
        </w:rPr>
      </w:pPr>
      <w:r w:rsidRPr="00E37D46">
        <w:rPr>
          <w:rFonts w:cs="Arial"/>
          <w:szCs w:val="22"/>
        </w:rPr>
        <w:t>Restorative practices in youth detention centres will:</w:t>
      </w:r>
    </w:p>
    <w:p w14:paraId="0D9C14C9" w14:textId="77777777" w:rsidR="00C94561" w:rsidRPr="00E37D46" w:rsidRDefault="00C94561" w:rsidP="00C94561">
      <w:pPr>
        <w:pStyle w:val="ListParagraph"/>
        <w:numPr>
          <w:ilvl w:val="1"/>
          <w:numId w:val="3"/>
        </w:numPr>
        <w:spacing w:after="60"/>
        <w:ind w:left="567" w:hanging="567"/>
        <w:contextualSpacing w:val="0"/>
        <w:rPr>
          <w:rFonts w:cs="Arial"/>
          <w:szCs w:val="22"/>
        </w:rPr>
      </w:pPr>
      <w:r w:rsidRPr="00E37D46">
        <w:rPr>
          <w:rFonts w:cs="Arial"/>
        </w:rPr>
        <w:t xml:space="preserve">promote the safety and wellbeing of young people, staff and stakeholders </w:t>
      </w:r>
    </w:p>
    <w:p w14:paraId="37D61DFD" w14:textId="77777777" w:rsidR="00C94561" w:rsidRPr="00E37D46" w:rsidRDefault="00C94561" w:rsidP="00C94561">
      <w:pPr>
        <w:pStyle w:val="ListParagraph"/>
        <w:numPr>
          <w:ilvl w:val="1"/>
          <w:numId w:val="3"/>
        </w:numPr>
        <w:spacing w:after="60"/>
        <w:ind w:left="567" w:hanging="567"/>
        <w:contextualSpacing w:val="0"/>
        <w:rPr>
          <w:rFonts w:cs="Arial"/>
          <w:szCs w:val="22"/>
        </w:rPr>
      </w:pPr>
      <w:r w:rsidRPr="00E37D46">
        <w:rPr>
          <w:rFonts w:cs="Arial"/>
          <w:szCs w:val="22"/>
        </w:rPr>
        <w:t>be culturally appropriate and conducted in a culturally safe manner, with the inclusion of culturally appropriate staff and/or support people as required</w:t>
      </w:r>
    </w:p>
    <w:p w14:paraId="2C494AE1" w14:textId="77777777" w:rsidR="00C94561" w:rsidRPr="00E37D46" w:rsidRDefault="00C94561" w:rsidP="00C94561">
      <w:pPr>
        <w:pStyle w:val="ListParagraph"/>
        <w:numPr>
          <w:ilvl w:val="1"/>
          <w:numId w:val="3"/>
        </w:numPr>
        <w:spacing w:after="60"/>
        <w:ind w:left="567" w:hanging="567"/>
        <w:contextualSpacing w:val="0"/>
        <w:rPr>
          <w:rFonts w:cs="Arial"/>
          <w:szCs w:val="22"/>
        </w:rPr>
      </w:pPr>
      <w:r w:rsidRPr="00E37D46">
        <w:rPr>
          <w:rFonts w:cs="Arial"/>
          <w:szCs w:val="22"/>
        </w:rPr>
        <w:t>be voluntary</w:t>
      </w:r>
    </w:p>
    <w:p w14:paraId="12CA56A8" w14:textId="77777777" w:rsidR="00C94561" w:rsidRPr="00E37D46" w:rsidRDefault="00C94561" w:rsidP="00C94561">
      <w:pPr>
        <w:pStyle w:val="ListParagraph"/>
        <w:numPr>
          <w:ilvl w:val="1"/>
          <w:numId w:val="3"/>
        </w:numPr>
        <w:spacing w:after="0"/>
        <w:ind w:left="567" w:hanging="567"/>
        <w:contextualSpacing w:val="0"/>
        <w:rPr>
          <w:rFonts w:cs="Arial"/>
          <w:szCs w:val="22"/>
        </w:rPr>
      </w:pPr>
      <w:r w:rsidRPr="00E37D46">
        <w:rPr>
          <w:rFonts w:cs="Arial"/>
          <w:szCs w:val="22"/>
        </w:rPr>
        <w:t xml:space="preserve">be easy to understand and explained clearly to young people, taking into consideration: </w:t>
      </w:r>
    </w:p>
    <w:p w14:paraId="776B385B" w14:textId="77777777" w:rsidR="00C94561" w:rsidRPr="00E37D46" w:rsidRDefault="00C94561" w:rsidP="00C94561">
      <w:pPr>
        <w:pStyle w:val="ListParagraph"/>
        <w:numPr>
          <w:ilvl w:val="0"/>
          <w:numId w:val="8"/>
        </w:numPr>
        <w:spacing w:before="60" w:after="120"/>
        <w:rPr>
          <w:rFonts w:cs="Arial"/>
          <w:szCs w:val="22"/>
        </w:rPr>
      </w:pPr>
      <w:r w:rsidRPr="00E37D46">
        <w:rPr>
          <w:rFonts w:cs="Arial"/>
          <w:szCs w:val="22"/>
        </w:rPr>
        <w:t>cultural background</w:t>
      </w:r>
    </w:p>
    <w:p w14:paraId="675DE647" w14:textId="77777777" w:rsidR="00C94561" w:rsidRPr="00E37D46" w:rsidRDefault="00C94561" w:rsidP="00C94561">
      <w:pPr>
        <w:pStyle w:val="ListParagraph"/>
        <w:numPr>
          <w:ilvl w:val="0"/>
          <w:numId w:val="8"/>
        </w:numPr>
        <w:spacing w:before="60" w:after="120"/>
        <w:rPr>
          <w:rFonts w:cs="Arial"/>
          <w:szCs w:val="22"/>
        </w:rPr>
      </w:pPr>
      <w:r w:rsidRPr="00E37D46">
        <w:rPr>
          <w:rFonts w:cs="Arial"/>
          <w:szCs w:val="22"/>
        </w:rPr>
        <w:t>age</w:t>
      </w:r>
    </w:p>
    <w:p w14:paraId="18582F4D" w14:textId="77777777" w:rsidR="00C94561" w:rsidRPr="00E37D46" w:rsidRDefault="00C94561" w:rsidP="00C94561">
      <w:pPr>
        <w:pStyle w:val="ListParagraph"/>
        <w:numPr>
          <w:ilvl w:val="0"/>
          <w:numId w:val="8"/>
        </w:numPr>
        <w:spacing w:before="60" w:after="120"/>
        <w:rPr>
          <w:rFonts w:cs="Arial"/>
          <w:szCs w:val="22"/>
        </w:rPr>
      </w:pPr>
      <w:r w:rsidRPr="00E37D46">
        <w:rPr>
          <w:rFonts w:cs="Arial"/>
          <w:szCs w:val="22"/>
        </w:rPr>
        <w:t>gender</w:t>
      </w:r>
    </w:p>
    <w:p w14:paraId="0A1B59F8" w14:textId="77777777" w:rsidR="00C94561" w:rsidRPr="00E37D46" w:rsidRDefault="00C94561" w:rsidP="00C94561">
      <w:pPr>
        <w:pStyle w:val="ListParagraph"/>
        <w:numPr>
          <w:ilvl w:val="0"/>
          <w:numId w:val="8"/>
        </w:numPr>
        <w:spacing w:before="60" w:after="0"/>
        <w:rPr>
          <w:rFonts w:cs="Arial"/>
          <w:szCs w:val="22"/>
        </w:rPr>
      </w:pPr>
      <w:r w:rsidRPr="00E37D46">
        <w:rPr>
          <w:rFonts w:cs="Arial"/>
          <w:szCs w:val="22"/>
        </w:rPr>
        <w:t>personal circumstances</w:t>
      </w:r>
    </w:p>
    <w:p w14:paraId="56572D06" w14:textId="77777777" w:rsidR="00C94561" w:rsidRPr="00E37D46" w:rsidRDefault="00C94561" w:rsidP="00C94561">
      <w:pPr>
        <w:pStyle w:val="ListParagraph"/>
        <w:numPr>
          <w:ilvl w:val="0"/>
          <w:numId w:val="8"/>
        </w:numPr>
        <w:spacing w:before="60" w:after="0"/>
        <w:rPr>
          <w:rFonts w:cs="Arial"/>
          <w:szCs w:val="22"/>
        </w:rPr>
      </w:pPr>
      <w:r w:rsidRPr="00E37D46">
        <w:rPr>
          <w:rFonts w:cs="Arial"/>
          <w:szCs w:val="22"/>
        </w:rPr>
        <w:t>trauma history</w:t>
      </w:r>
    </w:p>
    <w:p w14:paraId="69672647" w14:textId="77777777" w:rsidR="00C94561" w:rsidRPr="00E37D46" w:rsidRDefault="00C94561" w:rsidP="00C94561">
      <w:pPr>
        <w:pStyle w:val="ListParagraph"/>
        <w:numPr>
          <w:ilvl w:val="0"/>
          <w:numId w:val="8"/>
        </w:numPr>
        <w:spacing w:after="0"/>
        <w:ind w:left="714" w:hanging="357"/>
        <w:contextualSpacing w:val="0"/>
        <w:rPr>
          <w:rFonts w:cs="Arial"/>
          <w:szCs w:val="22"/>
        </w:rPr>
      </w:pPr>
      <w:r w:rsidRPr="00E37D46">
        <w:rPr>
          <w:rFonts w:cs="Arial"/>
          <w:szCs w:val="22"/>
        </w:rPr>
        <w:t>developmental level</w:t>
      </w:r>
    </w:p>
    <w:p w14:paraId="35346F99" w14:textId="77777777" w:rsidR="00C94561" w:rsidRPr="00E37D46" w:rsidRDefault="00C94561" w:rsidP="00C94561">
      <w:pPr>
        <w:pStyle w:val="ListParagraph"/>
        <w:numPr>
          <w:ilvl w:val="0"/>
          <w:numId w:val="8"/>
        </w:numPr>
        <w:spacing w:after="120"/>
        <w:ind w:left="714" w:hanging="357"/>
        <w:contextualSpacing w:val="0"/>
        <w:rPr>
          <w:rFonts w:cs="Arial"/>
          <w:szCs w:val="22"/>
        </w:rPr>
      </w:pPr>
      <w:r w:rsidRPr="00E37D46">
        <w:rPr>
          <w:rFonts w:cs="Arial"/>
          <w:szCs w:val="22"/>
        </w:rPr>
        <w:t>mental health capacity</w:t>
      </w:r>
    </w:p>
    <w:p w14:paraId="37AA1973" w14:textId="77777777" w:rsidR="00C94561" w:rsidRPr="00E37D46" w:rsidRDefault="00C94561" w:rsidP="00C94561">
      <w:pPr>
        <w:pStyle w:val="ListParagraph"/>
        <w:numPr>
          <w:ilvl w:val="1"/>
          <w:numId w:val="3"/>
        </w:numPr>
        <w:spacing w:after="60"/>
        <w:ind w:left="567" w:hanging="567"/>
        <w:contextualSpacing w:val="0"/>
        <w:rPr>
          <w:rFonts w:cs="Arial"/>
          <w:szCs w:val="22"/>
        </w:rPr>
      </w:pPr>
      <w:r w:rsidRPr="00E37D46">
        <w:rPr>
          <w:rFonts w:cs="Arial"/>
          <w:szCs w:val="22"/>
        </w:rPr>
        <w:t xml:space="preserve">provide a safe and respectful space for participants to tell their story and contribute to healing </w:t>
      </w:r>
      <w:r w:rsidRPr="00E37D46">
        <w:rPr>
          <w:rFonts w:cs="Arial"/>
        </w:rPr>
        <w:t>in ways that are meaningful and encourage positive future actions to promote safety, confidence and optimism</w:t>
      </w:r>
    </w:p>
    <w:p w14:paraId="139F1497" w14:textId="77777777" w:rsidR="00C94561" w:rsidRPr="00E37D46" w:rsidRDefault="00C94561" w:rsidP="00C94561">
      <w:pPr>
        <w:pStyle w:val="ListParagraph"/>
        <w:numPr>
          <w:ilvl w:val="1"/>
          <w:numId w:val="3"/>
        </w:numPr>
        <w:spacing w:after="60"/>
        <w:ind w:left="567" w:hanging="567"/>
        <w:contextualSpacing w:val="0"/>
        <w:rPr>
          <w:rFonts w:cs="Arial"/>
          <w:szCs w:val="22"/>
        </w:rPr>
      </w:pPr>
      <w:r w:rsidRPr="00E37D46">
        <w:rPr>
          <w:rFonts w:cs="Arial"/>
          <w:szCs w:val="22"/>
        </w:rPr>
        <w:t>uphold young people’s fundamental rights and entitlements, which must not be revoked for disciplinary or consequence purposes</w:t>
      </w:r>
    </w:p>
    <w:p w14:paraId="58E5A717" w14:textId="77777777" w:rsidR="00C94561" w:rsidRPr="003862D7" w:rsidRDefault="00C94561" w:rsidP="00C94561">
      <w:pPr>
        <w:pStyle w:val="ListParagraph"/>
        <w:numPr>
          <w:ilvl w:val="1"/>
          <w:numId w:val="3"/>
        </w:numPr>
        <w:spacing w:after="60"/>
        <w:ind w:left="567" w:hanging="567"/>
        <w:contextualSpacing w:val="0"/>
        <w:rPr>
          <w:rFonts w:cs="Arial"/>
          <w:szCs w:val="22"/>
        </w:rPr>
      </w:pPr>
      <w:r w:rsidRPr="00E37D46">
        <w:rPr>
          <w:rFonts w:cs="Arial"/>
          <w:szCs w:val="22"/>
        </w:rPr>
        <w:t>empower young people to be actively involved in resolving conflict and making</w:t>
      </w:r>
      <w:r w:rsidRPr="004C25C3">
        <w:rPr>
          <w:rFonts w:cs="Arial"/>
          <w:szCs w:val="22"/>
        </w:rPr>
        <w:t xml:space="preserve"> amends to restore the relationship</w:t>
      </w:r>
    </w:p>
    <w:p w14:paraId="7D480D12" w14:textId="77777777" w:rsidR="00C94561" w:rsidRDefault="00C94561" w:rsidP="00C94561">
      <w:pPr>
        <w:pStyle w:val="ListParagraph"/>
        <w:numPr>
          <w:ilvl w:val="1"/>
          <w:numId w:val="3"/>
        </w:numPr>
        <w:spacing w:after="60"/>
        <w:ind w:left="567" w:hanging="567"/>
        <w:contextualSpacing w:val="0"/>
        <w:rPr>
          <w:rFonts w:cs="Arial"/>
          <w:szCs w:val="22"/>
        </w:rPr>
      </w:pPr>
      <w:r w:rsidRPr="003862D7">
        <w:rPr>
          <w:rFonts w:cs="Arial"/>
          <w:szCs w:val="22"/>
        </w:rPr>
        <w:lastRenderedPageBreak/>
        <w:t xml:space="preserve">provide an effective means to formally and informally resolve conflict and grievances in a timely and meaningful way </w:t>
      </w:r>
    </w:p>
    <w:p w14:paraId="502A6512" w14:textId="77777777" w:rsidR="00C94561" w:rsidRDefault="00C94561" w:rsidP="00C94561">
      <w:pPr>
        <w:pStyle w:val="ListParagraph"/>
        <w:numPr>
          <w:ilvl w:val="1"/>
          <w:numId w:val="3"/>
        </w:numPr>
        <w:spacing w:after="60"/>
        <w:ind w:left="567" w:hanging="567"/>
        <w:contextualSpacing w:val="0"/>
        <w:rPr>
          <w:rFonts w:cs="Arial"/>
          <w:szCs w:val="22"/>
        </w:rPr>
      </w:pPr>
      <w:r>
        <w:rPr>
          <w:rFonts w:cs="Arial"/>
          <w:szCs w:val="22"/>
        </w:rPr>
        <w:t>include and engage family, guardians</w:t>
      </w:r>
      <w:r w:rsidRPr="004C25C3">
        <w:rPr>
          <w:rFonts w:cs="Arial"/>
          <w:szCs w:val="22"/>
        </w:rPr>
        <w:t>, elders, kinship carers, respected persons</w:t>
      </w:r>
      <w:r>
        <w:rPr>
          <w:rFonts w:cs="Arial"/>
          <w:szCs w:val="22"/>
        </w:rPr>
        <w:t xml:space="preserve"> and community members </w:t>
      </w:r>
      <w:r w:rsidRPr="004C25C3">
        <w:rPr>
          <w:rFonts w:cs="Arial"/>
          <w:szCs w:val="22"/>
        </w:rPr>
        <w:t>where possible</w:t>
      </w:r>
    </w:p>
    <w:p w14:paraId="5AFB5A86" w14:textId="676ADD34" w:rsidR="00C94561" w:rsidRPr="004C117D" w:rsidRDefault="00C94561" w:rsidP="004C117D">
      <w:pPr>
        <w:pStyle w:val="ListParagraph"/>
        <w:numPr>
          <w:ilvl w:val="1"/>
          <w:numId w:val="3"/>
        </w:numPr>
        <w:spacing w:after="60"/>
        <w:ind w:left="567" w:hanging="567"/>
        <w:contextualSpacing w:val="0"/>
        <w:rPr>
          <w:rFonts w:cs="Arial"/>
          <w:szCs w:val="22"/>
        </w:rPr>
      </w:pPr>
      <w:r w:rsidRPr="00192314">
        <w:rPr>
          <w:rFonts w:cs="Arial"/>
          <w:szCs w:val="22"/>
        </w:rPr>
        <w:t>be a proactive means of strengthening protective factors an</w:t>
      </w:r>
      <w:r w:rsidR="004C117D">
        <w:rPr>
          <w:rFonts w:cs="Arial"/>
          <w:szCs w:val="22"/>
        </w:rPr>
        <w:t>d promoting prosocial behaviour</w:t>
      </w:r>
      <w:r w:rsidRPr="00192314">
        <w:rPr>
          <w:rFonts w:cs="Arial"/>
          <w:szCs w:val="22"/>
        </w:rPr>
        <w:t xml:space="preserve"> </w:t>
      </w:r>
    </w:p>
    <w:p w14:paraId="77CCB80B" w14:textId="24CA4B7B" w:rsidR="00C94561" w:rsidRPr="003862D7" w:rsidRDefault="004C117D" w:rsidP="004C25C3">
      <w:pPr>
        <w:pStyle w:val="ListParagraph"/>
        <w:numPr>
          <w:ilvl w:val="1"/>
          <w:numId w:val="3"/>
        </w:numPr>
        <w:spacing w:after="60"/>
        <w:ind w:left="567" w:hanging="567"/>
        <w:contextualSpacing w:val="0"/>
        <w:rPr>
          <w:rFonts w:cs="Arial"/>
          <w:szCs w:val="22"/>
        </w:rPr>
      </w:pPr>
      <w:r>
        <w:rPr>
          <w:rFonts w:cs="Arial"/>
          <w:szCs w:val="22"/>
        </w:rPr>
        <w:t xml:space="preserve">include a broad range </w:t>
      </w:r>
      <w:r w:rsidR="00C94561" w:rsidRPr="003862D7">
        <w:rPr>
          <w:rFonts w:cs="Arial"/>
          <w:szCs w:val="22"/>
        </w:rPr>
        <w:t xml:space="preserve">of </w:t>
      </w:r>
      <w:r>
        <w:rPr>
          <w:rFonts w:cs="Arial"/>
          <w:szCs w:val="22"/>
        </w:rPr>
        <w:t xml:space="preserve">responses that are </w:t>
      </w:r>
      <w:r w:rsidR="00C94561" w:rsidRPr="004C25C3">
        <w:rPr>
          <w:rFonts w:cs="Arial"/>
          <w:szCs w:val="22"/>
        </w:rPr>
        <w:t>culturally</w:t>
      </w:r>
      <w:r w:rsidR="00C94561">
        <w:rPr>
          <w:rFonts w:cs="Arial"/>
          <w:szCs w:val="22"/>
        </w:rPr>
        <w:t xml:space="preserve"> </w:t>
      </w:r>
      <w:r w:rsidR="00C94561" w:rsidRPr="003862D7">
        <w:rPr>
          <w:rFonts w:cs="Arial"/>
          <w:szCs w:val="22"/>
        </w:rPr>
        <w:t>appropriate</w:t>
      </w:r>
      <w:r w:rsidR="00C94561">
        <w:rPr>
          <w:rFonts w:cs="Arial"/>
          <w:szCs w:val="22"/>
        </w:rPr>
        <w:t xml:space="preserve">, </w:t>
      </w:r>
      <w:r w:rsidR="00C94561" w:rsidRPr="004C25C3">
        <w:rPr>
          <w:rFonts w:cs="Arial"/>
          <w:szCs w:val="22"/>
        </w:rPr>
        <w:t>safe</w:t>
      </w:r>
      <w:r w:rsidR="00C94561" w:rsidRPr="003862D7">
        <w:rPr>
          <w:rFonts w:cs="Arial"/>
          <w:szCs w:val="22"/>
        </w:rPr>
        <w:t xml:space="preserve"> and commensurate to the complexity and leve</w:t>
      </w:r>
      <w:r>
        <w:rPr>
          <w:rFonts w:cs="Arial"/>
          <w:szCs w:val="22"/>
        </w:rPr>
        <w:t>l of risk for each circumstance</w:t>
      </w:r>
      <w:r w:rsidR="00C94561" w:rsidRPr="003862D7">
        <w:rPr>
          <w:rFonts w:cs="Arial"/>
          <w:szCs w:val="22"/>
        </w:rPr>
        <w:t xml:space="preserve"> </w:t>
      </w:r>
    </w:p>
    <w:p w14:paraId="03BD7762" w14:textId="77777777" w:rsidR="00C94561" w:rsidRPr="00083EE9" w:rsidRDefault="00C94561" w:rsidP="004C25C3">
      <w:pPr>
        <w:pStyle w:val="ListParagraph"/>
        <w:numPr>
          <w:ilvl w:val="1"/>
          <w:numId w:val="3"/>
        </w:numPr>
        <w:ind w:left="567" w:hanging="567"/>
        <w:contextualSpacing w:val="0"/>
        <w:rPr>
          <w:rFonts w:cs="Arial"/>
          <w:szCs w:val="22"/>
        </w:rPr>
      </w:pPr>
      <w:r w:rsidRPr="004C25C3">
        <w:rPr>
          <w:rFonts w:cs="Arial"/>
          <w:szCs w:val="22"/>
        </w:rPr>
        <w:t>Table 1</w:t>
      </w:r>
      <w:r w:rsidRPr="00083EE9">
        <w:rPr>
          <w:rFonts w:cs="Arial"/>
          <w:szCs w:val="22"/>
        </w:rPr>
        <w:t xml:space="preserve"> below outlines </w:t>
      </w:r>
      <w:r w:rsidRPr="004C25C3">
        <w:rPr>
          <w:rFonts w:cs="Arial"/>
          <w:szCs w:val="22"/>
        </w:rPr>
        <w:t>universal</w:t>
      </w:r>
      <w:r w:rsidRPr="00083EE9">
        <w:rPr>
          <w:rFonts w:cs="Arial"/>
          <w:szCs w:val="22"/>
        </w:rPr>
        <w:t xml:space="preserve"> and </w:t>
      </w:r>
      <w:r w:rsidRPr="004C25C3">
        <w:rPr>
          <w:rFonts w:cs="Arial"/>
          <w:szCs w:val="22"/>
        </w:rPr>
        <w:t>targeted</w:t>
      </w:r>
      <w:r w:rsidRPr="00083EE9">
        <w:rPr>
          <w:rFonts w:cs="Arial"/>
          <w:szCs w:val="22"/>
        </w:rPr>
        <w:t xml:space="preserve"> restorative practices and determines their use based on case complexity. </w:t>
      </w:r>
    </w:p>
    <w:p w14:paraId="1699A7F8" w14:textId="60C46081" w:rsidR="00C94561" w:rsidRPr="006B26B5" w:rsidRDefault="00C94561" w:rsidP="00C94561">
      <w:pPr>
        <w:shd w:val="clear" w:color="auto" w:fill="FFFFFF"/>
        <w:spacing w:after="120"/>
        <w:textAlignment w:val="baseline"/>
        <w:rPr>
          <w:rFonts w:cs="Arial"/>
          <w:b/>
          <w:color w:val="000000"/>
          <w:sz w:val="24"/>
        </w:rPr>
      </w:pPr>
      <w:r w:rsidRPr="006B26B5">
        <w:rPr>
          <w:rFonts w:cs="Arial"/>
          <w:color w:val="000000"/>
        </w:rPr>
        <w:t>Table 1 –</w:t>
      </w:r>
      <w:r w:rsidR="003D12D6">
        <w:rPr>
          <w:rFonts w:cs="Arial"/>
          <w:color w:val="000000"/>
        </w:rPr>
        <w:t xml:space="preserve"> </w:t>
      </w:r>
      <w:r w:rsidRPr="006B26B5">
        <w:rPr>
          <w:rFonts w:cs="Arial"/>
          <w:b/>
          <w:color w:val="000000"/>
        </w:rPr>
        <w:t>Range of Restorative practices</w:t>
      </w:r>
    </w:p>
    <w:tbl>
      <w:tblPr>
        <w:tblW w:w="9385" w:type="dxa"/>
        <w:tblInd w:w="108" w:type="dxa"/>
        <w:tblCellMar>
          <w:left w:w="0" w:type="dxa"/>
          <w:right w:w="0" w:type="dxa"/>
        </w:tblCellMar>
        <w:tblLook w:val="04A0" w:firstRow="1" w:lastRow="0" w:firstColumn="1" w:lastColumn="0" w:noHBand="0" w:noVBand="1"/>
      </w:tblPr>
      <w:tblGrid>
        <w:gridCol w:w="2576"/>
        <w:gridCol w:w="6809"/>
      </w:tblGrid>
      <w:tr w:rsidR="00C94561" w:rsidRPr="00775CC6" w14:paraId="38824CC2" w14:textId="77777777" w:rsidTr="002E255C">
        <w:trPr>
          <w:trHeight w:val="320"/>
        </w:trPr>
        <w:tc>
          <w:tcPr>
            <w:tcW w:w="2576"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1FCDA5DE" w14:textId="77777777" w:rsidR="00C94561" w:rsidRPr="00083EE9" w:rsidRDefault="00C94561" w:rsidP="00C94561">
            <w:pPr>
              <w:spacing w:before="60" w:after="60"/>
              <w:rPr>
                <w:rFonts w:cs="Arial"/>
                <w:color w:val="FFFFFF"/>
                <w:sz w:val="18"/>
                <w:szCs w:val="18"/>
              </w:rPr>
            </w:pPr>
            <w:r w:rsidRPr="00083EE9">
              <w:rPr>
                <w:rFonts w:cs="Arial"/>
                <w:color w:val="FFFFFF"/>
                <w:sz w:val="18"/>
                <w:szCs w:val="18"/>
              </w:rPr>
              <w:t>Response type</w:t>
            </w:r>
          </w:p>
        </w:tc>
        <w:tc>
          <w:tcPr>
            <w:tcW w:w="6809"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2F610825" w14:textId="77777777" w:rsidR="00C94561" w:rsidRPr="00083EE9" w:rsidRDefault="00C94561" w:rsidP="00C94561">
            <w:pPr>
              <w:spacing w:before="60" w:after="60"/>
              <w:rPr>
                <w:rFonts w:cs="Arial"/>
                <w:color w:val="FFFFFF"/>
                <w:sz w:val="18"/>
                <w:szCs w:val="18"/>
              </w:rPr>
            </w:pPr>
            <w:r w:rsidRPr="00083EE9">
              <w:rPr>
                <w:rFonts w:cs="Arial"/>
                <w:color w:val="FFFFFF"/>
                <w:sz w:val="18"/>
                <w:szCs w:val="18"/>
              </w:rPr>
              <w:t xml:space="preserve">Details  </w:t>
            </w:r>
          </w:p>
        </w:tc>
      </w:tr>
      <w:tr w:rsidR="00C94561" w:rsidRPr="00775CC6" w14:paraId="73FC7D2B" w14:textId="77777777" w:rsidTr="002D2D4C">
        <w:trPr>
          <w:trHeight w:val="260"/>
        </w:trPr>
        <w:tc>
          <w:tcPr>
            <w:tcW w:w="9385"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C775BB" w14:textId="77777777" w:rsidR="00C94561" w:rsidRPr="00E37D46" w:rsidRDefault="00C94561" w:rsidP="00C94561">
            <w:pPr>
              <w:spacing w:before="60" w:after="60"/>
              <w:rPr>
                <w:rFonts w:cs="Arial"/>
                <w:sz w:val="18"/>
                <w:szCs w:val="18"/>
              </w:rPr>
            </w:pPr>
            <w:r w:rsidRPr="00E37D46">
              <w:rPr>
                <w:rFonts w:cs="Arial"/>
                <w:sz w:val="18"/>
                <w:szCs w:val="18"/>
              </w:rPr>
              <w:t>Universal techniques</w:t>
            </w:r>
          </w:p>
        </w:tc>
      </w:tr>
      <w:tr w:rsidR="00C94561" w:rsidRPr="00775CC6" w14:paraId="443905E8" w14:textId="77777777" w:rsidTr="002E255C">
        <w:trPr>
          <w:trHeight w:val="1717"/>
        </w:trPr>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ACCBD" w14:textId="77777777" w:rsidR="00C94561" w:rsidRPr="00E37D46" w:rsidRDefault="00C94561" w:rsidP="00C94561">
            <w:pPr>
              <w:pStyle w:val="ListParagraph"/>
              <w:numPr>
                <w:ilvl w:val="0"/>
                <w:numId w:val="16"/>
              </w:numPr>
              <w:spacing w:before="60" w:after="60"/>
              <w:ind w:left="341" w:hanging="341"/>
              <w:rPr>
                <w:rFonts w:cs="Arial"/>
                <w:sz w:val="18"/>
                <w:szCs w:val="18"/>
              </w:rPr>
            </w:pPr>
            <w:r w:rsidRPr="00E37D46">
              <w:rPr>
                <w:rFonts w:cs="Arial"/>
                <w:sz w:val="18"/>
                <w:szCs w:val="18"/>
              </w:rPr>
              <w:t>All youth detention professional and operational staff are required to use these techniques as a way of working with young people.</w:t>
            </w:r>
          </w:p>
          <w:p w14:paraId="0E6D3AB7" w14:textId="77777777" w:rsidR="00C94561" w:rsidRPr="00E37D46" w:rsidRDefault="00C94561" w:rsidP="00C94561">
            <w:pPr>
              <w:spacing w:before="60" w:after="60"/>
              <w:rPr>
                <w:rFonts w:cs="Arial"/>
                <w:sz w:val="18"/>
                <w:szCs w:val="18"/>
              </w:rPr>
            </w:pPr>
          </w:p>
        </w:tc>
        <w:tc>
          <w:tcPr>
            <w:tcW w:w="6809" w:type="dxa"/>
            <w:tcBorders>
              <w:top w:val="nil"/>
              <w:left w:val="nil"/>
              <w:bottom w:val="single" w:sz="8" w:space="0" w:color="auto"/>
              <w:right w:val="single" w:sz="8" w:space="0" w:color="auto"/>
            </w:tcBorders>
            <w:tcMar>
              <w:top w:w="0" w:type="dxa"/>
              <w:left w:w="108" w:type="dxa"/>
              <w:bottom w:w="0" w:type="dxa"/>
              <w:right w:w="108" w:type="dxa"/>
            </w:tcMar>
            <w:hideMark/>
          </w:tcPr>
          <w:p w14:paraId="0F723FF9" w14:textId="353C2B3A" w:rsidR="00C94561" w:rsidRPr="00E37D46" w:rsidRDefault="004C117D" w:rsidP="002D2D4C">
            <w:pPr>
              <w:pStyle w:val="ListParagraph"/>
              <w:numPr>
                <w:ilvl w:val="0"/>
                <w:numId w:val="6"/>
              </w:numPr>
              <w:spacing w:before="60" w:after="60"/>
              <w:ind w:left="357" w:hanging="357"/>
              <w:contextualSpacing w:val="0"/>
              <w:rPr>
                <w:rFonts w:cs="Arial"/>
                <w:sz w:val="18"/>
                <w:szCs w:val="18"/>
              </w:rPr>
            </w:pPr>
            <w:r w:rsidRPr="00E37D46">
              <w:rPr>
                <w:rFonts w:cs="Arial"/>
                <w:sz w:val="18"/>
                <w:szCs w:val="18"/>
              </w:rPr>
              <w:t xml:space="preserve">Restorative </w:t>
            </w:r>
            <w:r w:rsidR="0052376B" w:rsidRPr="00E37D46">
              <w:rPr>
                <w:rFonts w:cs="Arial"/>
                <w:sz w:val="18"/>
                <w:szCs w:val="18"/>
              </w:rPr>
              <w:t xml:space="preserve">language and </w:t>
            </w:r>
            <w:r w:rsidR="00C94561" w:rsidRPr="00E37D46">
              <w:rPr>
                <w:rFonts w:cs="Arial"/>
                <w:sz w:val="18"/>
                <w:szCs w:val="18"/>
              </w:rPr>
              <w:t>enquiry – common language and skillsets used by all staff to work with to assist in building prosocial communication skills.</w:t>
            </w:r>
          </w:p>
          <w:p w14:paraId="2D0CDD7E" w14:textId="77777777" w:rsidR="00C94561" w:rsidRPr="00E37D46" w:rsidRDefault="00C94561" w:rsidP="002D2D4C">
            <w:pPr>
              <w:numPr>
                <w:ilvl w:val="0"/>
                <w:numId w:val="6"/>
              </w:numPr>
              <w:spacing w:after="60"/>
              <w:rPr>
                <w:rFonts w:cs="Arial"/>
                <w:sz w:val="18"/>
                <w:szCs w:val="18"/>
              </w:rPr>
            </w:pPr>
            <w:r w:rsidRPr="00E37D46">
              <w:rPr>
                <w:rFonts w:cs="Arial"/>
                <w:iCs/>
                <w:sz w:val="18"/>
                <w:szCs w:val="18"/>
              </w:rPr>
              <w:t>Corridor conversations</w:t>
            </w:r>
            <w:r w:rsidRPr="00E37D46">
              <w:rPr>
                <w:rFonts w:cs="Arial"/>
                <w:sz w:val="18"/>
                <w:szCs w:val="18"/>
              </w:rPr>
              <w:t xml:space="preserve"> – immediately deal with issues as they arise to prevent escalation of conflict and/or challenging behaviour </w:t>
            </w:r>
          </w:p>
          <w:p w14:paraId="619A00CA" w14:textId="77777777" w:rsidR="00C94561" w:rsidRPr="00E37D46" w:rsidRDefault="00C94561" w:rsidP="002D2D4C">
            <w:pPr>
              <w:numPr>
                <w:ilvl w:val="0"/>
                <w:numId w:val="6"/>
              </w:numPr>
              <w:spacing w:after="60"/>
              <w:rPr>
                <w:rFonts w:cs="Arial"/>
                <w:sz w:val="18"/>
                <w:szCs w:val="18"/>
              </w:rPr>
            </w:pPr>
            <w:r w:rsidRPr="00E37D46">
              <w:rPr>
                <w:rFonts w:cs="Arial"/>
                <w:iCs/>
                <w:sz w:val="18"/>
                <w:szCs w:val="18"/>
              </w:rPr>
              <w:t>Coaching and feedback</w:t>
            </w:r>
            <w:r w:rsidRPr="00E37D46">
              <w:rPr>
                <w:rFonts w:cs="Arial"/>
                <w:sz w:val="18"/>
                <w:szCs w:val="18"/>
              </w:rPr>
              <w:t xml:space="preserve"> – using restorative enquiry questions to build individual capabilities of young people to better understand and manage conflicts</w:t>
            </w:r>
          </w:p>
          <w:p w14:paraId="6C1D334D" w14:textId="5BB50C4A" w:rsidR="00C94561" w:rsidRPr="00E37D46" w:rsidRDefault="004C117D" w:rsidP="002D2D4C">
            <w:pPr>
              <w:numPr>
                <w:ilvl w:val="0"/>
                <w:numId w:val="6"/>
              </w:numPr>
              <w:spacing w:after="60"/>
              <w:rPr>
                <w:rFonts w:cs="Arial"/>
                <w:sz w:val="18"/>
                <w:szCs w:val="18"/>
              </w:rPr>
            </w:pPr>
            <w:r w:rsidRPr="00E37D46">
              <w:rPr>
                <w:rFonts w:cs="Arial"/>
                <w:sz w:val="18"/>
                <w:szCs w:val="18"/>
              </w:rPr>
              <w:t>Mentoring – exploring</w:t>
            </w:r>
            <w:r w:rsidR="00C94561" w:rsidRPr="00E37D46">
              <w:rPr>
                <w:rFonts w:cs="Arial"/>
                <w:sz w:val="18"/>
                <w:szCs w:val="18"/>
              </w:rPr>
              <w:t xml:space="preserve"> and harness</w:t>
            </w:r>
            <w:r w:rsidRPr="00E37D46">
              <w:rPr>
                <w:rFonts w:cs="Arial"/>
                <w:sz w:val="18"/>
                <w:szCs w:val="18"/>
              </w:rPr>
              <w:t>ing</w:t>
            </w:r>
            <w:r w:rsidR="00C94561" w:rsidRPr="00E37D46">
              <w:rPr>
                <w:rFonts w:cs="Arial"/>
                <w:sz w:val="18"/>
                <w:szCs w:val="18"/>
              </w:rPr>
              <w:t xml:space="preserve"> a young person’s identity and role </w:t>
            </w:r>
            <w:r w:rsidRPr="00E37D46">
              <w:rPr>
                <w:rFonts w:cs="Arial"/>
                <w:sz w:val="18"/>
                <w:szCs w:val="18"/>
              </w:rPr>
              <w:t>within the family and community</w:t>
            </w:r>
          </w:p>
          <w:p w14:paraId="3745FCB8" w14:textId="203ADE58" w:rsidR="00C94561" w:rsidRPr="00E37D46" w:rsidRDefault="00C94561" w:rsidP="002D2D4C">
            <w:pPr>
              <w:numPr>
                <w:ilvl w:val="0"/>
                <w:numId w:val="6"/>
              </w:numPr>
              <w:spacing w:after="60"/>
              <w:rPr>
                <w:rFonts w:cs="Arial"/>
                <w:sz w:val="18"/>
                <w:szCs w:val="18"/>
              </w:rPr>
            </w:pPr>
            <w:r w:rsidRPr="00E37D46">
              <w:rPr>
                <w:rFonts w:cs="Arial"/>
                <w:iCs/>
                <w:sz w:val="18"/>
                <w:szCs w:val="18"/>
              </w:rPr>
              <w:t xml:space="preserve">Circles </w:t>
            </w:r>
            <w:r w:rsidRPr="00E37D46">
              <w:rPr>
                <w:rFonts w:cs="Arial"/>
                <w:sz w:val="18"/>
                <w:szCs w:val="18"/>
              </w:rPr>
              <w:t>–</w:t>
            </w:r>
            <w:r w:rsidRPr="00E37D46">
              <w:rPr>
                <w:rFonts w:cs="Arial"/>
                <w:iCs/>
                <w:sz w:val="18"/>
                <w:szCs w:val="18"/>
              </w:rPr>
              <w:t xml:space="preserve"> group discussion </w:t>
            </w:r>
            <w:r w:rsidRPr="00E37D46">
              <w:rPr>
                <w:rFonts w:cs="Arial"/>
                <w:sz w:val="18"/>
                <w:szCs w:val="18"/>
              </w:rPr>
              <w:t>to promote and maintain relationships and build self-awareness, communi</w:t>
            </w:r>
            <w:r w:rsidR="004C117D" w:rsidRPr="00E37D46">
              <w:rPr>
                <w:rFonts w:cs="Arial"/>
                <w:sz w:val="18"/>
                <w:szCs w:val="18"/>
              </w:rPr>
              <w:t>cation and interpersonal skills</w:t>
            </w:r>
          </w:p>
          <w:p w14:paraId="12FD007A" w14:textId="77777777" w:rsidR="00C94561" w:rsidRPr="00E37D46" w:rsidRDefault="00C94561" w:rsidP="002D2D4C">
            <w:pPr>
              <w:numPr>
                <w:ilvl w:val="0"/>
                <w:numId w:val="6"/>
              </w:numPr>
              <w:spacing w:after="60"/>
              <w:ind w:left="357" w:hanging="357"/>
              <w:rPr>
                <w:rFonts w:cs="Arial"/>
                <w:sz w:val="18"/>
                <w:szCs w:val="18"/>
              </w:rPr>
            </w:pPr>
            <w:r w:rsidRPr="00E37D46">
              <w:rPr>
                <w:rFonts w:cs="Arial"/>
                <w:sz w:val="18"/>
                <w:szCs w:val="18"/>
              </w:rPr>
              <w:t>Cultural capability – cultural awareness, cultural competency and cultural safety</w:t>
            </w:r>
          </w:p>
          <w:p w14:paraId="0F0815CD" w14:textId="77777777" w:rsidR="00C94561" w:rsidRPr="00E37D46" w:rsidRDefault="00C94561" w:rsidP="002D2D4C">
            <w:pPr>
              <w:numPr>
                <w:ilvl w:val="0"/>
                <w:numId w:val="6"/>
              </w:numPr>
              <w:spacing w:after="60"/>
              <w:ind w:left="357" w:hanging="357"/>
              <w:rPr>
                <w:rFonts w:cs="Arial"/>
                <w:sz w:val="18"/>
                <w:szCs w:val="18"/>
              </w:rPr>
            </w:pPr>
            <w:r w:rsidRPr="00E37D46">
              <w:rPr>
                <w:rFonts w:cs="Arial"/>
                <w:iCs/>
                <w:sz w:val="18"/>
                <w:szCs w:val="18"/>
              </w:rPr>
              <w:t>Relational programs</w:t>
            </w:r>
            <w:r w:rsidRPr="00E37D46">
              <w:rPr>
                <w:rFonts w:cs="Arial"/>
                <w:sz w:val="18"/>
                <w:szCs w:val="18"/>
              </w:rPr>
              <w:t xml:space="preserve"> – promote prosocial behaviours such as active listening, empathy and anger management which inform restorative practice</w:t>
            </w:r>
          </w:p>
        </w:tc>
      </w:tr>
      <w:tr w:rsidR="00C94561" w:rsidRPr="00775CC6" w14:paraId="6FA13CF1" w14:textId="77777777" w:rsidTr="002D2D4C">
        <w:trPr>
          <w:trHeight w:val="349"/>
        </w:trPr>
        <w:tc>
          <w:tcPr>
            <w:tcW w:w="9385"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AA4641B" w14:textId="77777777" w:rsidR="00C94561" w:rsidRPr="00E37D46" w:rsidRDefault="00C94561" w:rsidP="00C94561">
            <w:pPr>
              <w:spacing w:before="60" w:after="60"/>
              <w:rPr>
                <w:rFonts w:cs="Arial"/>
                <w:sz w:val="18"/>
                <w:szCs w:val="18"/>
              </w:rPr>
            </w:pPr>
            <w:r w:rsidRPr="00E37D46">
              <w:rPr>
                <w:rFonts w:cs="Arial"/>
                <w:sz w:val="18"/>
                <w:szCs w:val="18"/>
              </w:rPr>
              <w:t>Targeted techniques</w:t>
            </w:r>
          </w:p>
        </w:tc>
      </w:tr>
      <w:tr w:rsidR="00C94561" w:rsidRPr="00943C39" w14:paraId="68F45BF9" w14:textId="77777777" w:rsidTr="002E255C">
        <w:trPr>
          <w:trHeight w:val="1978"/>
        </w:trPr>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ABE14A" w14:textId="77777777" w:rsidR="00C94561" w:rsidRPr="00E37D46" w:rsidRDefault="00C94561" w:rsidP="002D2D4C">
            <w:pPr>
              <w:pStyle w:val="ListParagraph"/>
              <w:numPr>
                <w:ilvl w:val="0"/>
                <w:numId w:val="17"/>
              </w:numPr>
              <w:spacing w:before="60" w:after="0"/>
              <w:ind w:left="340" w:hanging="340"/>
              <w:contextualSpacing w:val="0"/>
              <w:rPr>
                <w:rFonts w:cs="Arial"/>
                <w:sz w:val="18"/>
                <w:szCs w:val="18"/>
              </w:rPr>
            </w:pPr>
            <w:r w:rsidRPr="00E37D46">
              <w:rPr>
                <w:rFonts w:cs="Arial"/>
                <w:sz w:val="18"/>
                <w:szCs w:val="18"/>
              </w:rPr>
              <w:t>To resolve medium/high risk or complexity concerns</w:t>
            </w:r>
          </w:p>
          <w:p w14:paraId="37EE918D" w14:textId="77777777" w:rsidR="00C94561" w:rsidRPr="00E37D46" w:rsidRDefault="00C94561" w:rsidP="00C94561">
            <w:pPr>
              <w:pStyle w:val="ListParagraph"/>
              <w:numPr>
                <w:ilvl w:val="0"/>
                <w:numId w:val="17"/>
              </w:numPr>
              <w:spacing w:before="120" w:after="0"/>
              <w:ind w:left="341" w:hanging="341"/>
              <w:contextualSpacing w:val="0"/>
              <w:rPr>
                <w:rFonts w:cs="Arial"/>
                <w:sz w:val="18"/>
                <w:szCs w:val="18"/>
              </w:rPr>
            </w:pPr>
            <w:r w:rsidRPr="00E37D46">
              <w:rPr>
                <w:rFonts w:cs="Arial"/>
                <w:sz w:val="18"/>
                <w:szCs w:val="18"/>
              </w:rPr>
              <w:t xml:space="preserve">Convened by a trained facilitator or as assigned by the restorative practice coordinator </w:t>
            </w:r>
          </w:p>
        </w:tc>
        <w:tc>
          <w:tcPr>
            <w:tcW w:w="6809" w:type="dxa"/>
            <w:tcBorders>
              <w:top w:val="nil"/>
              <w:left w:val="nil"/>
              <w:bottom w:val="single" w:sz="8" w:space="0" w:color="auto"/>
              <w:right w:val="single" w:sz="8" w:space="0" w:color="auto"/>
            </w:tcBorders>
            <w:tcMar>
              <w:top w:w="0" w:type="dxa"/>
              <w:left w:w="108" w:type="dxa"/>
              <w:bottom w:w="0" w:type="dxa"/>
              <w:right w:w="108" w:type="dxa"/>
            </w:tcMar>
            <w:hideMark/>
          </w:tcPr>
          <w:p w14:paraId="56529481" w14:textId="55292DDE" w:rsidR="00C94561" w:rsidRPr="00E37D46" w:rsidRDefault="00C94561" w:rsidP="002D2D4C">
            <w:pPr>
              <w:numPr>
                <w:ilvl w:val="0"/>
                <w:numId w:val="7"/>
              </w:numPr>
              <w:spacing w:before="60" w:after="60"/>
              <w:ind w:left="357" w:hanging="357"/>
              <w:rPr>
                <w:rFonts w:cs="Arial"/>
                <w:sz w:val="18"/>
                <w:szCs w:val="18"/>
              </w:rPr>
            </w:pPr>
            <w:r w:rsidRPr="00E37D46">
              <w:rPr>
                <w:rFonts w:cs="Arial"/>
                <w:iCs/>
                <w:sz w:val="18"/>
                <w:szCs w:val="18"/>
              </w:rPr>
              <w:t>Restorative meetings</w:t>
            </w:r>
            <w:r w:rsidRPr="00E37D46">
              <w:rPr>
                <w:rFonts w:cs="Arial"/>
                <w:sz w:val="18"/>
                <w:szCs w:val="18"/>
              </w:rPr>
              <w:t xml:space="preserve"> – </w:t>
            </w:r>
            <w:r w:rsidR="003D12D6" w:rsidRPr="00E37D46">
              <w:rPr>
                <w:rFonts w:cs="Arial"/>
                <w:sz w:val="18"/>
                <w:szCs w:val="18"/>
              </w:rPr>
              <w:t xml:space="preserve">convened in </w:t>
            </w:r>
            <w:r w:rsidR="00FF0055" w:rsidRPr="00E37D46">
              <w:rPr>
                <w:rFonts w:cs="Arial"/>
                <w:sz w:val="18"/>
                <w:szCs w:val="18"/>
              </w:rPr>
              <w:t xml:space="preserve">response to </w:t>
            </w:r>
            <w:r w:rsidRPr="00E37D46">
              <w:rPr>
                <w:rFonts w:cs="Arial"/>
                <w:sz w:val="18"/>
                <w:szCs w:val="18"/>
              </w:rPr>
              <w:t>serious incidents or acute c</w:t>
            </w:r>
            <w:r w:rsidR="00FF0055" w:rsidRPr="00E37D46">
              <w:rPr>
                <w:rFonts w:cs="Arial"/>
                <w:sz w:val="18"/>
                <w:szCs w:val="18"/>
              </w:rPr>
              <w:t>onflict between young people</w:t>
            </w:r>
          </w:p>
          <w:p w14:paraId="3918013D" w14:textId="77777777" w:rsidR="00C94561" w:rsidRPr="00E37D46" w:rsidRDefault="00C94561" w:rsidP="002D2D4C">
            <w:pPr>
              <w:pStyle w:val="ListParagraph"/>
              <w:numPr>
                <w:ilvl w:val="0"/>
                <w:numId w:val="7"/>
              </w:numPr>
              <w:spacing w:after="60"/>
              <w:ind w:left="357" w:hanging="357"/>
              <w:contextualSpacing w:val="0"/>
              <w:rPr>
                <w:rFonts w:cs="Arial"/>
                <w:sz w:val="18"/>
                <w:szCs w:val="18"/>
              </w:rPr>
            </w:pPr>
            <w:r w:rsidRPr="00E37D46">
              <w:rPr>
                <w:rFonts w:cs="Arial"/>
                <w:iCs/>
                <w:sz w:val="18"/>
                <w:szCs w:val="18"/>
              </w:rPr>
              <w:t>Restorative integration and/or reintegration meetings</w:t>
            </w:r>
            <w:r w:rsidRPr="00E37D46">
              <w:rPr>
                <w:rFonts w:cs="Arial"/>
                <w:sz w:val="18"/>
                <w:szCs w:val="18"/>
              </w:rPr>
              <w:t xml:space="preserve"> – convened to support integration and/or reintegration of a young person following harm or a breakdown or relationships (i.e. within a young person’s peer group, accommodation unit, family or wider community).</w:t>
            </w:r>
          </w:p>
        </w:tc>
      </w:tr>
    </w:tbl>
    <w:p w14:paraId="01793EFF" w14:textId="77777777" w:rsidR="00C94561" w:rsidRPr="00943C39" w:rsidRDefault="00C94561" w:rsidP="00C94561">
      <w:pPr>
        <w:spacing w:after="0"/>
        <w:rPr>
          <w:rFonts w:cs="Arial"/>
          <w:sz w:val="2"/>
          <w:szCs w:val="2"/>
        </w:rPr>
      </w:pPr>
    </w:p>
    <w:p w14:paraId="23726074" w14:textId="77777777" w:rsidR="00C94561" w:rsidRDefault="00C94561" w:rsidP="00C94561">
      <w:pPr>
        <w:spacing w:after="0"/>
        <w:rPr>
          <w:rFonts w:cs="Arial"/>
          <w:b/>
          <w:szCs w:val="22"/>
        </w:rPr>
      </w:pPr>
    </w:p>
    <w:p w14:paraId="75EB153C" w14:textId="77777777" w:rsidR="00C94561" w:rsidRPr="00165DE1" w:rsidRDefault="00C94561" w:rsidP="004C25C3">
      <w:pPr>
        <w:pStyle w:val="Heading3"/>
        <w:numPr>
          <w:ilvl w:val="0"/>
          <w:numId w:val="18"/>
        </w:numPr>
        <w:ind w:left="426" w:hanging="426"/>
      </w:pPr>
      <w:r w:rsidRPr="00EB05AE">
        <w:t>Appropriate use of restorative practices</w:t>
      </w:r>
      <w:r>
        <w:t xml:space="preserve"> in youth detention </w:t>
      </w:r>
    </w:p>
    <w:p w14:paraId="569A94FF" w14:textId="77777777" w:rsidR="00C94561" w:rsidRPr="003862D7" w:rsidRDefault="00C94561" w:rsidP="004C25C3">
      <w:pPr>
        <w:pStyle w:val="ListParagraph"/>
        <w:numPr>
          <w:ilvl w:val="1"/>
          <w:numId w:val="18"/>
        </w:numPr>
        <w:spacing w:after="120"/>
        <w:ind w:left="426" w:hanging="426"/>
        <w:contextualSpacing w:val="0"/>
        <w:rPr>
          <w:rFonts w:cs="Arial"/>
          <w:szCs w:val="22"/>
        </w:rPr>
      </w:pPr>
      <w:r w:rsidRPr="003862D7">
        <w:rPr>
          <w:rFonts w:cs="Arial"/>
          <w:szCs w:val="22"/>
        </w:rPr>
        <w:t xml:space="preserve">Restorative practices can be considered in a broad range of </w:t>
      </w:r>
      <w:r>
        <w:rPr>
          <w:rFonts w:cs="Arial"/>
          <w:szCs w:val="22"/>
        </w:rPr>
        <w:t xml:space="preserve">preventative and restorative </w:t>
      </w:r>
      <w:r w:rsidRPr="003862D7">
        <w:rPr>
          <w:rFonts w:cs="Arial"/>
          <w:szCs w:val="22"/>
        </w:rPr>
        <w:t xml:space="preserve">circumstances. This includes but is not limited to:  </w:t>
      </w:r>
    </w:p>
    <w:p w14:paraId="0352D5FA" w14:textId="77777777" w:rsidR="00C94561" w:rsidRPr="00E37D46" w:rsidRDefault="00C94561" w:rsidP="00C94561">
      <w:pPr>
        <w:numPr>
          <w:ilvl w:val="0"/>
          <w:numId w:val="9"/>
        </w:numPr>
        <w:spacing w:after="0"/>
        <w:rPr>
          <w:rFonts w:cs="Arial"/>
          <w:szCs w:val="22"/>
        </w:rPr>
      </w:pPr>
      <w:r w:rsidRPr="008D093F">
        <w:rPr>
          <w:rFonts w:cs="Arial"/>
          <w:szCs w:val="22"/>
        </w:rPr>
        <w:t xml:space="preserve">as a </w:t>
      </w:r>
      <w:r w:rsidRPr="00E37D46">
        <w:rPr>
          <w:rFonts w:cs="Arial"/>
          <w:szCs w:val="22"/>
        </w:rPr>
        <w:t>preventative or early intervention measure when staff identify potential for escalation of conflict between individuals</w:t>
      </w:r>
    </w:p>
    <w:p w14:paraId="1BE79B68" w14:textId="77777777" w:rsidR="00C94561" w:rsidRPr="00E37D46" w:rsidRDefault="00C94561" w:rsidP="00C94561">
      <w:pPr>
        <w:numPr>
          <w:ilvl w:val="0"/>
          <w:numId w:val="9"/>
        </w:numPr>
        <w:spacing w:after="0"/>
        <w:rPr>
          <w:rFonts w:cs="Arial"/>
          <w:szCs w:val="22"/>
        </w:rPr>
      </w:pPr>
      <w:r w:rsidRPr="00E37D46">
        <w:rPr>
          <w:rFonts w:cs="Arial"/>
          <w:szCs w:val="22"/>
        </w:rPr>
        <w:t xml:space="preserve">as a development activity to promote prosocial conflict resolution skills </w:t>
      </w:r>
    </w:p>
    <w:p w14:paraId="1F41B87B" w14:textId="77777777" w:rsidR="00C94561" w:rsidRPr="00E37D46" w:rsidRDefault="00C94561" w:rsidP="00C94561">
      <w:pPr>
        <w:numPr>
          <w:ilvl w:val="0"/>
          <w:numId w:val="9"/>
        </w:numPr>
        <w:spacing w:after="0"/>
        <w:rPr>
          <w:rFonts w:cs="Arial"/>
          <w:szCs w:val="22"/>
        </w:rPr>
      </w:pPr>
      <w:r w:rsidRPr="00E37D46">
        <w:rPr>
          <w:rFonts w:cs="Arial"/>
          <w:szCs w:val="22"/>
        </w:rPr>
        <w:t>following a behavioural issue</w:t>
      </w:r>
    </w:p>
    <w:p w14:paraId="374F0D0B" w14:textId="77777777" w:rsidR="00C94561" w:rsidRPr="00E37D46" w:rsidRDefault="00C94561" w:rsidP="00C94561">
      <w:pPr>
        <w:numPr>
          <w:ilvl w:val="0"/>
          <w:numId w:val="9"/>
        </w:numPr>
        <w:spacing w:after="0"/>
        <w:rPr>
          <w:rFonts w:cs="Arial"/>
          <w:szCs w:val="22"/>
        </w:rPr>
      </w:pPr>
      <w:r w:rsidRPr="00E37D46">
        <w:rPr>
          <w:rFonts w:cs="Arial"/>
          <w:szCs w:val="22"/>
        </w:rPr>
        <w:lastRenderedPageBreak/>
        <w:t>following a Level 2 incident that has not been referred to the Queensland Police Service (QPS)</w:t>
      </w:r>
      <w:r w:rsidRPr="00E37D46">
        <w:rPr>
          <w:rStyle w:val="FootnoteReference"/>
          <w:rFonts w:cs="Arial"/>
          <w:szCs w:val="22"/>
        </w:rPr>
        <w:footnoteReference w:id="1"/>
      </w:r>
      <w:r w:rsidRPr="00E37D46">
        <w:rPr>
          <w:rFonts w:cs="Arial"/>
          <w:szCs w:val="22"/>
        </w:rPr>
        <w:t xml:space="preserve"> </w:t>
      </w:r>
    </w:p>
    <w:p w14:paraId="6EB427F9" w14:textId="77777777" w:rsidR="00C94561" w:rsidRPr="00E37D46" w:rsidRDefault="00C94561" w:rsidP="00C94561">
      <w:pPr>
        <w:numPr>
          <w:ilvl w:val="0"/>
          <w:numId w:val="9"/>
        </w:numPr>
        <w:spacing w:after="0"/>
        <w:rPr>
          <w:rFonts w:cs="Arial"/>
          <w:szCs w:val="22"/>
        </w:rPr>
      </w:pPr>
      <w:r w:rsidRPr="00E37D46">
        <w:rPr>
          <w:rFonts w:cs="Arial"/>
          <w:szCs w:val="22"/>
        </w:rPr>
        <w:t>for a young person on the not to mix list</w:t>
      </w:r>
    </w:p>
    <w:p w14:paraId="106E7884" w14:textId="77777777" w:rsidR="00C94561" w:rsidRPr="00E37D46" w:rsidRDefault="00C94561" w:rsidP="00C94561">
      <w:pPr>
        <w:numPr>
          <w:ilvl w:val="0"/>
          <w:numId w:val="9"/>
        </w:numPr>
        <w:spacing w:after="0"/>
        <w:rPr>
          <w:rFonts w:cs="Arial"/>
          <w:szCs w:val="22"/>
        </w:rPr>
      </w:pPr>
      <w:r w:rsidRPr="00E37D46">
        <w:rPr>
          <w:rFonts w:cs="Arial"/>
          <w:szCs w:val="22"/>
        </w:rPr>
        <w:t>at the request of a young person, staff member or other service</w:t>
      </w:r>
      <w:r w:rsidRPr="00E37D46">
        <w:rPr>
          <w:rStyle w:val="FootnoteReference"/>
          <w:rFonts w:cs="Arial"/>
          <w:szCs w:val="22"/>
        </w:rPr>
        <w:footnoteReference w:id="2"/>
      </w:r>
    </w:p>
    <w:p w14:paraId="79121992" w14:textId="77777777" w:rsidR="00C94561" w:rsidRPr="00E37D46" w:rsidRDefault="00C94561" w:rsidP="00C94561">
      <w:pPr>
        <w:numPr>
          <w:ilvl w:val="0"/>
          <w:numId w:val="9"/>
        </w:numPr>
        <w:spacing w:after="120"/>
        <w:rPr>
          <w:rFonts w:cs="Arial"/>
          <w:szCs w:val="22"/>
        </w:rPr>
      </w:pPr>
      <w:proofErr w:type="gramStart"/>
      <w:r w:rsidRPr="00E37D46">
        <w:rPr>
          <w:rFonts w:cs="Arial"/>
          <w:szCs w:val="22"/>
        </w:rPr>
        <w:t>as</w:t>
      </w:r>
      <w:proofErr w:type="gramEnd"/>
      <w:r w:rsidRPr="00E37D46">
        <w:rPr>
          <w:rFonts w:cs="Arial"/>
          <w:szCs w:val="22"/>
        </w:rPr>
        <w:t xml:space="preserve"> part of the usual integrated case management for young person’s reintegration and transition plan. </w:t>
      </w:r>
    </w:p>
    <w:p w14:paraId="466BEA07" w14:textId="77777777" w:rsidR="00C94561" w:rsidRPr="003862D7" w:rsidRDefault="00C94561" w:rsidP="004C25C3">
      <w:pPr>
        <w:pStyle w:val="ListParagraph"/>
        <w:numPr>
          <w:ilvl w:val="1"/>
          <w:numId w:val="18"/>
        </w:numPr>
        <w:spacing w:after="120"/>
        <w:ind w:left="426" w:hanging="426"/>
        <w:contextualSpacing w:val="0"/>
        <w:rPr>
          <w:rFonts w:cs="Arial"/>
          <w:szCs w:val="22"/>
        </w:rPr>
      </w:pPr>
      <w:r w:rsidRPr="00E37D46">
        <w:rPr>
          <w:rFonts w:cs="Arial"/>
          <w:szCs w:val="22"/>
        </w:rPr>
        <w:t>For Level 1 incidents</w:t>
      </w:r>
      <w:r w:rsidRPr="00E37D46">
        <w:rPr>
          <w:rStyle w:val="FootnoteReference"/>
          <w:rFonts w:cs="Arial"/>
          <w:szCs w:val="22"/>
        </w:rPr>
        <w:footnoteReference w:id="3"/>
      </w:r>
      <w:r w:rsidRPr="00E37D46">
        <w:rPr>
          <w:rFonts w:cs="Arial"/>
          <w:szCs w:val="22"/>
        </w:rPr>
        <w:t xml:space="preserve"> and any other incidents referred</w:t>
      </w:r>
      <w:r w:rsidRPr="003862D7">
        <w:rPr>
          <w:rFonts w:cs="Arial"/>
          <w:szCs w:val="22"/>
        </w:rPr>
        <w:t xml:space="preserve"> to the QPS:  </w:t>
      </w:r>
    </w:p>
    <w:p w14:paraId="34FDEF47" w14:textId="77777777" w:rsidR="00C94561" w:rsidRPr="003862D7" w:rsidRDefault="00C94561" w:rsidP="00C94561">
      <w:pPr>
        <w:pStyle w:val="ListParagraph"/>
        <w:numPr>
          <w:ilvl w:val="0"/>
          <w:numId w:val="2"/>
        </w:numPr>
        <w:spacing w:after="0"/>
        <w:ind w:right="57" w:hanging="357"/>
        <w:rPr>
          <w:rFonts w:cs="Arial"/>
          <w:szCs w:val="22"/>
        </w:rPr>
      </w:pPr>
      <w:r w:rsidRPr="003862D7">
        <w:rPr>
          <w:rFonts w:cs="Arial"/>
          <w:szCs w:val="22"/>
        </w:rPr>
        <w:t>restorative practices may be appropriate depending on the circumstance</w:t>
      </w:r>
    </w:p>
    <w:p w14:paraId="0CD13D61" w14:textId="77777777" w:rsidR="00C94561" w:rsidRPr="00E37D46" w:rsidRDefault="00C94561" w:rsidP="00C94561">
      <w:pPr>
        <w:pStyle w:val="ListParagraph"/>
        <w:numPr>
          <w:ilvl w:val="0"/>
          <w:numId w:val="2"/>
        </w:numPr>
        <w:spacing w:after="120"/>
        <w:ind w:right="57" w:hanging="357"/>
        <w:contextualSpacing w:val="0"/>
        <w:rPr>
          <w:rFonts w:cs="Arial"/>
          <w:szCs w:val="22"/>
        </w:rPr>
      </w:pPr>
      <w:r>
        <w:rPr>
          <w:rFonts w:cs="Arial"/>
          <w:szCs w:val="22"/>
        </w:rPr>
        <w:t xml:space="preserve">the </w:t>
      </w:r>
      <w:r w:rsidRPr="00E37D46">
        <w:rPr>
          <w:rFonts w:cs="Arial"/>
          <w:szCs w:val="22"/>
        </w:rPr>
        <w:t>restorative practice coordinator should assess these incidents in consultation with:</w:t>
      </w:r>
    </w:p>
    <w:p w14:paraId="522C69C2" w14:textId="77777777" w:rsidR="00C94561" w:rsidRPr="00E37D46" w:rsidRDefault="00C94561" w:rsidP="00C94561">
      <w:pPr>
        <w:pStyle w:val="ListParagraph"/>
        <w:numPr>
          <w:ilvl w:val="0"/>
          <w:numId w:val="10"/>
        </w:numPr>
        <w:spacing w:after="0"/>
        <w:ind w:right="57"/>
        <w:rPr>
          <w:rFonts w:cs="Arial"/>
          <w:szCs w:val="22"/>
        </w:rPr>
      </w:pPr>
      <w:r w:rsidRPr="00E37D46">
        <w:rPr>
          <w:rFonts w:cs="Arial"/>
          <w:szCs w:val="22"/>
        </w:rPr>
        <w:t>caseworkers</w:t>
      </w:r>
    </w:p>
    <w:p w14:paraId="0CE2282C" w14:textId="77777777" w:rsidR="00C94561" w:rsidRPr="00E37D46" w:rsidRDefault="00C94561" w:rsidP="00C94561">
      <w:pPr>
        <w:pStyle w:val="ListParagraph"/>
        <w:numPr>
          <w:ilvl w:val="0"/>
          <w:numId w:val="10"/>
        </w:numPr>
        <w:spacing w:after="0"/>
        <w:ind w:right="57"/>
        <w:rPr>
          <w:rFonts w:cs="Arial"/>
          <w:szCs w:val="22"/>
        </w:rPr>
      </w:pPr>
      <w:r w:rsidRPr="00E37D46">
        <w:rPr>
          <w:rFonts w:cs="Arial"/>
          <w:szCs w:val="22"/>
        </w:rPr>
        <w:t>cultural unit staff i.e. cultural liaison officers</w:t>
      </w:r>
    </w:p>
    <w:p w14:paraId="5B2BDAA7" w14:textId="77777777" w:rsidR="00C94561" w:rsidRPr="00E37D46" w:rsidRDefault="00C94561" w:rsidP="00C94561">
      <w:pPr>
        <w:pStyle w:val="ListParagraph"/>
        <w:numPr>
          <w:ilvl w:val="0"/>
          <w:numId w:val="10"/>
        </w:numPr>
        <w:spacing w:after="0"/>
        <w:ind w:right="57"/>
        <w:rPr>
          <w:rFonts w:cs="Arial"/>
          <w:szCs w:val="22"/>
        </w:rPr>
      </w:pPr>
      <w:r w:rsidRPr="00E37D46">
        <w:rPr>
          <w:rFonts w:cs="Arial"/>
          <w:szCs w:val="22"/>
        </w:rPr>
        <w:t>legal representatives</w:t>
      </w:r>
    </w:p>
    <w:p w14:paraId="3C701B20" w14:textId="77777777" w:rsidR="00C94561" w:rsidRPr="00E37D46" w:rsidRDefault="00C94561" w:rsidP="00C94561">
      <w:pPr>
        <w:pStyle w:val="ListParagraph"/>
        <w:numPr>
          <w:ilvl w:val="0"/>
          <w:numId w:val="10"/>
        </w:numPr>
        <w:spacing w:after="0"/>
        <w:ind w:right="57"/>
        <w:rPr>
          <w:rFonts w:cs="Arial"/>
          <w:szCs w:val="22"/>
        </w:rPr>
      </w:pPr>
      <w:r w:rsidRPr="00E37D46">
        <w:rPr>
          <w:rFonts w:cs="Arial"/>
          <w:szCs w:val="22"/>
        </w:rPr>
        <w:t>youth detention management</w:t>
      </w:r>
    </w:p>
    <w:p w14:paraId="33CD6807" w14:textId="77777777" w:rsidR="00C94561" w:rsidRPr="00E37D46" w:rsidRDefault="00C94561" w:rsidP="00C94561">
      <w:pPr>
        <w:pStyle w:val="ListParagraph"/>
        <w:numPr>
          <w:ilvl w:val="0"/>
          <w:numId w:val="10"/>
        </w:numPr>
        <w:spacing w:after="0"/>
        <w:ind w:right="57"/>
        <w:rPr>
          <w:rFonts w:cs="Arial"/>
          <w:szCs w:val="22"/>
        </w:rPr>
      </w:pPr>
      <w:r w:rsidRPr="00E37D46">
        <w:rPr>
          <w:rFonts w:cs="Arial"/>
          <w:szCs w:val="22"/>
        </w:rPr>
        <w:t>other stakeholders as relevant</w:t>
      </w:r>
    </w:p>
    <w:p w14:paraId="6A1CA05E" w14:textId="3FC7261F" w:rsidR="00C94561" w:rsidRPr="00E37D46" w:rsidRDefault="00C94561" w:rsidP="00C94561">
      <w:pPr>
        <w:pStyle w:val="ListParagraph"/>
        <w:numPr>
          <w:ilvl w:val="0"/>
          <w:numId w:val="2"/>
        </w:numPr>
        <w:spacing w:after="120"/>
        <w:ind w:right="57" w:hanging="357"/>
        <w:contextualSpacing w:val="0"/>
        <w:rPr>
          <w:rFonts w:cs="Arial"/>
          <w:szCs w:val="22"/>
        </w:rPr>
      </w:pPr>
      <w:r w:rsidRPr="00E37D46">
        <w:rPr>
          <w:rFonts w:cs="Arial"/>
          <w:szCs w:val="22"/>
        </w:rPr>
        <w:t>if restorative practices are assessed as appropriate for rehabilitation, healing and safe for Aboriginal and Torres Strait Islander people to participate</w:t>
      </w:r>
      <w:r w:rsidR="00FF0055" w:rsidRPr="00E37D46">
        <w:rPr>
          <w:rFonts w:cs="Arial"/>
          <w:szCs w:val="22"/>
        </w:rPr>
        <w:t xml:space="preserve"> in</w:t>
      </w:r>
      <w:r w:rsidRPr="00E37D46">
        <w:rPr>
          <w:rFonts w:cs="Arial"/>
          <w:szCs w:val="22"/>
        </w:rPr>
        <w:t xml:space="preserve">; a recommendation </w:t>
      </w:r>
      <w:r w:rsidR="00573BF0" w:rsidRPr="00E37D46">
        <w:rPr>
          <w:rFonts w:cs="Arial"/>
          <w:szCs w:val="22"/>
        </w:rPr>
        <w:t xml:space="preserve">must </w:t>
      </w:r>
      <w:r w:rsidRPr="00E37D46">
        <w:rPr>
          <w:rFonts w:cs="Arial"/>
          <w:szCs w:val="22"/>
        </w:rPr>
        <w:t xml:space="preserve">be made to the executive director or deputy director for approval (or advice otherwise). </w:t>
      </w:r>
    </w:p>
    <w:p w14:paraId="67412F75" w14:textId="77777777" w:rsidR="00C94561" w:rsidRPr="00E37D46" w:rsidRDefault="00C94561" w:rsidP="004C25C3">
      <w:pPr>
        <w:pStyle w:val="Heading3"/>
        <w:numPr>
          <w:ilvl w:val="0"/>
          <w:numId w:val="18"/>
        </w:numPr>
        <w:ind w:left="426" w:hanging="426"/>
      </w:pPr>
      <w:r w:rsidRPr="00E37D46">
        <w:t xml:space="preserve">Referrals and assessment </w:t>
      </w:r>
    </w:p>
    <w:p w14:paraId="4AC67844" w14:textId="77777777" w:rsidR="00C94561" w:rsidRPr="00E37D46" w:rsidRDefault="00C94561" w:rsidP="004C25C3">
      <w:pPr>
        <w:pStyle w:val="ListParagraph"/>
        <w:numPr>
          <w:ilvl w:val="1"/>
          <w:numId w:val="18"/>
        </w:numPr>
        <w:spacing w:after="120"/>
        <w:ind w:left="426" w:hanging="426"/>
        <w:contextualSpacing w:val="0"/>
        <w:rPr>
          <w:rFonts w:cs="Arial"/>
          <w:szCs w:val="22"/>
        </w:rPr>
      </w:pPr>
      <w:r w:rsidRPr="00E37D46">
        <w:rPr>
          <w:rFonts w:cs="Arial"/>
          <w:szCs w:val="22"/>
        </w:rPr>
        <w:t>Based on the criteria outlined in sections 2 and 3 above, youth detention staff should liaise with the relevant section supervisor (for simple/non-complex matters), caseworker and shift supervisor or unit manager (for complex/ongoing matters) to discuss and either:</w:t>
      </w:r>
    </w:p>
    <w:p w14:paraId="3B009D99" w14:textId="77777777" w:rsidR="00C94561" w:rsidRPr="00E37D46" w:rsidRDefault="00C94561" w:rsidP="00C94561">
      <w:pPr>
        <w:pStyle w:val="ListParagraph"/>
        <w:numPr>
          <w:ilvl w:val="0"/>
          <w:numId w:val="4"/>
        </w:numPr>
        <w:spacing w:after="120"/>
        <w:rPr>
          <w:rFonts w:cs="Arial"/>
          <w:szCs w:val="22"/>
        </w:rPr>
      </w:pPr>
      <w:r w:rsidRPr="00E37D46">
        <w:rPr>
          <w:rFonts w:cs="Arial"/>
          <w:szCs w:val="22"/>
        </w:rPr>
        <w:t>address the issue proactively</w:t>
      </w:r>
    </w:p>
    <w:p w14:paraId="21AAC8B5" w14:textId="77777777" w:rsidR="00C94561" w:rsidRPr="00E37D46" w:rsidRDefault="00C94561" w:rsidP="00C94561">
      <w:pPr>
        <w:pStyle w:val="ListParagraph"/>
        <w:numPr>
          <w:ilvl w:val="0"/>
          <w:numId w:val="4"/>
        </w:numPr>
        <w:spacing w:after="60"/>
        <w:ind w:left="924" w:hanging="357"/>
        <w:contextualSpacing w:val="0"/>
        <w:rPr>
          <w:rFonts w:cs="Arial"/>
          <w:szCs w:val="22"/>
        </w:rPr>
      </w:pPr>
      <w:proofErr w:type="gramStart"/>
      <w:r w:rsidRPr="00E37D46">
        <w:rPr>
          <w:rFonts w:cs="Arial"/>
          <w:szCs w:val="22"/>
        </w:rPr>
        <w:t>refer</w:t>
      </w:r>
      <w:proofErr w:type="gramEnd"/>
      <w:r w:rsidRPr="00E37D46">
        <w:rPr>
          <w:rFonts w:cs="Arial"/>
          <w:szCs w:val="22"/>
        </w:rPr>
        <w:t xml:space="preserve"> a young person to the restorative practice coordinator.</w:t>
      </w:r>
    </w:p>
    <w:p w14:paraId="2FE27E3A" w14:textId="77777777" w:rsidR="00C94561" w:rsidRPr="003862D7" w:rsidRDefault="00C94561" w:rsidP="004C25C3">
      <w:pPr>
        <w:pStyle w:val="ListParagraph"/>
        <w:numPr>
          <w:ilvl w:val="1"/>
          <w:numId w:val="18"/>
        </w:numPr>
        <w:spacing w:after="60"/>
        <w:ind w:left="426" w:hanging="426"/>
        <w:contextualSpacing w:val="0"/>
        <w:rPr>
          <w:rFonts w:cs="Arial"/>
          <w:szCs w:val="22"/>
        </w:rPr>
      </w:pPr>
      <w:r w:rsidRPr="00E37D46">
        <w:rPr>
          <w:rFonts w:cs="Arial"/>
          <w:szCs w:val="22"/>
        </w:rPr>
        <w:t>If unsure, youth detention staff can proactively seek advice from the restorative practice</w:t>
      </w:r>
      <w:r>
        <w:rPr>
          <w:rFonts w:cs="Arial"/>
          <w:szCs w:val="22"/>
        </w:rPr>
        <w:t xml:space="preserve"> c</w:t>
      </w:r>
      <w:r w:rsidRPr="003862D7">
        <w:rPr>
          <w:rFonts w:cs="Arial"/>
          <w:szCs w:val="22"/>
        </w:rPr>
        <w:t>oordinator about the most appropriate referral pathway in the circumstances.</w:t>
      </w:r>
    </w:p>
    <w:p w14:paraId="1F1152EF" w14:textId="77777777" w:rsidR="00C94561" w:rsidRPr="003862D7" w:rsidRDefault="00C94561" w:rsidP="004C25C3">
      <w:pPr>
        <w:pStyle w:val="ListParagraph"/>
        <w:numPr>
          <w:ilvl w:val="1"/>
          <w:numId w:val="18"/>
        </w:numPr>
        <w:spacing w:after="60"/>
        <w:ind w:left="426" w:hanging="426"/>
        <w:contextualSpacing w:val="0"/>
        <w:rPr>
          <w:rFonts w:cs="Arial"/>
          <w:szCs w:val="22"/>
        </w:rPr>
      </w:pPr>
      <w:r w:rsidRPr="003862D7">
        <w:rPr>
          <w:rFonts w:cs="Arial"/>
          <w:szCs w:val="22"/>
        </w:rPr>
        <w:t xml:space="preserve">Youth detention management can also refer </w:t>
      </w:r>
      <w:r>
        <w:rPr>
          <w:rFonts w:cs="Arial"/>
          <w:szCs w:val="22"/>
        </w:rPr>
        <w:t>issues to the restorative p</w:t>
      </w:r>
      <w:r w:rsidRPr="003862D7">
        <w:rPr>
          <w:rFonts w:cs="Arial"/>
          <w:szCs w:val="22"/>
        </w:rPr>
        <w:t xml:space="preserve">ractice </w:t>
      </w:r>
      <w:r>
        <w:rPr>
          <w:rFonts w:cs="Arial"/>
          <w:szCs w:val="22"/>
        </w:rPr>
        <w:t>c</w:t>
      </w:r>
      <w:r w:rsidRPr="003862D7">
        <w:rPr>
          <w:rFonts w:cs="Arial"/>
          <w:szCs w:val="22"/>
        </w:rPr>
        <w:t xml:space="preserve">oordinator as part of the incident review process. </w:t>
      </w:r>
    </w:p>
    <w:p w14:paraId="76A768D2" w14:textId="77777777" w:rsidR="00C94561" w:rsidRPr="003862D7" w:rsidRDefault="00C94561" w:rsidP="004C25C3">
      <w:pPr>
        <w:pStyle w:val="ListParagraph"/>
        <w:numPr>
          <w:ilvl w:val="1"/>
          <w:numId w:val="18"/>
        </w:numPr>
        <w:spacing w:after="60"/>
        <w:ind w:left="426" w:hanging="426"/>
        <w:contextualSpacing w:val="0"/>
        <w:rPr>
          <w:rFonts w:cs="Arial"/>
          <w:szCs w:val="22"/>
        </w:rPr>
      </w:pPr>
      <w:r w:rsidRPr="003862D7">
        <w:rPr>
          <w:rFonts w:cs="Arial"/>
          <w:szCs w:val="22"/>
        </w:rPr>
        <w:t>T</w:t>
      </w:r>
      <w:r>
        <w:rPr>
          <w:rFonts w:cs="Arial"/>
          <w:szCs w:val="22"/>
        </w:rPr>
        <w:t>he r</w:t>
      </w:r>
      <w:r w:rsidRPr="003862D7">
        <w:rPr>
          <w:rFonts w:cs="Arial"/>
          <w:szCs w:val="22"/>
        </w:rPr>
        <w:t xml:space="preserve">estorative </w:t>
      </w:r>
      <w:r>
        <w:rPr>
          <w:rFonts w:cs="Arial"/>
          <w:szCs w:val="22"/>
        </w:rPr>
        <w:t>p</w:t>
      </w:r>
      <w:r w:rsidRPr="003862D7">
        <w:rPr>
          <w:rFonts w:cs="Arial"/>
          <w:szCs w:val="22"/>
        </w:rPr>
        <w:t xml:space="preserve">ractice </w:t>
      </w:r>
      <w:r>
        <w:rPr>
          <w:rFonts w:cs="Arial"/>
          <w:szCs w:val="22"/>
        </w:rPr>
        <w:t>c</w:t>
      </w:r>
      <w:r w:rsidRPr="003862D7">
        <w:rPr>
          <w:rFonts w:cs="Arial"/>
          <w:szCs w:val="22"/>
        </w:rPr>
        <w:t>oordinator will also proactively monitor incidents and centre based concerns, such as behaviour development plans, special interest young people and the not to mix list</w:t>
      </w:r>
      <w:r>
        <w:rPr>
          <w:rFonts w:cs="Arial"/>
          <w:szCs w:val="22"/>
        </w:rPr>
        <w:t xml:space="preserve">; in liaison with intelligence staff; </w:t>
      </w:r>
      <w:r w:rsidRPr="003862D7">
        <w:rPr>
          <w:rFonts w:cs="Arial"/>
          <w:szCs w:val="22"/>
        </w:rPr>
        <w:t xml:space="preserve">to identify young people who may be suitable to participate in a restorative practice process. </w:t>
      </w:r>
      <w:r>
        <w:rPr>
          <w:rFonts w:cs="Arial"/>
          <w:szCs w:val="22"/>
        </w:rPr>
        <w:t xml:space="preserve"> </w:t>
      </w:r>
    </w:p>
    <w:p w14:paraId="0F6D43DE" w14:textId="77777777" w:rsidR="00C94561" w:rsidRPr="00E37D46" w:rsidRDefault="00C94561" w:rsidP="004C25C3">
      <w:pPr>
        <w:pStyle w:val="ListParagraph"/>
        <w:numPr>
          <w:ilvl w:val="1"/>
          <w:numId w:val="18"/>
        </w:numPr>
        <w:spacing w:after="120"/>
        <w:ind w:left="426" w:hanging="426"/>
        <w:contextualSpacing w:val="0"/>
        <w:rPr>
          <w:rFonts w:cs="Arial"/>
          <w:szCs w:val="22"/>
        </w:rPr>
      </w:pPr>
      <w:r>
        <w:rPr>
          <w:rFonts w:cs="Arial"/>
          <w:szCs w:val="22"/>
        </w:rPr>
        <w:t xml:space="preserve">The </w:t>
      </w:r>
      <w:r w:rsidRPr="00E37D46">
        <w:rPr>
          <w:rFonts w:cs="Arial"/>
          <w:szCs w:val="22"/>
        </w:rPr>
        <w:t xml:space="preserve">restorative practice coordinator will then triage and prioritise referrals in consultation with relevant stakeholders including, but not limited to: </w:t>
      </w:r>
    </w:p>
    <w:p w14:paraId="6DD14DA0" w14:textId="77777777" w:rsidR="00C94561" w:rsidRPr="00E37D46" w:rsidRDefault="00C94561" w:rsidP="00C94561">
      <w:pPr>
        <w:pStyle w:val="ListParagraph"/>
        <w:numPr>
          <w:ilvl w:val="0"/>
          <w:numId w:val="11"/>
        </w:numPr>
        <w:spacing w:after="0"/>
        <w:rPr>
          <w:rFonts w:cs="Arial"/>
          <w:szCs w:val="22"/>
        </w:rPr>
      </w:pPr>
      <w:r w:rsidRPr="00E37D46">
        <w:rPr>
          <w:rFonts w:cs="Arial"/>
          <w:szCs w:val="22"/>
        </w:rPr>
        <w:t>young people who demonstrated the misbehaviour/conflict</w:t>
      </w:r>
    </w:p>
    <w:p w14:paraId="119BD2E3" w14:textId="14A69935" w:rsidR="00C94561" w:rsidRPr="00E37D46" w:rsidRDefault="00C94561" w:rsidP="00C94561">
      <w:pPr>
        <w:pStyle w:val="ListParagraph"/>
        <w:numPr>
          <w:ilvl w:val="0"/>
          <w:numId w:val="11"/>
        </w:numPr>
        <w:spacing w:after="0"/>
        <w:rPr>
          <w:rFonts w:cs="Arial"/>
          <w:szCs w:val="22"/>
        </w:rPr>
      </w:pPr>
      <w:r w:rsidRPr="00E37D46">
        <w:rPr>
          <w:rFonts w:cs="Arial"/>
          <w:szCs w:val="22"/>
        </w:rPr>
        <w:t xml:space="preserve">those harmed by the misbehaviour/conflict </w:t>
      </w:r>
    </w:p>
    <w:p w14:paraId="21F60756" w14:textId="77777777" w:rsidR="00C94561" w:rsidRPr="00E37D46" w:rsidRDefault="00C94561" w:rsidP="00C94561">
      <w:pPr>
        <w:pStyle w:val="ListParagraph"/>
        <w:numPr>
          <w:ilvl w:val="0"/>
          <w:numId w:val="11"/>
        </w:numPr>
        <w:spacing w:after="0"/>
        <w:rPr>
          <w:rFonts w:cs="Arial"/>
          <w:szCs w:val="22"/>
        </w:rPr>
      </w:pPr>
      <w:r w:rsidRPr="00E37D46">
        <w:rPr>
          <w:rFonts w:cs="Arial"/>
          <w:szCs w:val="22"/>
        </w:rPr>
        <w:t>senior intelligence officer</w:t>
      </w:r>
    </w:p>
    <w:p w14:paraId="768442E8" w14:textId="77777777" w:rsidR="00C94561" w:rsidRPr="00E37D46" w:rsidRDefault="00C94561" w:rsidP="00C94561">
      <w:pPr>
        <w:pStyle w:val="ListParagraph"/>
        <w:numPr>
          <w:ilvl w:val="0"/>
          <w:numId w:val="11"/>
        </w:numPr>
        <w:spacing w:after="0"/>
        <w:rPr>
          <w:rFonts w:cs="Arial"/>
          <w:szCs w:val="22"/>
        </w:rPr>
      </w:pPr>
      <w:r w:rsidRPr="00E37D46">
        <w:rPr>
          <w:rFonts w:cs="Arial"/>
          <w:szCs w:val="22"/>
        </w:rPr>
        <w:t>caseworker</w:t>
      </w:r>
    </w:p>
    <w:p w14:paraId="4B07C839" w14:textId="77777777" w:rsidR="00C94561" w:rsidRPr="00E37D46" w:rsidRDefault="00C94561" w:rsidP="00C94561">
      <w:pPr>
        <w:pStyle w:val="ListParagraph"/>
        <w:numPr>
          <w:ilvl w:val="0"/>
          <w:numId w:val="11"/>
        </w:numPr>
        <w:spacing w:after="0"/>
        <w:rPr>
          <w:rFonts w:cs="Arial"/>
          <w:szCs w:val="22"/>
        </w:rPr>
      </w:pPr>
      <w:r w:rsidRPr="00E37D46">
        <w:rPr>
          <w:rFonts w:cs="Arial"/>
          <w:szCs w:val="22"/>
        </w:rPr>
        <w:t>section supervisors</w:t>
      </w:r>
    </w:p>
    <w:p w14:paraId="04991BFC" w14:textId="77777777" w:rsidR="00C94561" w:rsidRPr="000E1D00" w:rsidRDefault="00C94561" w:rsidP="00C94561">
      <w:pPr>
        <w:pStyle w:val="ListParagraph"/>
        <w:numPr>
          <w:ilvl w:val="0"/>
          <w:numId w:val="11"/>
        </w:numPr>
        <w:spacing w:after="0"/>
        <w:rPr>
          <w:rFonts w:cs="Arial"/>
          <w:szCs w:val="22"/>
        </w:rPr>
      </w:pPr>
      <w:r w:rsidRPr="000E1D00">
        <w:rPr>
          <w:rFonts w:cs="Arial"/>
          <w:szCs w:val="22"/>
        </w:rPr>
        <w:t>team leaders casework and behaviour support</w:t>
      </w:r>
    </w:p>
    <w:p w14:paraId="00D34DE5" w14:textId="77777777" w:rsidR="00C94561" w:rsidRPr="000E1D00" w:rsidRDefault="00C94561" w:rsidP="00C94561">
      <w:pPr>
        <w:pStyle w:val="ListParagraph"/>
        <w:numPr>
          <w:ilvl w:val="0"/>
          <w:numId w:val="11"/>
        </w:numPr>
        <w:spacing w:after="0"/>
        <w:rPr>
          <w:rFonts w:cs="Arial"/>
          <w:szCs w:val="22"/>
        </w:rPr>
      </w:pPr>
      <w:r w:rsidRPr="000E1D00">
        <w:rPr>
          <w:rFonts w:cs="Arial"/>
          <w:szCs w:val="22"/>
        </w:rPr>
        <w:t>cultural unit staff</w:t>
      </w:r>
    </w:p>
    <w:p w14:paraId="455FF846" w14:textId="77777777" w:rsidR="00C94561" w:rsidRPr="000E1D00" w:rsidRDefault="00C94561" w:rsidP="00C94561">
      <w:pPr>
        <w:pStyle w:val="ListParagraph"/>
        <w:numPr>
          <w:ilvl w:val="0"/>
          <w:numId w:val="11"/>
        </w:numPr>
        <w:spacing w:after="0"/>
        <w:rPr>
          <w:rFonts w:cs="Arial"/>
          <w:szCs w:val="22"/>
        </w:rPr>
      </w:pPr>
      <w:r w:rsidRPr="000E1D00">
        <w:rPr>
          <w:rFonts w:cs="Arial"/>
          <w:szCs w:val="22"/>
        </w:rPr>
        <w:t>unit manager</w:t>
      </w:r>
    </w:p>
    <w:p w14:paraId="0DC4641C" w14:textId="77777777" w:rsidR="00C94561" w:rsidRPr="000E1D00" w:rsidRDefault="00C94561" w:rsidP="00C94561">
      <w:pPr>
        <w:pStyle w:val="ListParagraph"/>
        <w:numPr>
          <w:ilvl w:val="0"/>
          <w:numId w:val="11"/>
        </w:numPr>
        <w:spacing w:after="60"/>
        <w:ind w:left="924" w:hanging="357"/>
        <w:contextualSpacing w:val="0"/>
        <w:rPr>
          <w:rFonts w:cs="Arial"/>
          <w:szCs w:val="22"/>
        </w:rPr>
      </w:pPr>
      <w:proofErr w:type="gramStart"/>
      <w:r w:rsidRPr="000E1D00">
        <w:rPr>
          <w:rFonts w:cs="Arial"/>
          <w:szCs w:val="22"/>
        </w:rPr>
        <w:lastRenderedPageBreak/>
        <w:t>child</w:t>
      </w:r>
      <w:proofErr w:type="gramEnd"/>
      <w:r w:rsidRPr="000E1D00">
        <w:rPr>
          <w:rFonts w:cs="Arial"/>
          <w:szCs w:val="22"/>
        </w:rPr>
        <w:t xml:space="preserve"> safety liaison officer</w:t>
      </w:r>
      <w:r>
        <w:rPr>
          <w:rFonts w:cs="Arial"/>
          <w:szCs w:val="22"/>
        </w:rPr>
        <w:t>.</w:t>
      </w:r>
    </w:p>
    <w:p w14:paraId="42413A79" w14:textId="77777777" w:rsidR="00C94561" w:rsidRPr="000E1D00" w:rsidRDefault="00C94561" w:rsidP="004C25C3">
      <w:pPr>
        <w:pStyle w:val="ListParagraph"/>
        <w:numPr>
          <w:ilvl w:val="1"/>
          <w:numId w:val="18"/>
        </w:numPr>
        <w:spacing w:after="60"/>
        <w:ind w:left="426" w:hanging="426"/>
        <w:contextualSpacing w:val="0"/>
        <w:rPr>
          <w:rFonts w:cs="Arial"/>
        </w:rPr>
      </w:pPr>
      <w:r>
        <w:rPr>
          <w:rFonts w:cs="Arial"/>
        </w:rPr>
        <w:t>The r</w:t>
      </w:r>
      <w:r w:rsidRPr="003862D7">
        <w:rPr>
          <w:rFonts w:cs="Arial"/>
        </w:rPr>
        <w:t xml:space="preserve">estorative </w:t>
      </w:r>
      <w:r>
        <w:rPr>
          <w:rFonts w:cs="Arial"/>
        </w:rPr>
        <w:t>practice c</w:t>
      </w:r>
      <w:r w:rsidRPr="003862D7">
        <w:rPr>
          <w:rFonts w:cs="Arial"/>
        </w:rPr>
        <w:t xml:space="preserve">oordinator may attend the operational and casework multidisciplinary meetings to seek advice regarding the triage of referrals. </w:t>
      </w:r>
    </w:p>
    <w:p w14:paraId="5B6D058D" w14:textId="77777777" w:rsidR="00C94561" w:rsidRPr="000E1D00" w:rsidRDefault="00C94561" w:rsidP="004C25C3">
      <w:pPr>
        <w:pStyle w:val="ListParagraph"/>
        <w:numPr>
          <w:ilvl w:val="1"/>
          <w:numId w:val="18"/>
        </w:numPr>
        <w:spacing w:after="120"/>
        <w:ind w:left="426" w:hanging="426"/>
        <w:contextualSpacing w:val="0"/>
        <w:rPr>
          <w:rFonts w:cs="Arial"/>
          <w:szCs w:val="22"/>
        </w:rPr>
      </w:pPr>
      <w:r w:rsidRPr="003862D7">
        <w:rPr>
          <w:rFonts w:cs="Arial"/>
          <w:szCs w:val="22"/>
        </w:rPr>
        <w:t>Key considerations that will guide prioritisation include, but are not limited to:</w:t>
      </w:r>
    </w:p>
    <w:p w14:paraId="007AEB03" w14:textId="77777777" w:rsidR="00C94561" w:rsidRDefault="00C94561" w:rsidP="00C94561">
      <w:pPr>
        <w:pStyle w:val="ListParagraph"/>
        <w:numPr>
          <w:ilvl w:val="0"/>
          <w:numId w:val="12"/>
        </w:numPr>
        <w:spacing w:after="0"/>
        <w:rPr>
          <w:rFonts w:cs="Arial"/>
          <w:szCs w:val="22"/>
        </w:rPr>
      </w:pPr>
      <w:r w:rsidRPr="000E1D00">
        <w:rPr>
          <w:rFonts w:cs="Arial"/>
          <w:szCs w:val="22"/>
        </w:rPr>
        <w:t>upcoming court date or release</w:t>
      </w:r>
    </w:p>
    <w:p w14:paraId="06967E14" w14:textId="77777777" w:rsidR="00C94561" w:rsidRPr="00E37D46" w:rsidRDefault="00C94561" w:rsidP="00C94561">
      <w:pPr>
        <w:pStyle w:val="ListParagraph"/>
        <w:numPr>
          <w:ilvl w:val="0"/>
          <w:numId w:val="12"/>
        </w:numPr>
        <w:spacing w:after="0"/>
        <w:rPr>
          <w:rFonts w:cs="Arial"/>
          <w:szCs w:val="22"/>
        </w:rPr>
      </w:pPr>
      <w:r w:rsidRPr="00E37D46">
        <w:rPr>
          <w:rFonts w:cs="Arial"/>
          <w:szCs w:val="22"/>
        </w:rPr>
        <w:t>cultural considerations</w:t>
      </w:r>
    </w:p>
    <w:p w14:paraId="566F6A48" w14:textId="77777777" w:rsidR="00C94561" w:rsidRPr="00E37D46" w:rsidRDefault="00C94561" w:rsidP="00C94561">
      <w:pPr>
        <w:pStyle w:val="ListParagraph"/>
        <w:numPr>
          <w:ilvl w:val="0"/>
          <w:numId w:val="12"/>
        </w:numPr>
        <w:spacing w:after="0"/>
        <w:rPr>
          <w:rFonts w:cs="Arial"/>
          <w:szCs w:val="22"/>
        </w:rPr>
      </w:pPr>
      <w:r w:rsidRPr="00E37D46">
        <w:rPr>
          <w:rFonts w:cs="Arial"/>
          <w:szCs w:val="22"/>
        </w:rPr>
        <w:t xml:space="preserve">level of risk associated with the conflict </w:t>
      </w:r>
    </w:p>
    <w:p w14:paraId="0B4D2728" w14:textId="77777777" w:rsidR="00C94561" w:rsidRPr="00E37D46" w:rsidRDefault="00C94561" w:rsidP="00C94561">
      <w:pPr>
        <w:pStyle w:val="ListParagraph"/>
        <w:numPr>
          <w:ilvl w:val="0"/>
          <w:numId w:val="12"/>
        </w:numPr>
        <w:spacing w:after="0"/>
        <w:rPr>
          <w:rFonts w:cs="Arial"/>
          <w:szCs w:val="22"/>
        </w:rPr>
      </w:pPr>
      <w:r w:rsidRPr="00E37D46">
        <w:rPr>
          <w:rFonts w:cs="Arial"/>
          <w:szCs w:val="22"/>
        </w:rPr>
        <w:t>capacity of individuals to engage meaningfully in a restorative process</w:t>
      </w:r>
    </w:p>
    <w:p w14:paraId="29E3D956" w14:textId="77777777" w:rsidR="00C94561" w:rsidRPr="00E37D46" w:rsidRDefault="00C94561" w:rsidP="00C94561">
      <w:pPr>
        <w:pStyle w:val="ListParagraph"/>
        <w:numPr>
          <w:ilvl w:val="0"/>
          <w:numId w:val="12"/>
        </w:numPr>
        <w:spacing w:after="0"/>
        <w:rPr>
          <w:rFonts w:cs="Arial"/>
          <w:szCs w:val="22"/>
        </w:rPr>
      </w:pPr>
      <w:r w:rsidRPr="00E37D46">
        <w:rPr>
          <w:rFonts w:cs="Arial"/>
          <w:szCs w:val="22"/>
        </w:rPr>
        <w:t>level of urgency for the conflict to be resolved</w:t>
      </w:r>
    </w:p>
    <w:p w14:paraId="25158DBD" w14:textId="77777777" w:rsidR="00C94561" w:rsidRPr="00E37D46" w:rsidRDefault="00C94561" w:rsidP="00C94561">
      <w:pPr>
        <w:pStyle w:val="ListParagraph"/>
        <w:numPr>
          <w:ilvl w:val="0"/>
          <w:numId w:val="12"/>
        </w:numPr>
        <w:spacing w:after="0"/>
        <w:rPr>
          <w:rFonts w:cs="Arial"/>
          <w:szCs w:val="22"/>
        </w:rPr>
      </w:pPr>
      <w:r w:rsidRPr="00E37D46">
        <w:rPr>
          <w:rFonts w:cs="Arial"/>
          <w:szCs w:val="22"/>
        </w:rPr>
        <w:t>number (and complexity) of individuals involved</w:t>
      </w:r>
    </w:p>
    <w:p w14:paraId="46EB48CD" w14:textId="77777777" w:rsidR="00C94561" w:rsidRPr="00E37D46" w:rsidRDefault="00C94561" w:rsidP="00C94561">
      <w:pPr>
        <w:pStyle w:val="ListParagraph"/>
        <w:numPr>
          <w:ilvl w:val="0"/>
          <w:numId w:val="12"/>
        </w:numPr>
        <w:spacing w:after="60"/>
        <w:ind w:left="924" w:hanging="357"/>
        <w:contextualSpacing w:val="0"/>
        <w:rPr>
          <w:rFonts w:cs="Arial"/>
          <w:szCs w:val="22"/>
        </w:rPr>
      </w:pPr>
      <w:proofErr w:type="gramStart"/>
      <w:r w:rsidRPr="00E37D46">
        <w:rPr>
          <w:rFonts w:cs="Arial"/>
          <w:szCs w:val="22"/>
        </w:rPr>
        <w:t>impacts</w:t>
      </w:r>
      <w:proofErr w:type="gramEnd"/>
      <w:r w:rsidRPr="00E37D46">
        <w:rPr>
          <w:rFonts w:cs="Arial"/>
          <w:szCs w:val="22"/>
        </w:rPr>
        <w:t xml:space="preserve"> on young people and staff. </w:t>
      </w:r>
    </w:p>
    <w:p w14:paraId="4B54C2B4" w14:textId="77777777" w:rsidR="00C94561" w:rsidRPr="00E37D46" w:rsidRDefault="00C94561" w:rsidP="004C25C3">
      <w:pPr>
        <w:pStyle w:val="ListParagraph"/>
        <w:numPr>
          <w:ilvl w:val="1"/>
          <w:numId w:val="18"/>
        </w:numPr>
        <w:spacing w:after="60"/>
        <w:ind w:left="426" w:hanging="426"/>
        <w:contextualSpacing w:val="0"/>
        <w:rPr>
          <w:rFonts w:cs="Arial"/>
          <w:szCs w:val="22"/>
        </w:rPr>
      </w:pPr>
      <w:r w:rsidRPr="00E37D46">
        <w:rPr>
          <w:rFonts w:cs="Arial"/>
          <w:szCs w:val="22"/>
        </w:rPr>
        <w:t>If a matter can be more appropriately managed by youth detention operational staff by using a universal response</w:t>
      </w:r>
      <w:r w:rsidRPr="00E37D46">
        <w:rPr>
          <w:rStyle w:val="FootnoteReference"/>
          <w:rFonts w:cs="Arial"/>
          <w:szCs w:val="22"/>
        </w:rPr>
        <w:footnoteReference w:id="4"/>
      </w:r>
      <w:r w:rsidRPr="00E37D46">
        <w:rPr>
          <w:rFonts w:cs="Arial"/>
          <w:szCs w:val="22"/>
        </w:rPr>
        <w:t>, the restorative practice coordinator will liaise with the relevant section supervisor and/or shift supervisor to provide assistance and support. The restorative practice coordinator should monitor the outcome of the process and continue to support or escalate the matter as required.</w:t>
      </w:r>
    </w:p>
    <w:p w14:paraId="0DBE5241" w14:textId="77777777" w:rsidR="00C94561" w:rsidRPr="00E37D46" w:rsidRDefault="00C94561" w:rsidP="004C25C3">
      <w:pPr>
        <w:pStyle w:val="ListParagraph"/>
        <w:numPr>
          <w:ilvl w:val="1"/>
          <w:numId w:val="18"/>
        </w:numPr>
        <w:spacing w:after="120"/>
        <w:ind w:left="426" w:hanging="426"/>
        <w:contextualSpacing w:val="0"/>
        <w:rPr>
          <w:rFonts w:cs="Arial"/>
        </w:rPr>
      </w:pPr>
      <w:r w:rsidRPr="00E37D46">
        <w:rPr>
          <w:rFonts w:cs="Arial"/>
        </w:rPr>
        <w:t xml:space="preserve">If the matter is transferred back to the relevant section supervisor to manage, the restorative practice coordinator must record a reason on the source of the referral (i.e. the behaviour, intelligence or incident report). If a referral has been received by the </w:t>
      </w:r>
      <w:r w:rsidRPr="00E37D46">
        <w:rPr>
          <w:rFonts w:cs="Arial"/>
          <w:szCs w:val="22"/>
        </w:rPr>
        <w:t xml:space="preserve">restorative practice coordinator </w:t>
      </w:r>
      <w:r w:rsidRPr="00E37D46">
        <w:rPr>
          <w:rFonts w:cs="Arial"/>
        </w:rPr>
        <w:t xml:space="preserve">by any other means, an appropriate report should be generated. </w:t>
      </w:r>
    </w:p>
    <w:p w14:paraId="59663970" w14:textId="77777777" w:rsidR="00C94561" w:rsidRPr="00E37D46" w:rsidRDefault="00C94561" w:rsidP="004C25C3">
      <w:pPr>
        <w:pStyle w:val="Heading3"/>
        <w:numPr>
          <w:ilvl w:val="0"/>
          <w:numId w:val="5"/>
        </w:numPr>
      </w:pPr>
      <w:r w:rsidRPr="00E37D46">
        <w:t xml:space="preserve">Targeted restorative practices convened by a trained facilitator </w:t>
      </w:r>
    </w:p>
    <w:p w14:paraId="41B675DF" w14:textId="0CCCB00C" w:rsidR="00C94561" w:rsidRPr="00E37D46" w:rsidRDefault="004C25C3" w:rsidP="004C25C3">
      <w:pPr>
        <w:spacing w:after="120"/>
        <w:ind w:left="426" w:hanging="426"/>
        <w:rPr>
          <w:rFonts w:cs="Arial"/>
          <w:szCs w:val="22"/>
        </w:rPr>
      </w:pPr>
      <w:r w:rsidRPr="00E37D46">
        <w:rPr>
          <w:rFonts w:cs="Arial"/>
          <w:szCs w:val="22"/>
        </w:rPr>
        <w:t xml:space="preserve">4.1 </w:t>
      </w:r>
      <w:r w:rsidRPr="00E37D46">
        <w:rPr>
          <w:rFonts w:cs="Arial"/>
          <w:szCs w:val="22"/>
        </w:rPr>
        <w:tab/>
        <w:t xml:space="preserve">The </w:t>
      </w:r>
      <w:r w:rsidR="00C94561" w:rsidRPr="00E37D46">
        <w:rPr>
          <w:rFonts w:cs="Arial"/>
          <w:szCs w:val="22"/>
        </w:rPr>
        <w:t>trained facilitator will:</w:t>
      </w:r>
    </w:p>
    <w:p w14:paraId="0FD4D357" w14:textId="77777777" w:rsidR="00C94561" w:rsidRPr="00E37D46" w:rsidRDefault="00C94561" w:rsidP="00C94561">
      <w:pPr>
        <w:pStyle w:val="ListParagraph"/>
        <w:numPr>
          <w:ilvl w:val="0"/>
          <w:numId w:val="13"/>
        </w:numPr>
        <w:rPr>
          <w:rFonts w:cs="Arial"/>
          <w:szCs w:val="22"/>
        </w:rPr>
      </w:pPr>
      <w:r w:rsidRPr="00E37D46">
        <w:rPr>
          <w:rFonts w:cs="Arial"/>
          <w:szCs w:val="22"/>
        </w:rPr>
        <w:t>talk to all parties to determine their willingness to participate</w:t>
      </w:r>
    </w:p>
    <w:p w14:paraId="72BC7696" w14:textId="77777777" w:rsidR="00C94561" w:rsidRPr="008D093F" w:rsidRDefault="00C94561" w:rsidP="00C94561">
      <w:pPr>
        <w:pStyle w:val="ListParagraph"/>
        <w:numPr>
          <w:ilvl w:val="0"/>
          <w:numId w:val="13"/>
        </w:numPr>
        <w:rPr>
          <w:rFonts w:cs="Arial"/>
          <w:szCs w:val="22"/>
        </w:rPr>
      </w:pPr>
      <w:r w:rsidRPr="00E37D46">
        <w:rPr>
          <w:rFonts w:cs="Arial"/>
          <w:szCs w:val="22"/>
        </w:rPr>
        <w:t>if all parties are willing</w:t>
      </w:r>
      <w:r w:rsidRPr="008D093F">
        <w:rPr>
          <w:rFonts w:cs="Arial"/>
          <w:szCs w:val="22"/>
        </w:rPr>
        <w:t>, get the necessary consents and hold pre-meetings</w:t>
      </w:r>
    </w:p>
    <w:p w14:paraId="431E4B5B" w14:textId="77777777" w:rsidR="00C94561" w:rsidRPr="008D093F" w:rsidRDefault="00C94561" w:rsidP="00C94561">
      <w:pPr>
        <w:pStyle w:val="ListParagraph"/>
        <w:numPr>
          <w:ilvl w:val="0"/>
          <w:numId w:val="13"/>
        </w:numPr>
        <w:spacing w:after="0"/>
        <w:rPr>
          <w:rFonts w:cs="Arial"/>
          <w:szCs w:val="22"/>
        </w:rPr>
      </w:pPr>
      <w:r w:rsidRPr="008D093F">
        <w:rPr>
          <w:rFonts w:cs="Arial"/>
          <w:szCs w:val="22"/>
        </w:rPr>
        <w:t>ensure a safe and private venue is available for the process</w:t>
      </w:r>
    </w:p>
    <w:p w14:paraId="7C3DCD6D" w14:textId="77777777" w:rsidR="00C94561" w:rsidRPr="008D093F" w:rsidRDefault="00C94561" w:rsidP="00C94561">
      <w:pPr>
        <w:pStyle w:val="ListParagraph"/>
        <w:numPr>
          <w:ilvl w:val="0"/>
          <w:numId w:val="13"/>
        </w:numPr>
        <w:rPr>
          <w:rFonts w:cs="Arial"/>
          <w:szCs w:val="22"/>
        </w:rPr>
      </w:pPr>
      <w:r w:rsidRPr="008D093F">
        <w:rPr>
          <w:rFonts w:cs="Arial"/>
          <w:szCs w:val="22"/>
        </w:rPr>
        <w:t xml:space="preserve">liaise with Elders (in consultation with the Cultural Unit) or other appropriate support people to attend the process </w:t>
      </w:r>
    </w:p>
    <w:p w14:paraId="69FED9F6" w14:textId="77777777" w:rsidR="00C94561" w:rsidRPr="008D093F" w:rsidRDefault="00C94561" w:rsidP="00C94561">
      <w:pPr>
        <w:pStyle w:val="ListParagraph"/>
        <w:numPr>
          <w:ilvl w:val="0"/>
          <w:numId w:val="13"/>
        </w:numPr>
        <w:spacing w:after="120"/>
        <w:rPr>
          <w:rFonts w:cs="Arial"/>
          <w:szCs w:val="22"/>
        </w:rPr>
      </w:pPr>
      <w:r w:rsidRPr="008D093F">
        <w:rPr>
          <w:rFonts w:cs="Arial"/>
          <w:szCs w:val="22"/>
        </w:rPr>
        <w:t>facilitate the negotiation of an achievable and restorative outcome between participants</w:t>
      </w:r>
    </w:p>
    <w:p w14:paraId="70FCACDF" w14:textId="77777777" w:rsidR="00C94561" w:rsidRPr="008D093F" w:rsidRDefault="00C94561" w:rsidP="00C94561">
      <w:pPr>
        <w:pStyle w:val="ListParagraph"/>
        <w:numPr>
          <w:ilvl w:val="0"/>
          <w:numId w:val="13"/>
        </w:numPr>
        <w:spacing w:after="120"/>
        <w:rPr>
          <w:rFonts w:cs="Arial"/>
          <w:szCs w:val="22"/>
        </w:rPr>
      </w:pPr>
      <w:r w:rsidRPr="008D093F">
        <w:rPr>
          <w:rFonts w:cs="Arial"/>
          <w:szCs w:val="22"/>
        </w:rPr>
        <w:t>endorse the restorative action agreement</w:t>
      </w:r>
    </w:p>
    <w:p w14:paraId="2880E68B" w14:textId="77777777" w:rsidR="00C94561" w:rsidRPr="00E37D46" w:rsidRDefault="00C94561" w:rsidP="00C94561">
      <w:pPr>
        <w:pStyle w:val="ListParagraph"/>
        <w:numPr>
          <w:ilvl w:val="0"/>
          <w:numId w:val="13"/>
        </w:numPr>
        <w:spacing w:after="60"/>
        <w:ind w:left="924" w:hanging="357"/>
        <w:contextualSpacing w:val="0"/>
        <w:rPr>
          <w:rFonts w:cs="Arial"/>
          <w:szCs w:val="22"/>
        </w:rPr>
      </w:pPr>
      <w:proofErr w:type="gramStart"/>
      <w:r w:rsidRPr="008D093F">
        <w:rPr>
          <w:rFonts w:cs="Arial"/>
          <w:szCs w:val="22"/>
        </w:rPr>
        <w:t>report</w:t>
      </w:r>
      <w:proofErr w:type="gramEnd"/>
      <w:r w:rsidRPr="008D093F">
        <w:rPr>
          <w:rFonts w:cs="Arial"/>
          <w:szCs w:val="22"/>
        </w:rPr>
        <w:t xml:space="preserve"> on </w:t>
      </w:r>
      <w:r w:rsidRPr="00E37D46">
        <w:rPr>
          <w:rFonts w:cs="Arial"/>
          <w:szCs w:val="22"/>
        </w:rPr>
        <w:t xml:space="preserve">process and outcome to the restorative practice coordinator. </w:t>
      </w:r>
    </w:p>
    <w:p w14:paraId="74191BF7" w14:textId="1477CDCF" w:rsidR="00C94561" w:rsidRPr="00E37D46" w:rsidRDefault="004C25C3" w:rsidP="004C25C3">
      <w:pPr>
        <w:spacing w:after="120"/>
        <w:ind w:left="426" w:hanging="426"/>
        <w:rPr>
          <w:rFonts w:cs="Arial"/>
          <w:szCs w:val="22"/>
        </w:rPr>
      </w:pPr>
      <w:r w:rsidRPr="00E37D46">
        <w:rPr>
          <w:rFonts w:cs="Arial"/>
          <w:szCs w:val="22"/>
        </w:rPr>
        <w:t>4</w:t>
      </w:r>
      <w:r w:rsidR="00C94561" w:rsidRPr="00E37D46">
        <w:rPr>
          <w:rFonts w:cs="Arial"/>
          <w:szCs w:val="22"/>
        </w:rPr>
        <w:t xml:space="preserve">.2 </w:t>
      </w:r>
      <w:r w:rsidR="00C94561" w:rsidRPr="00E37D46">
        <w:rPr>
          <w:rFonts w:cs="Arial"/>
          <w:szCs w:val="22"/>
        </w:rPr>
        <w:tab/>
        <w:t>The restorative practice coordinator will:</w:t>
      </w:r>
    </w:p>
    <w:p w14:paraId="0252B8C9" w14:textId="4FE659C9" w:rsidR="00C94561" w:rsidRPr="00E37D46" w:rsidRDefault="00C94561" w:rsidP="00C94561">
      <w:pPr>
        <w:pStyle w:val="ListParagraph"/>
        <w:numPr>
          <w:ilvl w:val="0"/>
          <w:numId w:val="14"/>
        </w:numPr>
        <w:spacing w:after="0"/>
        <w:rPr>
          <w:rFonts w:cs="Arial"/>
          <w:szCs w:val="22"/>
        </w:rPr>
      </w:pPr>
      <w:r w:rsidRPr="00E37D46">
        <w:rPr>
          <w:rFonts w:cs="Arial"/>
          <w:szCs w:val="22"/>
        </w:rPr>
        <w:t>provide advice and assistance</w:t>
      </w:r>
      <w:r w:rsidR="009F355D" w:rsidRPr="00E37D46">
        <w:rPr>
          <w:rFonts w:cs="Arial"/>
          <w:szCs w:val="22"/>
        </w:rPr>
        <w:t xml:space="preserve"> </w:t>
      </w:r>
      <w:r w:rsidRPr="00E37D46">
        <w:rPr>
          <w:rFonts w:cs="Arial"/>
          <w:szCs w:val="22"/>
        </w:rPr>
        <w:t xml:space="preserve">with circle sessions and coaching </w:t>
      </w:r>
    </w:p>
    <w:p w14:paraId="3A87B9C8" w14:textId="77777777" w:rsidR="00C94561" w:rsidRPr="00E37D46" w:rsidRDefault="00C94561" w:rsidP="00C94561">
      <w:pPr>
        <w:pStyle w:val="ListParagraph"/>
        <w:numPr>
          <w:ilvl w:val="0"/>
          <w:numId w:val="14"/>
        </w:numPr>
        <w:spacing w:after="0"/>
        <w:rPr>
          <w:rFonts w:cs="Arial"/>
          <w:szCs w:val="22"/>
        </w:rPr>
      </w:pPr>
      <w:r w:rsidRPr="00E37D46">
        <w:rPr>
          <w:rFonts w:cs="Arial"/>
          <w:szCs w:val="22"/>
        </w:rPr>
        <w:t>support appraised facilitators to convene targeted restorative practices</w:t>
      </w:r>
    </w:p>
    <w:p w14:paraId="03EF016F" w14:textId="77777777" w:rsidR="00C94561" w:rsidRPr="00E37D46" w:rsidRDefault="00C94561" w:rsidP="00C94561">
      <w:pPr>
        <w:pStyle w:val="ListParagraph"/>
        <w:numPr>
          <w:ilvl w:val="0"/>
          <w:numId w:val="14"/>
        </w:numPr>
        <w:spacing w:after="0"/>
        <w:rPr>
          <w:rFonts w:cs="Arial"/>
          <w:szCs w:val="22"/>
        </w:rPr>
      </w:pPr>
      <w:r w:rsidRPr="00E37D46">
        <w:rPr>
          <w:rFonts w:cs="Arial"/>
          <w:szCs w:val="22"/>
        </w:rPr>
        <w:t>assess level 1 incidents in consultation with other stakeholders to determine the appropriateness of a restorative practice process, and if deemed appropriate, make a recommendation to the deputy director for approval (or otherwise)</w:t>
      </w:r>
    </w:p>
    <w:p w14:paraId="0316A64A" w14:textId="77777777" w:rsidR="00C94561" w:rsidRPr="00E37D46" w:rsidRDefault="00C94561" w:rsidP="00C94561">
      <w:pPr>
        <w:pStyle w:val="ListParagraph"/>
        <w:numPr>
          <w:ilvl w:val="0"/>
          <w:numId w:val="14"/>
        </w:numPr>
        <w:spacing w:after="0"/>
        <w:rPr>
          <w:rFonts w:cs="Arial"/>
          <w:szCs w:val="22"/>
        </w:rPr>
      </w:pPr>
      <w:r w:rsidRPr="00E37D46">
        <w:rPr>
          <w:rFonts w:cs="Arial"/>
          <w:szCs w:val="22"/>
        </w:rPr>
        <w:t>transfer the referral to a trained facilitator to convene the process</w:t>
      </w:r>
    </w:p>
    <w:p w14:paraId="16F629BF" w14:textId="77777777" w:rsidR="00C94561" w:rsidRPr="00091B31" w:rsidRDefault="00C94561" w:rsidP="00C94561">
      <w:pPr>
        <w:pStyle w:val="ListParagraph"/>
        <w:numPr>
          <w:ilvl w:val="0"/>
          <w:numId w:val="14"/>
        </w:numPr>
        <w:spacing w:after="0"/>
        <w:rPr>
          <w:rFonts w:cs="Arial"/>
          <w:szCs w:val="22"/>
        </w:rPr>
      </w:pPr>
      <w:r w:rsidRPr="00091B31">
        <w:rPr>
          <w:rFonts w:cs="Arial"/>
          <w:szCs w:val="22"/>
        </w:rPr>
        <w:t>ensure all parties are aware of relevant youth detention centre complaints management processes</w:t>
      </w:r>
    </w:p>
    <w:p w14:paraId="7CAC3517" w14:textId="77777777" w:rsidR="00C94561" w:rsidRPr="00091B31" w:rsidRDefault="00C94561" w:rsidP="00C94561">
      <w:pPr>
        <w:pStyle w:val="ListParagraph"/>
        <w:numPr>
          <w:ilvl w:val="0"/>
          <w:numId w:val="14"/>
        </w:numPr>
        <w:spacing w:after="120"/>
        <w:ind w:left="924" w:hanging="357"/>
        <w:contextualSpacing w:val="0"/>
        <w:rPr>
          <w:rFonts w:cs="Arial"/>
          <w:szCs w:val="22"/>
        </w:rPr>
      </w:pPr>
      <w:r w:rsidRPr="00091B31">
        <w:rPr>
          <w:rFonts w:cs="Arial"/>
          <w:szCs w:val="22"/>
        </w:rPr>
        <w:t>review the endorsed restorative action agreement and:</w:t>
      </w:r>
    </w:p>
    <w:p w14:paraId="757DA6BE" w14:textId="77777777" w:rsidR="00C94561" w:rsidRDefault="00C94561" w:rsidP="00C94561">
      <w:pPr>
        <w:numPr>
          <w:ilvl w:val="0"/>
          <w:numId w:val="15"/>
        </w:numPr>
        <w:spacing w:after="0"/>
        <w:rPr>
          <w:rFonts w:cs="Arial"/>
          <w:szCs w:val="22"/>
        </w:rPr>
      </w:pPr>
      <w:r w:rsidRPr="00B56C08">
        <w:rPr>
          <w:rFonts w:cs="Arial"/>
          <w:szCs w:val="22"/>
        </w:rPr>
        <w:t>upload it onto DCOIS</w:t>
      </w:r>
    </w:p>
    <w:p w14:paraId="7072BCBC" w14:textId="77777777" w:rsidR="00C94561" w:rsidRPr="00A15379" w:rsidRDefault="00C94561" w:rsidP="00C94561">
      <w:pPr>
        <w:numPr>
          <w:ilvl w:val="0"/>
          <w:numId w:val="15"/>
        </w:numPr>
        <w:spacing w:after="0"/>
        <w:rPr>
          <w:rFonts w:cs="Arial"/>
          <w:szCs w:val="22"/>
        </w:rPr>
      </w:pPr>
      <w:r w:rsidRPr="00A15379">
        <w:rPr>
          <w:rFonts w:cs="Arial"/>
          <w:szCs w:val="22"/>
        </w:rPr>
        <w:t>monitor its implementation</w:t>
      </w:r>
    </w:p>
    <w:p w14:paraId="7CBF5FEB" w14:textId="77777777" w:rsidR="00C94561" w:rsidRDefault="00C94561" w:rsidP="00C94561">
      <w:pPr>
        <w:numPr>
          <w:ilvl w:val="0"/>
          <w:numId w:val="15"/>
        </w:numPr>
        <w:spacing w:after="0"/>
        <w:rPr>
          <w:rFonts w:cs="Arial"/>
          <w:szCs w:val="22"/>
        </w:rPr>
      </w:pPr>
      <w:r w:rsidRPr="00A15379">
        <w:rPr>
          <w:rFonts w:cs="Arial"/>
          <w:szCs w:val="22"/>
        </w:rPr>
        <w:t xml:space="preserve">confirm </w:t>
      </w:r>
      <w:r>
        <w:rPr>
          <w:rFonts w:cs="Arial"/>
          <w:szCs w:val="22"/>
        </w:rPr>
        <w:t xml:space="preserve">and record </w:t>
      </w:r>
      <w:r w:rsidRPr="00A15379">
        <w:rPr>
          <w:rFonts w:cs="Arial"/>
          <w:szCs w:val="22"/>
        </w:rPr>
        <w:t>that the restorative action has been completed</w:t>
      </w:r>
    </w:p>
    <w:p w14:paraId="4E5EB86B" w14:textId="6611DFD2" w:rsidR="00615C0F" w:rsidRPr="004C25C3" w:rsidRDefault="00C94561" w:rsidP="004C25C3">
      <w:pPr>
        <w:numPr>
          <w:ilvl w:val="0"/>
          <w:numId w:val="15"/>
        </w:numPr>
        <w:spacing w:after="120"/>
        <w:ind w:left="1281" w:hanging="357"/>
        <w:rPr>
          <w:rFonts w:cs="Arial"/>
          <w:szCs w:val="22"/>
        </w:rPr>
      </w:pPr>
      <w:proofErr w:type="gramStart"/>
      <w:r w:rsidRPr="00B2230A">
        <w:rPr>
          <w:rFonts w:cs="Arial"/>
          <w:szCs w:val="22"/>
        </w:rPr>
        <w:t>liaise</w:t>
      </w:r>
      <w:proofErr w:type="gramEnd"/>
      <w:r w:rsidRPr="00B2230A">
        <w:rPr>
          <w:rFonts w:cs="Arial"/>
          <w:szCs w:val="22"/>
        </w:rPr>
        <w:t xml:space="preserve"> with the young person’s caseworker to ensure all relevant information is recorded on ICMS</w:t>
      </w:r>
      <w:r w:rsidRPr="002714BC">
        <w:rPr>
          <w:rFonts w:cs="Arial"/>
          <w:szCs w:val="22"/>
        </w:rPr>
        <w:t>.</w:t>
      </w:r>
    </w:p>
    <w:p w14:paraId="22D5BAF0" w14:textId="77777777" w:rsidR="00615C0F" w:rsidRPr="000F3089" w:rsidRDefault="00615C0F" w:rsidP="00615C0F">
      <w:pPr>
        <w:rPr>
          <w:b/>
          <w:sz w:val="24"/>
        </w:rPr>
      </w:pPr>
      <w:r w:rsidRPr="000F3089">
        <w:rPr>
          <w:b/>
          <w:sz w:val="24"/>
        </w:rPr>
        <w:lastRenderedPageBreak/>
        <w:t>Objectives:</w:t>
      </w:r>
    </w:p>
    <w:p w14:paraId="793AA3EE" w14:textId="77777777" w:rsidR="00C94561" w:rsidRPr="00565A14" w:rsidRDefault="00C94561" w:rsidP="00C94561">
      <w:pPr>
        <w:rPr>
          <w:rFonts w:cs="Arial"/>
          <w:szCs w:val="22"/>
        </w:rPr>
      </w:pPr>
      <w:r w:rsidRPr="00565A14">
        <w:rPr>
          <w:rFonts w:cs="Arial"/>
          <w:szCs w:val="22"/>
        </w:rPr>
        <w:t xml:space="preserve">This policy applies to young people </w:t>
      </w:r>
      <w:r>
        <w:rPr>
          <w:rFonts w:cs="Arial"/>
          <w:szCs w:val="22"/>
        </w:rPr>
        <w:t xml:space="preserve">in youth detention. </w:t>
      </w:r>
    </w:p>
    <w:p w14:paraId="2119C172" w14:textId="4B9386F4" w:rsidR="00615C0F" w:rsidRPr="00C94561" w:rsidRDefault="00C94561" w:rsidP="00C94561">
      <w:pPr>
        <w:rPr>
          <w:rFonts w:cs="Arial"/>
          <w:szCs w:val="22"/>
        </w:rPr>
      </w:pPr>
      <w:r w:rsidRPr="00565A14">
        <w:rPr>
          <w:rFonts w:cs="Arial"/>
          <w:szCs w:val="22"/>
        </w:rPr>
        <w:t>The department acknowledges restorative practices contribute to an integrated multidisciplinary approach to the management of behaviour and conflict for young people in detention. This approach complements the behaviour development framework which promotes the safety, wellbeing and rehabilitation of young people.</w:t>
      </w:r>
      <w:r>
        <w:rPr>
          <w:rFonts w:cs="Arial"/>
          <w:szCs w:val="22"/>
        </w:rPr>
        <w:t xml:space="preserve"> </w:t>
      </w:r>
    </w:p>
    <w:p w14:paraId="741F01C3" w14:textId="77777777" w:rsidR="00615C0F" w:rsidRPr="000F3089" w:rsidRDefault="00615C0F" w:rsidP="00615C0F">
      <w:pPr>
        <w:rPr>
          <w:b/>
          <w:sz w:val="24"/>
        </w:rPr>
      </w:pPr>
      <w:r w:rsidRPr="000F3089">
        <w:rPr>
          <w:b/>
          <w:sz w:val="24"/>
        </w:rPr>
        <w:t>Scope:</w:t>
      </w:r>
    </w:p>
    <w:p w14:paraId="1143F045" w14:textId="77777777" w:rsidR="00C94561" w:rsidRPr="001E4EA4" w:rsidRDefault="00C94561" w:rsidP="00C94561">
      <w:pPr>
        <w:spacing w:after="120"/>
        <w:jc w:val="both"/>
        <w:rPr>
          <w:rFonts w:cs="Arial"/>
          <w:szCs w:val="22"/>
        </w:rPr>
      </w:pPr>
      <w:r>
        <w:rPr>
          <w:rFonts w:cs="Arial"/>
          <w:szCs w:val="22"/>
        </w:rPr>
        <w:t xml:space="preserve">This policy is part of a suite of policies and procedures that apply to youth detention centres. </w:t>
      </w:r>
      <w:r w:rsidRPr="001E4EA4">
        <w:rPr>
          <w:rFonts w:cs="Arial"/>
          <w:szCs w:val="22"/>
        </w:rPr>
        <w:t>It is to be read in conjunction with:</w:t>
      </w:r>
    </w:p>
    <w:p w14:paraId="766544A8" w14:textId="268F0BAF" w:rsidR="00C94561" w:rsidRPr="00516515" w:rsidRDefault="00C94561" w:rsidP="00C94561">
      <w:pPr>
        <w:numPr>
          <w:ilvl w:val="0"/>
          <w:numId w:val="20"/>
        </w:numPr>
        <w:spacing w:after="0"/>
        <w:ind w:left="357" w:hanging="357"/>
        <w:jc w:val="both"/>
        <w:rPr>
          <w:rFonts w:cs="Arial"/>
          <w:color w:val="000000" w:themeColor="text1"/>
          <w:szCs w:val="22"/>
        </w:rPr>
      </w:pPr>
      <w:r w:rsidRPr="00516515">
        <w:rPr>
          <w:rStyle w:val="Hyperlink"/>
          <w:rFonts w:cs="Arial"/>
          <w:color w:val="000000" w:themeColor="text1"/>
          <w:szCs w:val="22"/>
          <w:u w:val="none"/>
        </w:rPr>
        <w:t>Policy YD-1-2: Behaviour development</w:t>
      </w:r>
      <w:r w:rsidRPr="00516515">
        <w:rPr>
          <w:rFonts w:cs="Arial"/>
          <w:color w:val="000000" w:themeColor="text1"/>
          <w:szCs w:val="22"/>
        </w:rPr>
        <w:t xml:space="preserve"> </w:t>
      </w:r>
    </w:p>
    <w:p w14:paraId="2607C6B6" w14:textId="2BF73321" w:rsidR="00C94561" w:rsidRPr="00516515" w:rsidRDefault="00C94561" w:rsidP="00C94561">
      <w:pPr>
        <w:numPr>
          <w:ilvl w:val="0"/>
          <w:numId w:val="20"/>
        </w:numPr>
        <w:spacing w:after="0"/>
        <w:ind w:left="357" w:hanging="357"/>
        <w:jc w:val="both"/>
        <w:rPr>
          <w:rFonts w:cs="Arial"/>
          <w:color w:val="000000" w:themeColor="text1"/>
          <w:szCs w:val="22"/>
        </w:rPr>
      </w:pPr>
      <w:r w:rsidRPr="00516515">
        <w:rPr>
          <w:rStyle w:val="Hyperlink"/>
          <w:rFonts w:cs="Arial"/>
          <w:color w:val="000000" w:themeColor="text1"/>
          <w:szCs w:val="22"/>
          <w:u w:val="none"/>
        </w:rPr>
        <w:t>Policy YD-1-6: Suicide and self-harm risk management</w:t>
      </w:r>
    </w:p>
    <w:p w14:paraId="135EFA54" w14:textId="3C772F0D" w:rsidR="00C94561" w:rsidRPr="00516515" w:rsidRDefault="00E37D46" w:rsidP="00C94561">
      <w:pPr>
        <w:numPr>
          <w:ilvl w:val="0"/>
          <w:numId w:val="20"/>
        </w:numPr>
        <w:spacing w:after="0"/>
        <w:ind w:left="357" w:hanging="357"/>
        <w:jc w:val="both"/>
        <w:rPr>
          <w:rFonts w:cs="Arial"/>
          <w:color w:val="000000" w:themeColor="text1"/>
          <w:szCs w:val="22"/>
        </w:rPr>
      </w:pPr>
      <w:r w:rsidRPr="00516515">
        <w:rPr>
          <w:rStyle w:val="Hyperlink"/>
          <w:rFonts w:cs="Arial"/>
          <w:color w:val="000000" w:themeColor="text1"/>
          <w:szCs w:val="22"/>
          <w:u w:val="none"/>
        </w:rPr>
        <w:t>Policy YD-1-9: C</w:t>
      </w:r>
      <w:r w:rsidR="00C94561" w:rsidRPr="00516515">
        <w:rPr>
          <w:rStyle w:val="Hyperlink"/>
          <w:rFonts w:cs="Arial"/>
          <w:color w:val="000000" w:themeColor="text1"/>
          <w:szCs w:val="22"/>
          <w:u w:val="none"/>
        </w:rPr>
        <w:t>omplaints management</w:t>
      </w:r>
    </w:p>
    <w:p w14:paraId="3DB6238F" w14:textId="567ED881" w:rsidR="00C94561" w:rsidRPr="00516515" w:rsidRDefault="00E37D46" w:rsidP="00C94561">
      <w:pPr>
        <w:pStyle w:val="BodyText"/>
        <w:numPr>
          <w:ilvl w:val="0"/>
          <w:numId w:val="20"/>
        </w:numPr>
        <w:spacing w:after="0"/>
        <w:jc w:val="both"/>
        <w:rPr>
          <w:rFonts w:cs="Arial"/>
          <w:b w:val="0"/>
          <w:color w:val="000000" w:themeColor="text1"/>
          <w:szCs w:val="22"/>
        </w:rPr>
      </w:pPr>
      <w:r w:rsidRPr="00516515">
        <w:rPr>
          <w:rStyle w:val="Hyperlink"/>
          <w:rFonts w:cs="Arial"/>
          <w:b w:val="0"/>
          <w:color w:val="000000" w:themeColor="text1"/>
          <w:szCs w:val="22"/>
          <w:u w:val="none"/>
        </w:rPr>
        <w:t>Policy YD-1-10: C</w:t>
      </w:r>
      <w:r w:rsidR="00C94561" w:rsidRPr="00516515">
        <w:rPr>
          <w:rStyle w:val="Hyperlink"/>
          <w:rFonts w:cs="Arial"/>
          <w:b w:val="0"/>
          <w:color w:val="000000" w:themeColor="text1"/>
          <w:szCs w:val="22"/>
          <w:u w:val="none"/>
        </w:rPr>
        <w:t xml:space="preserve">omplaints to external agencies </w:t>
      </w:r>
    </w:p>
    <w:p w14:paraId="0F7F03E3" w14:textId="028E8820" w:rsidR="00C94561" w:rsidRPr="00516515" w:rsidRDefault="00C94561" w:rsidP="00C94561">
      <w:pPr>
        <w:numPr>
          <w:ilvl w:val="0"/>
          <w:numId w:val="20"/>
        </w:numPr>
        <w:spacing w:after="0"/>
        <w:ind w:left="357" w:hanging="357"/>
        <w:jc w:val="both"/>
        <w:rPr>
          <w:rFonts w:cs="Arial"/>
          <w:color w:val="000000" w:themeColor="text1"/>
          <w:szCs w:val="22"/>
        </w:rPr>
      </w:pPr>
      <w:r w:rsidRPr="00516515">
        <w:rPr>
          <w:rStyle w:val="Hyperlink"/>
          <w:rFonts w:cs="Arial"/>
          <w:color w:val="000000" w:themeColor="text1"/>
          <w:szCs w:val="22"/>
          <w:u w:val="none"/>
        </w:rPr>
        <w:t>Chapter 1: Care and management of young people, Youth Detention Centre Operations Manual</w:t>
      </w:r>
    </w:p>
    <w:p w14:paraId="16C4D443" w14:textId="21881E42" w:rsidR="00C94561" w:rsidRPr="00516515" w:rsidRDefault="00C94561" w:rsidP="00C94561">
      <w:pPr>
        <w:numPr>
          <w:ilvl w:val="0"/>
          <w:numId w:val="20"/>
        </w:numPr>
        <w:spacing w:after="0"/>
        <w:ind w:left="357" w:hanging="357"/>
        <w:jc w:val="both"/>
        <w:rPr>
          <w:rFonts w:cs="Arial"/>
          <w:color w:val="000000" w:themeColor="text1"/>
          <w:szCs w:val="22"/>
        </w:rPr>
      </w:pPr>
      <w:r w:rsidRPr="00516515">
        <w:rPr>
          <w:rStyle w:val="Hyperlink"/>
          <w:rFonts w:cs="Arial"/>
          <w:color w:val="000000" w:themeColor="text1"/>
          <w:szCs w:val="22"/>
          <w:u w:val="none"/>
        </w:rPr>
        <w:t>Appendix 0-2: Philosophy of youth detention services</w:t>
      </w:r>
    </w:p>
    <w:p w14:paraId="180FDC0B" w14:textId="66DAA5DE" w:rsidR="00C94561" w:rsidRPr="00516515" w:rsidRDefault="00C94561" w:rsidP="00C94561">
      <w:pPr>
        <w:pStyle w:val="BodyText"/>
        <w:numPr>
          <w:ilvl w:val="0"/>
          <w:numId w:val="20"/>
        </w:numPr>
        <w:spacing w:after="0"/>
        <w:jc w:val="both"/>
        <w:rPr>
          <w:rFonts w:cs="Arial"/>
          <w:b w:val="0"/>
          <w:color w:val="000000" w:themeColor="text1"/>
          <w:szCs w:val="22"/>
        </w:rPr>
      </w:pPr>
      <w:r w:rsidRPr="00516515">
        <w:rPr>
          <w:rStyle w:val="Hyperlink"/>
          <w:rFonts w:cs="Arial"/>
          <w:b w:val="0"/>
          <w:color w:val="000000" w:themeColor="text1"/>
          <w:szCs w:val="22"/>
          <w:u w:val="none"/>
        </w:rPr>
        <w:t>Appendix 3-7: Practice Guide – Referring potential criminal offences to the QPS</w:t>
      </w:r>
    </w:p>
    <w:p w14:paraId="093E405F" w14:textId="77777777" w:rsidR="00615C0F" w:rsidRPr="00660ED3" w:rsidRDefault="00615C0F" w:rsidP="00615C0F">
      <w:pPr>
        <w:spacing w:after="160"/>
        <w:ind w:firstLine="720"/>
        <w:rPr>
          <w:sz w:val="20"/>
          <w:szCs w:val="20"/>
        </w:rPr>
      </w:pPr>
    </w:p>
    <w:p w14:paraId="3438243A" w14:textId="43758EC6" w:rsidR="00615C0F" w:rsidRPr="000F3089" w:rsidRDefault="00615C0F" w:rsidP="00615C0F">
      <w:pPr>
        <w:rPr>
          <w:b/>
          <w:sz w:val="24"/>
        </w:rPr>
      </w:pPr>
      <w:r w:rsidRPr="000F3089">
        <w:rPr>
          <w:b/>
          <w:sz w:val="24"/>
        </w:rPr>
        <w:t xml:space="preserve">Roles and </w:t>
      </w:r>
      <w:r w:rsidR="00095E28">
        <w:rPr>
          <w:b/>
          <w:sz w:val="24"/>
        </w:rPr>
        <w:t>r</w:t>
      </w:r>
      <w:r w:rsidRPr="000F3089">
        <w:rPr>
          <w:b/>
          <w:sz w:val="24"/>
        </w:rPr>
        <w:t>esponsibilities:</w:t>
      </w:r>
    </w:p>
    <w:p w14:paraId="10CC6587" w14:textId="77777777" w:rsidR="00C94561" w:rsidRPr="00E37D46" w:rsidRDefault="00C94561" w:rsidP="00C94561">
      <w:pPr>
        <w:pStyle w:val="BodyText2"/>
        <w:numPr>
          <w:ilvl w:val="0"/>
          <w:numId w:val="21"/>
        </w:numPr>
        <w:spacing w:line="240" w:lineRule="auto"/>
        <w:ind w:left="357" w:hanging="357"/>
        <w:rPr>
          <w:i/>
          <w:szCs w:val="22"/>
        </w:rPr>
      </w:pPr>
      <w:r w:rsidRPr="00E37D46">
        <w:rPr>
          <w:szCs w:val="22"/>
        </w:rPr>
        <w:t>Executive director:</w:t>
      </w:r>
    </w:p>
    <w:p w14:paraId="0C5FB21B" w14:textId="77777777" w:rsidR="00C94561" w:rsidRPr="00E37D46" w:rsidRDefault="00C94561" w:rsidP="00C94561">
      <w:pPr>
        <w:pStyle w:val="BodyText2"/>
        <w:numPr>
          <w:ilvl w:val="0"/>
          <w:numId w:val="25"/>
        </w:numPr>
        <w:spacing w:after="0" w:line="240" w:lineRule="auto"/>
        <w:rPr>
          <w:i/>
          <w:szCs w:val="22"/>
        </w:rPr>
      </w:pPr>
      <w:r w:rsidRPr="00E37D46">
        <w:rPr>
          <w:szCs w:val="22"/>
        </w:rPr>
        <w:t>approve restorative practices for Level 1 incidents as appropriate</w:t>
      </w:r>
    </w:p>
    <w:p w14:paraId="4E4062EA" w14:textId="4A3E6870" w:rsidR="00C94561" w:rsidRPr="00E37D46" w:rsidRDefault="00C94561" w:rsidP="00C94561">
      <w:pPr>
        <w:numPr>
          <w:ilvl w:val="0"/>
          <w:numId w:val="25"/>
        </w:numPr>
        <w:shd w:val="clear" w:color="auto" w:fill="FFFFFF" w:themeFill="background1"/>
        <w:spacing w:after="0"/>
        <w:textAlignment w:val="baseline"/>
        <w:rPr>
          <w:rFonts w:cs="Arial"/>
          <w:color w:val="000000"/>
        </w:rPr>
      </w:pPr>
      <w:r w:rsidRPr="00E37D46">
        <w:rPr>
          <w:rFonts w:cs="Arial"/>
          <w:color w:val="000000"/>
        </w:rPr>
        <w:t xml:space="preserve">promote a culture that values </w:t>
      </w:r>
      <w:r w:rsidR="007815DC" w:rsidRPr="00E37D46">
        <w:rPr>
          <w:rFonts w:cs="Arial"/>
          <w:color w:val="000000"/>
        </w:rPr>
        <w:t xml:space="preserve">culturally appropriate </w:t>
      </w:r>
      <w:r w:rsidRPr="00E37D46">
        <w:rPr>
          <w:rFonts w:cs="Arial"/>
          <w:color w:val="000000"/>
        </w:rPr>
        <w:t xml:space="preserve">restorative practices </w:t>
      </w:r>
    </w:p>
    <w:p w14:paraId="171F9230" w14:textId="77777777" w:rsidR="00C94561" w:rsidRPr="00E37D46" w:rsidRDefault="00C94561" w:rsidP="00C94561">
      <w:pPr>
        <w:numPr>
          <w:ilvl w:val="0"/>
          <w:numId w:val="25"/>
        </w:numPr>
        <w:shd w:val="clear" w:color="auto" w:fill="FFFFFF" w:themeFill="background1"/>
        <w:spacing w:after="0"/>
        <w:textAlignment w:val="baseline"/>
        <w:rPr>
          <w:rFonts w:cs="Arial"/>
          <w:color w:val="000000"/>
        </w:rPr>
      </w:pPr>
      <w:r w:rsidRPr="00E37D46">
        <w:rPr>
          <w:rFonts w:cs="Arial"/>
          <w:color w:val="000000"/>
        </w:rPr>
        <w:t>respond to key issues (individual and systemic) arising from restorative practices</w:t>
      </w:r>
    </w:p>
    <w:p w14:paraId="3137F37C" w14:textId="77777777" w:rsidR="00C94561" w:rsidRPr="00E37D46" w:rsidRDefault="00C94561" w:rsidP="00C94561">
      <w:pPr>
        <w:pStyle w:val="BodyText2"/>
        <w:numPr>
          <w:ilvl w:val="0"/>
          <w:numId w:val="25"/>
        </w:numPr>
        <w:spacing w:after="60" w:line="240" w:lineRule="auto"/>
        <w:ind w:left="714" w:hanging="357"/>
        <w:rPr>
          <w:i/>
          <w:szCs w:val="22"/>
        </w:rPr>
      </w:pPr>
      <w:proofErr w:type="gramStart"/>
      <w:r w:rsidRPr="00E37D46">
        <w:rPr>
          <w:szCs w:val="22"/>
        </w:rPr>
        <w:t>ensure</w:t>
      </w:r>
      <w:proofErr w:type="gramEnd"/>
      <w:r w:rsidRPr="00E37D46">
        <w:rPr>
          <w:szCs w:val="22"/>
        </w:rPr>
        <w:t xml:space="preserve"> centre practice complies with this policy.</w:t>
      </w:r>
    </w:p>
    <w:p w14:paraId="4A84B0CA" w14:textId="7E7FA6CD" w:rsidR="00C94561" w:rsidRPr="00E37D46" w:rsidRDefault="00C94561" w:rsidP="00C94561">
      <w:pPr>
        <w:pStyle w:val="BodyText2"/>
        <w:numPr>
          <w:ilvl w:val="0"/>
          <w:numId w:val="21"/>
        </w:numPr>
        <w:spacing w:line="240" w:lineRule="auto"/>
        <w:ind w:left="357" w:hanging="357"/>
        <w:rPr>
          <w:i/>
          <w:szCs w:val="22"/>
        </w:rPr>
      </w:pPr>
      <w:r w:rsidRPr="00E37D46">
        <w:rPr>
          <w:szCs w:val="22"/>
        </w:rPr>
        <w:t>Deputy director:</w:t>
      </w:r>
    </w:p>
    <w:p w14:paraId="5F7F1FEE" w14:textId="2247F31D" w:rsidR="00C94561" w:rsidRPr="00E37D46" w:rsidRDefault="00C94561" w:rsidP="00C94561">
      <w:pPr>
        <w:pStyle w:val="BodyText2"/>
        <w:numPr>
          <w:ilvl w:val="0"/>
          <w:numId w:val="23"/>
        </w:numPr>
        <w:spacing w:after="0" w:line="240" w:lineRule="auto"/>
        <w:rPr>
          <w:i/>
          <w:szCs w:val="22"/>
        </w:rPr>
      </w:pPr>
      <w:r w:rsidRPr="00E37D46">
        <w:rPr>
          <w:szCs w:val="22"/>
        </w:rPr>
        <w:t xml:space="preserve">supervise and </w:t>
      </w:r>
      <w:r w:rsidRPr="00E37D46">
        <w:rPr>
          <w:rFonts w:cs="Arial"/>
          <w:szCs w:val="22"/>
        </w:rPr>
        <w:t xml:space="preserve">provide support to the restorative practice coordinator </w:t>
      </w:r>
      <w:r w:rsidR="008E001F" w:rsidRPr="00E37D46">
        <w:rPr>
          <w:rFonts w:cs="Arial"/>
          <w:szCs w:val="22"/>
        </w:rPr>
        <w:t>as required</w:t>
      </w:r>
    </w:p>
    <w:p w14:paraId="2AF8D28A" w14:textId="3D466A04" w:rsidR="00C94561" w:rsidRPr="00E37D46" w:rsidRDefault="00C94561" w:rsidP="00C94561">
      <w:pPr>
        <w:pStyle w:val="BodyText2"/>
        <w:numPr>
          <w:ilvl w:val="0"/>
          <w:numId w:val="23"/>
        </w:numPr>
        <w:spacing w:after="60" w:line="240" w:lineRule="auto"/>
        <w:ind w:left="714" w:hanging="357"/>
        <w:rPr>
          <w:i/>
          <w:szCs w:val="22"/>
        </w:rPr>
      </w:pPr>
      <w:proofErr w:type="gramStart"/>
      <w:r w:rsidRPr="00E37D46">
        <w:rPr>
          <w:szCs w:val="22"/>
        </w:rPr>
        <w:t>approve</w:t>
      </w:r>
      <w:proofErr w:type="gramEnd"/>
      <w:r w:rsidRPr="00E37D46">
        <w:rPr>
          <w:szCs w:val="22"/>
        </w:rPr>
        <w:t xml:space="preserve"> restorative practices for Level 1 incidents.</w:t>
      </w:r>
    </w:p>
    <w:p w14:paraId="581E3DEA" w14:textId="21DE120D" w:rsidR="008E001F" w:rsidRPr="00E37D46" w:rsidRDefault="008E001F" w:rsidP="00C94561">
      <w:pPr>
        <w:pStyle w:val="BodyText2"/>
        <w:numPr>
          <w:ilvl w:val="0"/>
          <w:numId w:val="21"/>
        </w:numPr>
        <w:spacing w:line="240" w:lineRule="auto"/>
        <w:ind w:left="357" w:hanging="357"/>
        <w:rPr>
          <w:i/>
          <w:szCs w:val="22"/>
        </w:rPr>
      </w:pPr>
      <w:r w:rsidRPr="00E37D46">
        <w:rPr>
          <w:szCs w:val="22"/>
        </w:rPr>
        <w:t>Manager, client services:</w:t>
      </w:r>
    </w:p>
    <w:p w14:paraId="1B3A2D06" w14:textId="454022A1" w:rsidR="008E001F" w:rsidRPr="00F363E4" w:rsidRDefault="008E001F" w:rsidP="00F363E4">
      <w:pPr>
        <w:pStyle w:val="BodyText2"/>
        <w:numPr>
          <w:ilvl w:val="0"/>
          <w:numId w:val="23"/>
        </w:numPr>
        <w:spacing w:after="60" w:line="240" w:lineRule="auto"/>
        <w:ind w:left="714" w:hanging="357"/>
        <w:rPr>
          <w:szCs w:val="22"/>
        </w:rPr>
      </w:pPr>
      <w:proofErr w:type="gramStart"/>
      <w:r w:rsidRPr="00E37D46">
        <w:rPr>
          <w:szCs w:val="22"/>
        </w:rPr>
        <w:t>supervise</w:t>
      </w:r>
      <w:proofErr w:type="gramEnd"/>
      <w:r w:rsidRPr="00E37D46">
        <w:rPr>
          <w:szCs w:val="22"/>
        </w:rPr>
        <w:t xml:space="preserve"> </w:t>
      </w:r>
      <w:r w:rsidR="00E4580E" w:rsidRPr="00E37D46">
        <w:rPr>
          <w:szCs w:val="22"/>
        </w:rPr>
        <w:t>and provide support</w:t>
      </w:r>
      <w:r w:rsidR="00E4580E">
        <w:rPr>
          <w:szCs w:val="22"/>
        </w:rPr>
        <w:t xml:space="preserve"> to the restorative practice coordinator as required. </w:t>
      </w:r>
    </w:p>
    <w:p w14:paraId="26B1D33F" w14:textId="77777777" w:rsidR="00C94561" w:rsidRPr="00091B31" w:rsidRDefault="00C94561" w:rsidP="00C94561">
      <w:pPr>
        <w:pStyle w:val="BodyText2"/>
        <w:numPr>
          <w:ilvl w:val="0"/>
          <w:numId w:val="21"/>
        </w:numPr>
        <w:spacing w:line="240" w:lineRule="auto"/>
        <w:ind w:left="357" w:hanging="357"/>
        <w:rPr>
          <w:i/>
          <w:szCs w:val="22"/>
        </w:rPr>
      </w:pPr>
      <w:r>
        <w:rPr>
          <w:szCs w:val="22"/>
        </w:rPr>
        <w:t>Director, Practice:</w:t>
      </w:r>
    </w:p>
    <w:p w14:paraId="0F01ECEF" w14:textId="77777777" w:rsidR="00C94561" w:rsidRPr="002C2E5A" w:rsidRDefault="00C94561" w:rsidP="00C94561">
      <w:pPr>
        <w:pStyle w:val="BodyText2"/>
        <w:numPr>
          <w:ilvl w:val="0"/>
          <w:numId w:val="24"/>
        </w:numPr>
        <w:spacing w:after="60" w:line="240" w:lineRule="auto"/>
        <w:ind w:left="714" w:hanging="357"/>
        <w:rPr>
          <w:i/>
          <w:szCs w:val="22"/>
        </w:rPr>
      </w:pPr>
      <w:proofErr w:type="gramStart"/>
      <w:r w:rsidRPr="003862D7">
        <w:rPr>
          <w:rFonts w:cs="Arial"/>
          <w:szCs w:val="22"/>
        </w:rPr>
        <w:t>provide</w:t>
      </w:r>
      <w:proofErr w:type="gramEnd"/>
      <w:r w:rsidRPr="003862D7">
        <w:rPr>
          <w:rFonts w:cs="Arial"/>
          <w:szCs w:val="22"/>
        </w:rPr>
        <w:t xml:space="preserve"> practice support and advice to youth detention staff and youth detention management about issues relating to compliance with</w:t>
      </w:r>
      <w:r w:rsidRPr="00800AC7">
        <w:rPr>
          <w:rFonts w:cs="Arial"/>
          <w:szCs w:val="22"/>
        </w:rPr>
        <w:t xml:space="preserve"> this policy</w:t>
      </w:r>
      <w:r w:rsidRPr="00800AC7">
        <w:rPr>
          <w:szCs w:val="22"/>
        </w:rPr>
        <w:t xml:space="preserve">. </w:t>
      </w:r>
    </w:p>
    <w:p w14:paraId="57EB4685" w14:textId="77777777" w:rsidR="00C94561" w:rsidRPr="008D093F" w:rsidRDefault="00C94561" w:rsidP="00C94561">
      <w:pPr>
        <w:pStyle w:val="BodyText2"/>
        <w:numPr>
          <w:ilvl w:val="0"/>
          <w:numId w:val="21"/>
        </w:numPr>
        <w:spacing w:line="240" w:lineRule="auto"/>
        <w:ind w:left="357" w:hanging="357"/>
        <w:rPr>
          <w:i/>
          <w:szCs w:val="22"/>
        </w:rPr>
      </w:pPr>
      <w:r w:rsidRPr="008D093F">
        <w:rPr>
          <w:szCs w:val="22"/>
        </w:rPr>
        <w:t>Manager, Cultural unit:</w:t>
      </w:r>
    </w:p>
    <w:p w14:paraId="77FD30E8" w14:textId="77777777" w:rsidR="00C94561" w:rsidRPr="008D093F" w:rsidRDefault="00C94561" w:rsidP="00C94561">
      <w:pPr>
        <w:pStyle w:val="BodyText2"/>
        <w:numPr>
          <w:ilvl w:val="0"/>
          <w:numId w:val="26"/>
        </w:numPr>
        <w:spacing w:after="0" w:line="240" w:lineRule="auto"/>
        <w:rPr>
          <w:i/>
          <w:szCs w:val="22"/>
        </w:rPr>
      </w:pPr>
      <w:r w:rsidRPr="008D093F">
        <w:rPr>
          <w:rFonts w:cs="Arial"/>
          <w:szCs w:val="22"/>
        </w:rPr>
        <w:t>support the restorative practice coordinator as appropriate</w:t>
      </w:r>
    </w:p>
    <w:p w14:paraId="474A3741" w14:textId="77777777" w:rsidR="00C94561" w:rsidRPr="00E37D46" w:rsidRDefault="00C94561" w:rsidP="00C94561">
      <w:pPr>
        <w:pStyle w:val="BodyText2"/>
        <w:numPr>
          <w:ilvl w:val="0"/>
          <w:numId w:val="26"/>
        </w:numPr>
        <w:spacing w:after="0" w:line="240" w:lineRule="auto"/>
        <w:rPr>
          <w:i/>
          <w:szCs w:val="22"/>
        </w:rPr>
      </w:pPr>
      <w:r w:rsidRPr="00E37D46">
        <w:rPr>
          <w:szCs w:val="22"/>
        </w:rPr>
        <w:t>provide cultural advice and support to young people, families and youth detention staff and management</w:t>
      </w:r>
    </w:p>
    <w:p w14:paraId="0536A5F0" w14:textId="77777777" w:rsidR="00C94561" w:rsidRPr="00E37D46" w:rsidRDefault="00C94561" w:rsidP="00C94561">
      <w:pPr>
        <w:pStyle w:val="BodyText2"/>
        <w:numPr>
          <w:ilvl w:val="0"/>
          <w:numId w:val="26"/>
        </w:numPr>
        <w:spacing w:after="0" w:line="240" w:lineRule="auto"/>
        <w:rPr>
          <w:i/>
          <w:szCs w:val="22"/>
        </w:rPr>
      </w:pPr>
      <w:r w:rsidRPr="00E37D46">
        <w:rPr>
          <w:szCs w:val="22"/>
        </w:rPr>
        <w:t>ensure all processes are culturally safe and appropriate for the young person</w:t>
      </w:r>
    </w:p>
    <w:p w14:paraId="1C889C31" w14:textId="77777777" w:rsidR="00C94561" w:rsidRPr="00E37D46" w:rsidRDefault="00C94561" w:rsidP="00C94561">
      <w:pPr>
        <w:pStyle w:val="BodyText2"/>
        <w:numPr>
          <w:ilvl w:val="0"/>
          <w:numId w:val="26"/>
        </w:numPr>
        <w:spacing w:after="60" w:line="240" w:lineRule="auto"/>
        <w:ind w:left="714" w:hanging="357"/>
        <w:rPr>
          <w:i/>
          <w:szCs w:val="22"/>
        </w:rPr>
      </w:pPr>
      <w:proofErr w:type="gramStart"/>
      <w:r w:rsidRPr="00E37D46">
        <w:rPr>
          <w:szCs w:val="22"/>
        </w:rPr>
        <w:t>participate</w:t>
      </w:r>
      <w:proofErr w:type="gramEnd"/>
      <w:r w:rsidRPr="00E37D46">
        <w:rPr>
          <w:szCs w:val="22"/>
        </w:rPr>
        <w:t xml:space="preserve"> directly or via delegate in processes as relevant.  </w:t>
      </w:r>
    </w:p>
    <w:p w14:paraId="3FDCB986" w14:textId="77777777" w:rsidR="00C94561" w:rsidRPr="00E37D46" w:rsidRDefault="00C94561" w:rsidP="00C94561">
      <w:pPr>
        <w:pStyle w:val="BodyText2"/>
        <w:numPr>
          <w:ilvl w:val="0"/>
          <w:numId w:val="21"/>
        </w:numPr>
        <w:spacing w:line="240" w:lineRule="auto"/>
        <w:ind w:left="357" w:hanging="357"/>
        <w:rPr>
          <w:szCs w:val="22"/>
        </w:rPr>
      </w:pPr>
      <w:r w:rsidRPr="00E37D46">
        <w:rPr>
          <w:szCs w:val="22"/>
        </w:rPr>
        <w:t>Restorative practice coordinator:</w:t>
      </w:r>
    </w:p>
    <w:p w14:paraId="11C62C97" w14:textId="57397A09" w:rsidR="00C94561" w:rsidRPr="00E37D46" w:rsidRDefault="00C94561" w:rsidP="00C94561">
      <w:pPr>
        <w:pStyle w:val="BodyText2"/>
        <w:numPr>
          <w:ilvl w:val="0"/>
          <w:numId w:val="26"/>
        </w:numPr>
        <w:spacing w:after="0" w:line="240" w:lineRule="auto"/>
        <w:ind w:left="714" w:hanging="357"/>
        <w:rPr>
          <w:szCs w:val="22"/>
        </w:rPr>
      </w:pPr>
      <w:r w:rsidRPr="00E37D46">
        <w:rPr>
          <w:rFonts w:cs="Arial"/>
          <w:color w:val="000000"/>
        </w:rPr>
        <w:t xml:space="preserve">promote a culture that values </w:t>
      </w:r>
      <w:r w:rsidR="007815DC" w:rsidRPr="00E37D46">
        <w:rPr>
          <w:rFonts w:cs="Arial"/>
          <w:color w:val="000000"/>
        </w:rPr>
        <w:t xml:space="preserve">culturally appropriate </w:t>
      </w:r>
      <w:r w:rsidRPr="00E37D46">
        <w:rPr>
          <w:rFonts w:cs="Arial"/>
          <w:color w:val="000000"/>
        </w:rPr>
        <w:t xml:space="preserve">restorative practices as a means of establishing, managing and restoring relationships </w:t>
      </w:r>
    </w:p>
    <w:p w14:paraId="7AA94756" w14:textId="77777777" w:rsidR="00C94561" w:rsidRPr="00E37D46" w:rsidRDefault="00C94561" w:rsidP="00C94561">
      <w:pPr>
        <w:pStyle w:val="BodyText2"/>
        <w:numPr>
          <w:ilvl w:val="0"/>
          <w:numId w:val="26"/>
        </w:numPr>
        <w:spacing w:after="0" w:line="240" w:lineRule="auto"/>
        <w:ind w:left="714" w:hanging="357"/>
        <w:rPr>
          <w:szCs w:val="22"/>
        </w:rPr>
      </w:pPr>
      <w:r w:rsidRPr="00E37D46">
        <w:rPr>
          <w:rFonts w:cs="Arial"/>
          <w:color w:val="000000"/>
        </w:rPr>
        <w:t>manage and coordinate targeted restorative practices within a youth detention centre</w:t>
      </w:r>
    </w:p>
    <w:p w14:paraId="4B22AE12" w14:textId="77777777" w:rsidR="00C94561" w:rsidRPr="00E37D46" w:rsidRDefault="00C94561" w:rsidP="00C94561">
      <w:pPr>
        <w:pStyle w:val="BodyText2"/>
        <w:numPr>
          <w:ilvl w:val="0"/>
          <w:numId w:val="26"/>
        </w:numPr>
        <w:spacing w:after="0" w:line="240" w:lineRule="auto"/>
        <w:ind w:left="714" w:hanging="357"/>
        <w:rPr>
          <w:szCs w:val="22"/>
        </w:rPr>
      </w:pPr>
      <w:r w:rsidRPr="00E37D46">
        <w:rPr>
          <w:rFonts w:cs="Arial"/>
          <w:color w:val="000000"/>
        </w:rPr>
        <w:t xml:space="preserve">triage, assess and prioritise all referrals </w:t>
      </w:r>
    </w:p>
    <w:p w14:paraId="0C7CBDE3" w14:textId="77777777" w:rsidR="00C94561" w:rsidRPr="00E37D46" w:rsidRDefault="00C94561" w:rsidP="00C94561">
      <w:pPr>
        <w:pStyle w:val="BodyText2"/>
        <w:numPr>
          <w:ilvl w:val="0"/>
          <w:numId w:val="28"/>
        </w:numPr>
        <w:spacing w:after="0" w:line="240" w:lineRule="auto"/>
        <w:rPr>
          <w:szCs w:val="22"/>
        </w:rPr>
      </w:pPr>
      <w:r w:rsidRPr="00E37D46">
        <w:rPr>
          <w:rFonts w:cs="Arial"/>
          <w:szCs w:val="22"/>
        </w:rPr>
        <w:lastRenderedPageBreak/>
        <w:t xml:space="preserve"> </w:t>
      </w:r>
      <w:r w:rsidRPr="00E37D46">
        <w:rPr>
          <w:rFonts w:cs="Arial"/>
          <w:color w:val="000000"/>
        </w:rPr>
        <w:t xml:space="preserve">maintain accurate records of restorative practice processes, </w:t>
      </w:r>
      <w:r w:rsidRPr="00E37D46">
        <w:rPr>
          <w:rFonts w:cs="Arial"/>
          <w:szCs w:val="22"/>
        </w:rPr>
        <w:t xml:space="preserve">coordinate follow-up </w:t>
      </w:r>
      <w:r w:rsidRPr="00E37D46">
        <w:rPr>
          <w:rFonts w:cs="Arial"/>
          <w:color w:val="000000"/>
        </w:rPr>
        <w:t>and provide relevant information to the caseworker for upload on ICMS in a timely manner</w:t>
      </w:r>
    </w:p>
    <w:p w14:paraId="288D5CAC" w14:textId="77777777" w:rsidR="00C94561" w:rsidRPr="00E37D46" w:rsidRDefault="00C94561" w:rsidP="00C94561">
      <w:pPr>
        <w:pStyle w:val="BodyText2"/>
        <w:numPr>
          <w:ilvl w:val="0"/>
          <w:numId w:val="28"/>
        </w:numPr>
        <w:spacing w:after="0" w:line="240" w:lineRule="auto"/>
        <w:rPr>
          <w:szCs w:val="22"/>
        </w:rPr>
      </w:pPr>
      <w:r w:rsidRPr="00E37D46">
        <w:rPr>
          <w:rFonts w:cs="Arial"/>
          <w:szCs w:val="22"/>
        </w:rPr>
        <w:t>collect data, complete analysis and report</w:t>
      </w:r>
    </w:p>
    <w:p w14:paraId="5228F698" w14:textId="77777777" w:rsidR="00C94561" w:rsidRPr="008D093F" w:rsidRDefault="00C94561" w:rsidP="00C94561">
      <w:pPr>
        <w:pStyle w:val="BodyText2"/>
        <w:numPr>
          <w:ilvl w:val="0"/>
          <w:numId w:val="28"/>
        </w:numPr>
        <w:spacing w:after="0" w:line="240" w:lineRule="auto"/>
        <w:rPr>
          <w:szCs w:val="22"/>
        </w:rPr>
      </w:pPr>
      <w:r w:rsidRPr="00E37D46">
        <w:rPr>
          <w:rFonts w:cs="Arial"/>
          <w:szCs w:val="22"/>
        </w:rPr>
        <w:t>provide support and mentoring to staff in implementing</w:t>
      </w:r>
      <w:r w:rsidRPr="008D093F">
        <w:rPr>
          <w:rFonts w:cs="Arial"/>
          <w:szCs w:val="22"/>
        </w:rPr>
        <w:t xml:space="preserve"> restorative processes</w:t>
      </w:r>
    </w:p>
    <w:p w14:paraId="08890355" w14:textId="71D101BE" w:rsidR="00C94561" w:rsidRPr="008D093F" w:rsidRDefault="00C94561" w:rsidP="00C94561">
      <w:pPr>
        <w:pStyle w:val="BodyText2"/>
        <w:numPr>
          <w:ilvl w:val="0"/>
          <w:numId w:val="28"/>
        </w:numPr>
        <w:spacing w:after="0" w:line="240" w:lineRule="auto"/>
        <w:rPr>
          <w:szCs w:val="22"/>
        </w:rPr>
      </w:pPr>
      <w:r w:rsidRPr="008D093F">
        <w:rPr>
          <w:rFonts w:cs="Arial"/>
          <w:szCs w:val="22"/>
        </w:rPr>
        <w:t>develop restorative practice training</w:t>
      </w:r>
      <w:r w:rsidR="009F355D">
        <w:rPr>
          <w:rFonts w:cs="Arial"/>
          <w:szCs w:val="22"/>
        </w:rPr>
        <w:t xml:space="preserve"> and professional </w:t>
      </w:r>
      <w:r w:rsidRPr="008D093F">
        <w:rPr>
          <w:rFonts w:cs="Arial"/>
          <w:szCs w:val="22"/>
        </w:rPr>
        <w:t xml:space="preserve">development </w:t>
      </w:r>
    </w:p>
    <w:p w14:paraId="0B518CC1" w14:textId="77777777" w:rsidR="00C94561" w:rsidRPr="008D093F" w:rsidRDefault="00C94561" w:rsidP="00C94561">
      <w:pPr>
        <w:pStyle w:val="BodyText2"/>
        <w:numPr>
          <w:ilvl w:val="0"/>
          <w:numId w:val="28"/>
        </w:numPr>
        <w:spacing w:after="0" w:line="240" w:lineRule="auto"/>
        <w:rPr>
          <w:szCs w:val="22"/>
        </w:rPr>
      </w:pPr>
      <w:r w:rsidRPr="008D093F">
        <w:rPr>
          <w:rFonts w:cs="Arial"/>
          <w:szCs w:val="22"/>
        </w:rPr>
        <w:t>negotiate the provision of training to new and existing staff at a centre-wide and trained facilitator level</w:t>
      </w:r>
    </w:p>
    <w:p w14:paraId="5291766B" w14:textId="77777777" w:rsidR="00C94561" w:rsidRPr="008D093F" w:rsidRDefault="00C94561" w:rsidP="00C94561">
      <w:pPr>
        <w:pStyle w:val="BodyText2"/>
        <w:numPr>
          <w:ilvl w:val="0"/>
          <w:numId w:val="28"/>
        </w:numPr>
        <w:spacing w:after="60" w:line="240" w:lineRule="auto"/>
        <w:ind w:left="714" w:hanging="357"/>
        <w:rPr>
          <w:szCs w:val="22"/>
        </w:rPr>
      </w:pPr>
      <w:proofErr w:type="gramStart"/>
      <w:r w:rsidRPr="008D093F">
        <w:rPr>
          <w:rFonts w:cs="Arial"/>
          <w:szCs w:val="22"/>
        </w:rPr>
        <w:t>work</w:t>
      </w:r>
      <w:proofErr w:type="gramEnd"/>
      <w:r w:rsidRPr="008D093F">
        <w:rPr>
          <w:rFonts w:cs="Arial"/>
          <w:szCs w:val="22"/>
        </w:rPr>
        <w:t xml:space="preserve"> in consultation with the behaviour support team to develop appropriate programs for skills building for young people.</w:t>
      </w:r>
    </w:p>
    <w:p w14:paraId="3178CA74" w14:textId="77777777" w:rsidR="00C94561" w:rsidRPr="00E37D46" w:rsidRDefault="00C94561" w:rsidP="00C94561">
      <w:pPr>
        <w:numPr>
          <w:ilvl w:val="0"/>
          <w:numId w:val="21"/>
        </w:numPr>
        <w:spacing w:after="120"/>
        <w:ind w:left="357" w:hanging="357"/>
        <w:rPr>
          <w:rFonts w:cs="Arial"/>
          <w:szCs w:val="22"/>
        </w:rPr>
      </w:pPr>
      <w:r w:rsidRPr="00E37D46">
        <w:rPr>
          <w:rFonts w:cs="Arial"/>
          <w:szCs w:val="22"/>
        </w:rPr>
        <w:t>Unit manager:</w:t>
      </w:r>
    </w:p>
    <w:p w14:paraId="01FB86FB" w14:textId="77777777" w:rsidR="00C94561" w:rsidRPr="00E37D46" w:rsidRDefault="00C94561" w:rsidP="00C94561">
      <w:pPr>
        <w:pStyle w:val="ListParagraph"/>
        <w:numPr>
          <w:ilvl w:val="0"/>
          <w:numId w:val="30"/>
        </w:numPr>
        <w:shd w:val="clear" w:color="auto" w:fill="FFFFFF" w:themeFill="background1"/>
        <w:spacing w:after="0"/>
        <w:rPr>
          <w:rFonts w:cs="Arial"/>
        </w:rPr>
      </w:pPr>
      <w:r w:rsidRPr="00E37D46">
        <w:rPr>
          <w:rFonts w:cs="Arial"/>
        </w:rPr>
        <w:t xml:space="preserve">provide support and encouragement of staff to utilise universal restorative practices </w:t>
      </w:r>
    </w:p>
    <w:p w14:paraId="2975FF8F" w14:textId="77777777" w:rsidR="00C94561" w:rsidRPr="00E37D46" w:rsidRDefault="00C94561" w:rsidP="00C94561">
      <w:pPr>
        <w:numPr>
          <w:ilvl w:val="0"/>
          <w:numId w:val="30"/>
        </w:numPr>
        <w:spacing w:after="0"/>
        <w:rPr>
          <w:rFonts w:cs="Arial"/>
          <w:szCs w:val="22"/>
        </w:rPr>
      </w:pPr>
      <w:proofErr w:type="gramStart"/>
      <w:r w:rsidRPr="00E37D46">
        <w:rPr>
          <w:rFonts w:cs="Arial"/>
          <w:szCs w:val="22"/>
        </w:rPr>
        <w:t>provide</w:t>
      </w:r>
      <w:proofErr w:type="gramEnd"/>
      <w:r w:rsidRPr="00E37D46">
        <w:rPr>
          <w:rFonts w:cs="Arial"/>
          <w:szCs w:val="22"/>
        </w:rPr>
        <w:t xml:space="preserve"> advice and support to operational staff and the restorative practice coordinator. </w:t>
      </w:r>
    </w:p>
    <w:p w14:paraId="2ED9E985" w14:textId="77777777" w:rsidR="00C94561" w:rsidRPr="00E37D46" w:rsidRDefault="00C94561" w:rsidP="00C94561">
      <w:pPr>
        <w:numPr>
          <w:ilvl w:val="0"/>
          <w:numId w:val="30"/>
        </w:numPr>
        <w:spacing w:after="120"/>
        <w:ind w:left="714" w:hanging="357"/>
        <w:rPr>
          <w:rFonts w:cs="Arial"/>
          <w:szCs w:val="22"/>
        </w:rPr>
      </w:pPr>
      <w:r w:rsidRPr="00E37D46">
        <w:rPr>
          <w:rFonts w:cs="Arial"/>
          <w:szCs w:val="22"/>
        </w:rPr>
        <w:t>encourage staff to refer matters to the restorative practice coordinator that are not resolved in the accommodation unit</w:t>
      </w:r>
    </w:p>
    <w:p w14:paraId="78E05241" w14:textId="77777777" w:rsidR="00C94561" w:rsidRPr="00E37D46" w:rsidRDefault="00C94561" w:rsidP="00C94561">
      <w:pPr>
        <w:numPr>
          <w:ilvl w:val="0"/>
          <w:numId w:val="21"/>
        </w:numPr>
        <w:spacing w:after="120"/>
        <w:ind w:left="357" w:hanging="357"/>
        <w:rPr>
          <w:rFonts w:cs="Arial"/>
          <w:szCs w:val="22"/>
        </w:rPr>
      </w:pPr>
      <w:r w:rsidRPr="00E37D46">
        <w:rPr>
          <w:rFonts w:cs="Arial"/>
          <w:szCs w:val="22"/>
        </w:rPr>
        <w:t>Shift supervisor or delegate:</w:t>
      </w:r>
    </w:p>
    <w:p w14:paraId="50C077A1" w14:textId="77777777" w:rsidR="00C94561" w:rsidRPr="00E37D46" w:rsidRDefault="00C94561" w:rsidP="00C94561">
      <w:pPr>
        <w:pStyle w:val="ListParagraph"/>
        <w:numPr>
          <w:ilvl w:val="0"/>
          <w:numId w:val="29"/>
        </w:numPr>
        <w:shd w:val="clear" w:color="auto" w:fill="FFFFFF" w:themeFill="background1"/>
        <w:spacing w:after="0"/>
        <w:rPr>
          <w:rFonts w:cs="Arial"/>
        </w:rPr>
      </w:pPr>
      <w:r w:rsidRPr="00E37D46">
        <w:rPr>
          <w:rFonts w:cs="Arial"/>
        </w:rPr>
        <w:t xml:space="preserve">provide support and encouragement of staff to utilise universal restorative practices </w:t>
      </w:r>
    </w:p>
    <w:p w14:paraId="02BA4A9C" w14:textId="77777777" w:rsidR="00C94561" w:rsidRPr="00E37D46" w:rsidRDefault="00C94561" w:rsidP="00C94561">
      <w:pPr>
        <w:pStyle w:val="BodyText2"/>
        <w:numPr>
          <w:ilvl w:val="0"/>
          <w:numId w:val="29"/>
        </w:numPr>
        <w:spacing w:after="0" w:line="240" w:lineRule="auto"/>
        <w:rPr>
          <w:szCs w:val="22"/>
        </w:rPr>
      </w:pPr>
      <w:r w:rsidRPr="00E37D46">
        <w:rPr>
          <w:rFonts w:cs="Arial"/>
          <w:color w:val="000000"/>
        </w:rPr>
        <w:t>refer matters to the restorative practice coordinator for review or consultation</w:t>
      </w:r>
    </w:p>
    <w:p w14:paraId="3FCD0476" w14:textId="77777777" w:rsidR="00C94561" w:rsidRPr="00E37D46" w:rsidRDefault="00C94561" w:rsidP="00C94561">
      <w:pPr>
        <w:numPr>
          <w:ilvl w:val="0"/>
          <w:numId w:val="29"/>
        </w:numPr>
        <w:spacing w:after="0"/>
        <w:rPr>
          <w:rFonts w:cs="Arial"/>
          <w:szCs w:val="22"/>
        </w:rPr>
      </w:pPr>
      <w:r w:rsidRPr="00E37D46">
        <w:rPr>
          <w:rFonts w:cs="Arial"/>
          <w:szCs w:val="22"/>
        </w:rPr>
        <w:t>provide advice and support to operational staff and the restorative practice coordinator</w:t>
      </w:r>
    </w:p>
    <w:p w14:paraId="3730E8C7" w14:textId="7A3CB960" w:rsidR="00C94561" w:rsidRPr="00E37D46" w:rsidRDefault="00C94561" w:rsidP="00C94561">
      <w:pPr>
        <w:numPr>
          <w:ilvl w:val="0"/>
          <w:numId w:val="29"/>
        </w:numPr>
        <w:spacing w:after="60"/>
        <w:ind w:left="714" w:hanging="357"/>
        <w:rPr>
          <w:rFonts w:cs="Arial"/>
          <w:szCs w:val="22"/>
        </w:rPr>
      </w:pPr>
      <w:proofErr w:type="gramStart"/>
      <w:r w:rsidRPr="00E37D46">
        <w:rPr>
          <w:rFonts w:cs="Arial"/>
          <w:szCs w:val="22"/>
        </w:rPr>
        <w:t>provide</w:t>
      </w:r>
      <w:proofErr w:type="gramEnd"/>
      <w:r w:rsidRPr="00E37D46">
        <w:rPr>
          <w:rFonts w:cs="Arial"/>
          <w:szCs w:val="22"/>
        </w:rPr>
        <w:t xml:space="preserve"> risk assessment for parties involved in the more formal processes which do not include corridor conversations or circle sessions. </w:t>
      </w:r>
    </w:p>
    <w:p w14:paraId="6A5EF6D4" w14:textId="77777777" w:rsidR="00C94561" w:rsidRPr="00E37D46" w:rsidRDefault="00C94561" w:rsidP="00C94561">
      <w:pPr>
        <w:pStyle w:val="BodyText2"/>
        <w:numPr>
          <w:ilvl w:val="0"/>
          <w:numId w:val="21"/>
        </w:numPr>
        <w:spacing w:line="240" w:lineRule="auto"/>
        <w:ind w:left="357" w:hanging="357"/>
        <w:rPr>
          <w:szCs w:val="22"/>
        </w:rPr>
      </w:pPr>
      <w:r w:rsidRPr="00E37D46">
        <w:rPr>
          <w:rFonts w:cs="Arial"/>
          <w:szCs w:val="22"/>
        </w:rPr>
        <w:t>Caseworkers:</w:t>
      </w:r>
    </w:p>
    <w:p w14:paraId="5830095E" w14:textId="77777777" w:rsidR="00C94561" w:rsidRPr="00E37D46" w:rsidRDefault="00C94561" w:rsidP="00C94561">
      <w:pPr>
        <w:pStyle w:val="BodyText2"/>
        <w:numPr>
          <w:ilvl w:val="0"/>
          <w:numId w:val="22"/>
        </w:numPr>
        <w:spacing w:after="0" w:line="240" w:lineRule="auto"/>
        <w:rPr>
          <w:szCs w:val="22"/>
        </w:rPr>
      </w:pPr>
      <w:r w:rsidRPr="00E37D46">
        <w:rPr>
          <w:rFonts w:cs="Arial"/>
          <w:color w:val="000000"/>
        </w:rPr>
        <w:t>refer matters to the restorative practice coordinator for review or consultation</w:t>
      </w:r>
    </w:p>
    <w:p w14:paraId="45E439A2" w14:textId="77777777" w:rsidR="00C94561" w:rsidRPr="00E37D46" w:rsidRDefault="00C94561" w:rsidP="00C94561">
      <w:pPr>
        <w:pStyle w:val="BodyText2"/>
        <w:numPr>
          <w:ilvl w:val="0"/>
          <w:numId w:val="22"/>
        </w:numPr>
        <w:spacing w:after="0" w:line="240" w:lineRule="auto"/>
        <w:rPr>
          <w:szCs w:val="22"/>
        </w:rPr>
      </w:pPr>
      <w:r w:rsidRPr="00E37D46">
        <w:rPr>
          <w:rFonts w:cs="Arial"/>
          <w:color w:val="000000"/>
        </w:rPr>
        <w:t>provide timely information that may impact a restorative practice on centre</w:t>
      </w:r>
    </w:p>
    <w:p w14:paraId="5F83D790" w14:textId="77777777" w:rsidR="00C94561" w:rsidRPr="00E37D46" w:rsidRDefault="00C94561" w:rsidP="00C94561">
      <w:pPr>
        <w:pStyle w:val="BodyText2"/>
        <w:numPr>
          <w:ilvl w:val="0"/>
          <w:numId w:val="22"/>
        </w:numPr>
        <w:spacing w:after="0" w:line="240" w:lineRule="auto"/>
        <w:rPr>
          <w:szCs w:val="22"/>
        </w:rPr>
      </w:pPr>
      <w:r w:rsidRPr="00E37D46">
        <w:rPr>
          <w:rFonts w:cs="Arial"/>
          <w:szCs w:val="22"/>
        </w:rPr>
        <w:t>support the restorative practice coordinator as appropriate</w:t>
      </w:r>
    </w:p>
    <w:p w14:paraId="5FF195BD" w14:textId="77777777" w:rsidR="00C94561" w:rsidRPr="00E37D46" w:rsidRDefault="00C94561" w:rsidP="00C94561">
      <w:pPr>
        <w:pStyle w:val="BodyText2"/>
        <w:numPr>
          <w:ilvl w:val="0"/>
          <w:numId w:val="22"/>
        </w:numPr>
        <w:spacing w:after="0" w:line="240" w:lineRule="auto"/>
        <w:rPr>
          <w:szCs w:val="22"/>
        </w:rPr>
      </w:pPr>
      <w:r w:rsidRPr="00E37D46">
        <w:rPr>
          <w:rFonts w:cs="Arial"/>
          <w:szCs w:val="22"/>
        </w:rPr>
        <w:t xml:space="preserve">record details of restorative practice interventions on ICMS once received by the restorative practice coordinator </w:t>
      </w:r>
    </w:p>
    <w:p w14:paraId="520A591D" w14:textId="77777777" w:rsidR="00C94561" w:rsidRPr="00E37D46" w:rsidRDefault="00C94561" w:rsidP="00C94561">
      <w:pPr>
        <w:pStyle w:val="BodyText2"/>
        <w:numPr>
          <w:ilvl w:val="0"/>
          <w:numId w:val="22"/>
        </w:numPr>
        <w:spacing w:after="0" w:line="240" w:lineRule="auto"/>
        <w:ind w:left="714" w:hanging="357"/>
        <w:rPr>
          <w:szCs w:val="22"/>
        </w:rPr>
      </w:pPr>
      <w:r w:rsidRPr="00E37D46">
        <w:rPr>
          <w:rFonts w:cs="Arial"/>
          <w:szCs w:val="22"/>
        </w:rPr>
        <w:t>assist in engaging families, guardians, elders, kinship carers, respected persons and communities as appropriate</w:t>
      </w:r>
    </w:p>
    <w:p w14:paraId="72098520" w14:textId="77777777" w:rsidR="00C94561" w:rsidRPr="00E37D46" w:rsidRDefault="00C94561" w:rsidP="00C94561">
      <w:pPr>
        <w:pStyle w:val="BodyText2"/>
        <w:numPr>
          <w:ilvl w:val="0"/>
          <w:numId w:val="22"/>
        </w:numPr>
        <w:spacing w:after="60" w:line="240" w:lineRule="auto"/>
        <w:ind w:left="714" w:hanging="357"/>
        <w:rPr>
          <w:szCs w:val="22"/>
        </w:rPr>
      </w:pPr>
      <w:proofErr w:type="gramStart"/>
      <w:r w:rsidRPr="00E37D46">
        <w:rPr>
          <w:rFonts w:cs="Arial"/>
          <w:szCs w:val="22"/>
        </w:rPr>
        <w:t>assist</w:t>
      </w:r>
      <w:proofErr w:type="gramEnd"/>
      <w:r w:rsidRPr="00E37D46">
        <w:rPr>
          <w:rFonts w:cs="Arial"/>
          <w:szCs w:val="22"/>
        </w:rPr>
        <w:t xml:space="preserve"> young people in completing their agreement. </w:t>
      </w:r>
      <w:r w:rsidRPr="00E37D46">
        <w:rPr>
          <w:szCs w:val="22"/>
        </w:rPr>
        <w:t xml:space="preserve"> </w:t>
      </w:r>
    </w:p>
    <w:p w14:paraId="7245036D" w14:textId="77777777" w:rsidR="00C94561" w:rsidRPr="00E37D46" w:rsidRDefault="00C94561" w:rsidP="00C94561">
      <w:pPr>
        <w:numPr>
          <w:ilvl w:val="0"/>
          <w:numId w:val="22"/>
        </w:numPr>
        <w:shd w:val="clear" w:color="auto" w:fill="FFFFFF" w:themeFill="background1"/>
        <w:spacing w:after="120"/>
        <w:textAlignment w:val="baseline"/>
        <w:rPr>
          <w:rFonts w:cs="Arial"/>
          <w:color w:val="000000"/>
        </w:rPr>
      </w:pPr>
      <w:proofErr w:type="gramStart"/>
      <w:r w:rsidRPr="00E37D46">
        <w:rPr>
          <w:rFonts w:cs="Arial"/>
          <w:color w:val="000000"/>
        </w:rPr>
        <w:t>support</w:t>
      </w:r>
      <w:proofErr w:type="gramEnd"/>
      <w:r w:rsidRPr="00E37D46">
        <w:rPr>
          <w:rFonts w:cs="Arial"/>
          <w:color w:val="000000"/>
        </w:rPr>
        <w:t xml:space="preserve"> restorative practice (on a needs basis) on centre.</w:t>
      </w:r>
    </w:p>
    <w:p w14:paraId="5CA14E87" w14:textId="77777777" w:rsidR="00C94561" w:rsidRPr="00E37D46" w:rsidRDefault="00C94561" w:rsidP="00C94561">
      <w:pPr>
        <w:numPr>
          <w:ilvl w:val="0"/>
          <w:numId w:val="21"/>
        </w:numPr>
        <w:spacing w:after="120"/>
        <w:ind w:left="357" w:hanging="357"/>
        <w:rPr>
          <w:rFonts w:cs="Arial"/>
          <w:szCs w:val="22"/>
        </w:rPr>
      </w:pPr>
      <w:r w:rsidRPr="00E37D46">
        <w:rPr>
          <w:rFonts w:cs="Arial"/>
          <w:szCs w:val="22"/>
        </w:rPr>
        <w:t>Operational staff:</w:t>
      </w:r>
    </w:p>
    <w:p w14:paraId="334E7A78" w14:textId="77777777" w:rsidR="00C94561" w:rsidRPr="00E37D46" w:rsidRDefault="00C94561" w:rsidP="00C94561">
      <w:pPr>
        <w:numPr>
          <w:ilvl w:val="0"/>
          <w:numId w:val="27"/>
        </w:numPr>
        <w:spacing w:after="0"/>
        <w:rPr>
          <w:rFonts w:cs="Arial"/>
          <w:szCs w:val="22"/>
        </w:rPr>
      </w:pPr>
      <w:r w:rsidRPr="00E37D46">
        <w:rPr>
          <w:rFonts w:cs="Arial"/>
          <w:szCs w:val="22"/>
        </w:rPr>
        <w:t>implement universal  restorative practices including corridor conversations , circle sessions and conflict coaching</w:t>
      </w:r>
    </w:p>
    <w:p w14:paraId="64BD16DF" w14:textId="77777777" w:rsidR="00C94561" w:rsidRPr="00E37D46" w:rsidRDefault="00C94561" w:rsidP="00C94561">
      <w:pPr>
        <w:pStyle w:val="BodyText2"/>
        <w:numPr>
          <w:ilvl w:val="0"/>
          <w:numId w:val="27"/>
        </w:numPr>
        <w:spacing w:after="0" w:line="240" w:lineRule="auto"/>
        <w:rPr>
          <w:szCs w:val="22"/>
        </w:rPr>
      </w:pPr>
      <w:r w:rsidRPr="00E37D46">
        <w:rPr>
          <w:rFonts w:cs="Arial"/>
          <w:color w:val="000000"/>
        </w:rPr>
        <w:t>refer matters to the restorative practice coordinator for review or consultation</w:t>
      </w:r>
    </w:p>
    <w:p w14:paraId="6EF412AF" w14:textId="77777777" w:rsidR="00615C0F" w:rsidRPr="00660ED3" w:rsidRDefault="00615C0F" w:rsidP="00615C0F">
      <w:pPr>
        <w:tabs>
          <w:tab w:val="left" w:pos="1220"/>
        </w:tabs>
        <w:rPr>
          <w:sz w:val="20"/>
          <w:szCs w:val="20"/>
        </w:rPr>
      </w:pPr>
      <w:r w:rsidRPr="00660ED3">
        <w:rPr>
          <w:sz w:val="20"/>
          <w:szCs w:val="20"/>
        </w:rPr>
        <w:tab/>
      </w:r>
    </w:p>
    <w:p w14:paraId="247DA3B6" w14:textId="77777777" w:rsidR="00615C0F" w:rsidRPr="000F3089" w:rsidRDefault="00615C0F" w:rsidP="00615C0F">
      <w:pPr>
        <w:rPr>
          <w:b/>
          <w:color w:val="333333"/>
          <w:sz w:val="24"/>
        </w:rPr>
      </w:pPr>
      <w:r w:rsidRPr="000F3089">
        <w:rPr>
          <w:b/>
          <w:sz w:val="24"/>
        </w:rPr>
        <w:t>Authority</w:t>
      </w:r>
      <w:r w:rsidRPr="000F3089">
        <w:rPr>
          <w:b/>
          <w:color w:val="333333"/>
          <w:sz w:val="24"/>
        </w:rPr>
        <w:t>:</w:t>
      </w:r>
    </w:p>
    <w:p w14:paraId="059C1864" w14:textId="202A1C9A" w:rsidR="00C94561" w:rsidRPr="00800AC7" w:rsidRDefault="00C94561" w:rsidP="00C94561">
      <w:pPr>
        <w:pStyle w:val="BodyText"/>
        <w:tabs>
          <w:tab w:val="left" w:pos="5931"/>
        </w:tabs>
        <w:spacing w:after="0"/>
        <w:jc w:val="both"/>
        <w:rPr>
          <w:rFonts w:cs="Arial"/>
          <w:b w:val="0"/>
          <w:i/>
          <w:szCs w:val="22"/>
        </w:rPr>
      </w:pPr>
      <w:r w:rsidRPr="00800AC7">
        <w:rPr>
          <w:rFonts w:cs="Arial"/>
          <w:b w:val="0"/>
          <w:i/>
          <w:szCs w:val="22"/>
        </w:rPr>
        <w:t>Youth Justice Act 1992</w:t>
      </w:r>
      <w:r>
        <w:rPr>
          <w:rFonts w:cs="Arial"/>
          <w:b w:val="0"/>
          <w:i/>
          <w:szCs w:val="22"/>
        </w:rPr>
        <w:tab/>
        <w:t>:</w:t>
      </w:r>
    </w:p>
    <w:p w14:paraId="506079B6" w14:textId="77777777" w:rsidR="00C94561" w:rsidRPr="00800AC7" w:rsidRDefault="00C94561" w:rsidP="00C94561">
      <w:pPr>
        <w:pStyle w:val="BodyText"/>
        <w:spacing w:after="0"/>
        <w:jc w:val="both"/>
        <w:rPr>
          <w:rFonts w:cs="Arial"/>
          <w:b w:val="0"/>
          <w:i/>
          <w:szCs w:val="22"/>
        </w:rPr>
      </w:pPr>
      <w:r w:rsidRPr="00800AC7">
        <w:rPr>
          <w:rFonts w:cs="Arial"/>
          <w:b w:val="0"/>
          <w:i/>
          <w:szCs w:val="22"/>
        </w:rPr>
        <w:t xml:space="preserve">Youth Justice Regulation 2016 </w:t>
      </w:r>
    </w:p>
    <w:p w14:paraId="6CE005C9" w14:textId="77777777" w:rsidR="00615C0F" w:rsidRPr="00660ED3" w:rsidRDefault="00615C0F" w:rsidP="00615C0F">
      <w:pPr>
        <w:pStyle w:val="BodyText"/>
        <w:rPr>
          <w:b w:val="0"/>
          <w:i/>
          <w:sz w:val="18"/>
          <w:szCs w:val="18"/>
        </w:rPr>
      </w:pPr>
    </w:p>
    <w:p w14:paraId="68F3B1A5" w14:textId="77777777" w:rsidR="00C94561" w:rsidRPr="00C94561" w:rsidRDefault="00C94561" w:rsidP="00C94561">
      <w:pPr>
        <w:pStyle w:val="Heading2"/>
        <w:rPr>
          <w:sz w:val="24"/>
          <w:szCs w:val="24"/>
        </w:rPr>
      </w:pPr>
      <w:r w:rsidRPr="00C94561">
        <w:rPr>
          <w:sz w:val="24"/>
          <w:szCs w:val="24"/>
        </w:rPr>
        <w:t>Definitions:</w:t>
      </w:r>
    </w:p>
    <w:p w14:paraId="67F2E7E6" w14:textId="77777777" w:rsidR="00C94561" w:rsidRDefault="00C94561" w:rsidP="00C94561">
      <w:pPr>
        <w:jc w:val="both"/>
        <w:rPr>
          <w:rFonts w:cs="Arial"/>
          <w:szCs w:val="22"/>
        </w:rPr>
      </w:pPr>
      <w:r w:rsidRPr="00A33DEB">
        <w:rPr>
          <w:rFonts w:cs="Arial"/>
          <w:szCs w:val="22"/>
        </w:rPr>
        <w:t>For the purpose of</w:t>
      </w:r>
      <w:r>
        <w:rPr>
          <w:rFonts w:cs="Arial"/>
          <w:szCs w:val="22"/>
        </w:rPr>
        <w:t xml:space="preserve"> this policy</w:t>
      </w:r>
      <w:r w:rsidRPr="00A33DEB">
        <w:rPr>
          <w:rFonts w:cs="Arial"/>
          <w:szCs w:val="22"/>
        </w:rPr>
        <w:t>,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C94561" w:rsidRPr="00744217" w14:paraId="7BB1A2C4" w14:textId="77777777" w:rsidTr="002E255C">
        <w:trPr>
          <w:trHeight w:val="433"/>
        </w:trPr>
        <w:tc>
          <w:tcPr>
            <w:tcW w:w="2376" w:type="dxa"/>
            <w:shd w:val="clear" w:color="auto" w:fill="D9D9D9" w:themeFill="background1" w:themeFillShade="D9"/>
          </w:tcPr>
          <w:p w14:paraId="6CB73E0A" w14:textId="77777777" w:rsidR="00C94561" w:rsidRPr="00744217" w:rsidRDefault="00C94561" w:rsidP="002E255C">
            <w:pPr>
              <w:spacing w:before="60" w:after="60" w:line="240" w:lineRule="atLeast"/>
              <w:jc w:val="both"/>
              <w:rPr>
                <w:rFonts w:cs="Arial"/>
                <w:b/>
                <w:bCs/>
                <w:sz w:val="18"/>
                <w:szCs w:val="18"/>
              </w:rPr>
            </w:pPr>
            <w:r w:rsidRPr="00744217">
              <w:rPr>
                <w:rFonts w:cs="Arial"/>
                <w:b/>
                <w:bCs/>
                <w:sz w:val="18"/>
                <w:szCs w:val="18"/>
              </w:rPr>
              <w:t>Term</w:t>
            </w:r>
          </w:p>
        </w:tc>
        <w:tc>
          <w:tcPr>
            <w:tcW w:w="7230" w:type="dxa"/>
            <w:shd w:val="clear" w:color="auto" w:fill="D9D9D9" w:themeFill="background1" w:themeFillShade="D9"/>
          </w:tcPr>
          <w:p w14:paraId="4CD3FD85" w14:textId="77777777" w:rsidR="00C94561" w:rsidRPr="00744217" w:rsidRDefault="00C94561" w:rsidP="002E255C">
            <w:pPr>
              <w:spacing w:before="60" w:after="60" w:line="240" w:lineRule="atLeast"/>
              <w:jc w:val="both"/>
              <w:rPr>
                <w:rFonts w:cs="Arial"/>
                <w:b/>
                <w:bCs/>
                <w:sz w:val="18"/>
                <w:szCs w:val="18"/>
              </w:rPr>
            </w:pPr>
            <w:r w:rsidRPr="00744217">
              <w:rPr>
                <w:rFonts w:cs="Arial"/>
                <w:b/>
                <w:bCs/>
                <w:sz w:val="18"/>
                <w:szCs w:val="18"/>
              </w:rPr>
              <w:t>Definition</w:t>
            </w:r>
          </w:p>
        </w:tc>
      </w:tr>
      <w:tr w:rsidR="00C94561" w:rsidRPr="00744217" w14:paraId="7DCE8A30" w14:textId="77777777" w:rsidTr="002E255C">
        <w:trPr>
          <w:trHeight w:val="697"/>
        </w:trPr>
        <w:tc>
          <w:tcPr>
            <w:tcW w:w="2376" w:type="dxa"/>
            <w:shd w:val="clear" w:color="auto" w:fill="auto"/>
          </w:tcPr>
          <w:p w14:paraId="68BE3608" w14:textId="77777777" w:rsidR="00C94561" w:rsidRPr="003862D7" w:rsidRDefault="00C94561" w:rsidP="002E255C">
            <w:pPr>
              <w:spacing w:before="120"/>
              <w:jc w:val="both"/>
              <w:rPr>
                <w:rFonts w:cs="Arial"/>
                <w:sz w:val="18"/>
                <w:szCs w:val="18"/>
              </w:rPr>
            </w:pPr>
            <w:r w:rsidRPr="003862D7">
              <w:rPr>
                <w:rFonts w:cs="Arial"/>
                <w:sz w:val="18"/>
                <w:szCs w:val="18"/>
              </w:rPr>
              <w:lastRenderedPageBreak/>
              <w:t>Case management</w:t>
            </w:r>
          </w:p>
        </w:tc>
        <w:tc>
          <w:tcPr>
            <w:tcW w:w="7230" w:type="dxa"/>
            <w:shd w:val="clear" w:color="auto" w:fill="auto"/>
          </w:tcPr>
          <w:p w14:paraId="642BC26C" w14:textId="77777777" w:rsidR="00C94561" w:rsidRPr="003862D7" w:rsidRDefault="00C94561" w:rsidP="002E255C">
            <w:pPr>
              <w:spacing w:before="60" w:after="60"/>
              <w:jc w:val="both"/>
              <w:rPr>
                <w:rFonts w:cs="Arial"/>
                <w:sz w:val="18"/>
                <w:szCs w:val="18"/>
              </w:rPr>
            </w:pPr>
            <w:r w:rsidRPr="003862D7">
              <w:rPr>
                <w:rFonts w:cs="Arial"/>
                <w:sz w:val="18"/>
                <w:szCs w:val="18"/>
              </w:rPr>
              <w:t xml:space="preserve">Case management responsibility refers to the overall responsibility for a young person’s case. The youth detention centre caseworker and the youth justice service caseworker have separate casework responsibilities for detained young people. </w:t>
            </w:r>
          </w:p>
        </w:tc>
      </w:tr>
      <w:tr w:rsidR="00C94561" w:rsidRPr="00744217" w14:paraId="479A462E" w14:textId="77777777" w:rsidTr="002E255C">
        <w:trPr>
          <w:trHeight w:val="468"/>
        </w:trPr>
        <w:tc>
          <w:tcPr>
            <w:tcW w:w="2376" w:type="dxa"/>
            <w:shd w:val="clear" w:color="auto" w:fill="auto"/>
          </w:tcPr>
          <w:p w14:paraId="77985549" w14:textId="77777777" w:rsidR="00C94561" w:rsidRPr="003862D7" w:rsidRDefault="00C94561" w:rsidP="002E255C">
            <w:pPr>
              <w:spacing w:before="60" w:after="60"/>
              <w:jc w:val="both"/>
              <w:rPr>
                <w:rFonts w:cs="Arial"/>
                <w:sz w:val="18"/>
                <w:szCs w:val="18"/>
              </w:rPr>
            </w:pPr>
            <w:r w:rsidRPr="003862D7">
              <w:rPr>
                <w:rFonts w:cs="Arial"/>
                <w:sz w:val="18"/>
                <w:szCs w:val="18"/>
              </w:rPr>
              <w:t xml:space="preserve">Casework </w:t>
            </w:r>
          </w:p>
        </w:tc>
        <w:tc>
          <w:tcPr>
            <w:tcW w:w="7230" w:type="dxa"/>
            <w:shd w:val="clear" w:color="auto" w:fill="auto"/>
          </w:tcPr>
          <w:p w14:paraId="2A0CC97B" w14:textId="77777777" w:rsidR="00C94561" w:rsidRPr="003862D7" w:rsidRDefault="00C94561" w:rsidP="002E255C">
            <w:pPr>
              <w:spacing w:before="60" w:after="60"/>
              <w:jc w:val="both"/>
              <w:rPr>
                <w:rFonts w:cs="Arial"/>
                <w:sz w:val="18"/>
                <w:szCs w:val="18"/>
              </w:rPr>
            </w:pPr>
            <w:r>
              <w:rPr>
                <w:rFonts w:cs="Arial"/>
                <w:sz w:val="18"/>
                <w:szCs w:val="18"/>
              </w:rPr>
              <w:t>The</w:t>
            </w:r>
            <w:r w:rsidRPr="003862D7">
              <w:rPr>
                <w:rFonts w:cs="Arial"/>
                <w:sz w:val="18"/>
                <w:szCs w:val="18"/>
              </w:rPr>
              <w:t xml:space="preserve"> day to day supervision of young people subject to a departmental intervention. </w:t>
            </w:r>
          </w:p>
        </w:tc>
      </w:tr>
      <w:tr w:rsidR="00C94561" w:rsidRPr="00744217" w14:paraId="32FCBB59" w14:textId="77777777" w:rsidTr="002E255C">
        <w:trPr>
          <w:trHeight w:val="468"/>
        </w:trPr>
        <w:tc>
          <w:tcPr>
            <w:tcW w:w="2376" w:type="dxa"/>
            <w:shd w:val="clear" w:color="auto" w:fill="auto"/>
          </w:tcPr>
          <w:p w14:paraId="04832C08" w14:textId="77777777" w:rsidR="00C94561" w:rsidRPr="003862D7" w:rsidRDefault="00C94561" w:rsidP="002E255C">
            <w:pPr>
              <w:spacing w:before="120"/>
              <w:jc w:val="both"/>
              <w:rPr>
                <w:rFonts w:cs="Arial"/>
                <w:sz w:val="18"/>
                <w:szCs w:val="18"/>
              </w:rPr>
            </w:pPr>
            <w:r>
              <w:rPr>
                <w:rFonts w:cs="Arial"/>
                <w:sz w:val="18"/>
                <w:szCs w:val="18"/>
              </w:rPr>
              <w:t>C</w:t>
            </w:r>
            <w:r w:rsidRPr="003862D7">
              <w:rPr>
                <w:rFonts w:cs="Arial"/>
                <w:sz w:val="18"/>
                <w:szCs w:val="18"/>
              </w:rPr>
              <w:t>oaching</w:t>
            </w:r>
          </w:p>
        </w:tc>
        <w:tc>
          <w:tcPr>
            <w:tcW w:w="7230" w:type="dxa"/>
            <w:shd w:val="clear" w:color="auto" w:fill="auto"/>
          </w:tcPr>
          <w:p w14:paraId="373CCFCD" w14:textId="77777777" w:rsidR="00C94561" w:rsidRPr="003862D7" w:rsidRDefault="00C94561" w:rsidP="002E255C">
            <w:pPr>
              <w:spacing w:before="60" w:after="60"/>
              <w:jc w:val="both"/>
              <w:rPr>
                <w:rFonts w:cs="Arial"/>
                <w:sz w:val="18"/>
                <w:szCs w:val="18"/>
              </w:rPr>
            </w:pPr>
            <w:r w:rsidRPr="003862D7">
              <w:rPr>
                <w:rFonts w:cs="Arial"/>
                <w:sz w:val="18"/>
                <w:szCs w:val="18"/>
              </w:rPr>
              <w:t>Informal coaching of individual young people to support development of self-awareness, perspectives and skills in managing conflict situations.</w:t>
            </w:r>
          </w:p>
        </w:tc>
      </w:tr>
      <w:tr w:rsidR="00C94561" w:rsidRPr="00744217" w14:paraId="798DEB31" w14:textId="77777777" w:rsidTr="002E255C">
        <w:trPr>
          <w:trHeight w:val="468"/>
        </w:trPr>
        <w:tc>
          <w:tcPr>
            <w:tcW w:w="2376" w:type="dxa"/>
            <w:shd w:val="clear" w:color="auto" w:fill="auto"/>
          </w:tcPr>
          <w:p w14:paraId="24AC10F0" w14:textId="77777777" w:rsidR="00C94561" w:rsidRPr="003862D7" w:rsidRDefault="00C94561" w:rsidP="002E255C">
            <w:pPr>
              <w:spacing w:before="120"/>
              <w:jc w:val="both"/>
              <w:rPr>
                <w:rFonts w:cs="Arial"/>
                <w:sz w:val="18"/>
                <w:szCs w:val="18"/>
              </w:rPr>
            </w:pPr>
            <w:r w:rsidRPr="003862D7">
              <w:rPr>
                <w:rFonts w:cs="Arial"/>
                <w:sz w:val="18"/>
                <w:szCs w:val="18"/>
              </w:rPr>
              <w:t>Operational staff</w:t>
            </w:r>
          </w:p>
        </w:tc>
        <w:tc>
          <w:tcPr>
            <w:tcW w:w="7230" w:type="dxa"/>
            <w:shd w:val="clear" w:color="auto" w:fill="auto"/>
          </w:tcPr>
          <w:p w14:paraId="7812853A" w14:textId="77777777" w:rsidR="00C94561" w:rsidRPr="003862D7" w:rsidRDefault="00C94561" w:rsidP="002E255C">
            <w:pPr>
              <w:spacing w:before="60" w:after="60"/>
              <w:jc w:val="both"/>
              <w:rPr>
                <w:rFonts w:cs="Arial"/>
                <w:sz w:val="18"/>
                <w:szCs w:val="18"/>
              </w:rPr>
            </w:pPr>
            <w:r w:rsidRPr="003862D7">
              <w:rPr>
                <w:rFonts w:cs="Arial"/>
                <w:sz w:val="18"/>
                <w:szCs w:val="18"/>
              </w:rPr>
              <w:t>A youth detention staff member who has direct care responsibility for young people, e.g. a detention youth worker or section supervisor.</w:t>
            </w:r>
          </w:p>
        </w:tc>
      </w:tr>
      <w:tr w:rsidR="00C94561" w:rsidRPr="00744217" w14:paraId="45E4C247" w14:textId="77777777" w:rsidTr="002E255C">
        <w:trPr>
          <w:trHeight w:val="468"/>
        </w:trPr>
        <w:tc>
          <w:tcPr>
            <w:tcW w:w="2376" w:type="dxa"/>
            <w:shd w:val="clear" w:color="auto" w:fill="auto"/>
          </w:tcPr>
          <w:p w14:paraId="5484B102" w14:textId="77777777" w:rsidR="00C94561" w:rsidRPr="003862D7" w:rsidRDefault="00C94561" w:rsidP="002E255C">
            <w:pPr>
              <w:spacing w:before="120"/>
              <w:jc w:val="both"/>
              <w:rPr>
                <w:rFonts w:cs="Arial"/>
                <w:sz w:val="18"/>
                <w:szCs w:val="18"/>
              </w:rPr>
            </w:pPr>
            <w:r>
              <w:rPr>
                <w:rFonts w:cs="Arial"/>
                <w:sz w:val="18"/>
                <w:szCs w:val="18"/>
              </w:rPr>
              <w:t>Restorative p</w:t>
            </w:r>
            <w:r w:rsidRPr="003862D7">
              <w:rPr>
                <w:rFonts w:cs="Arial"/>
                <w:sz w:val="18"/>
                <w:szCs w:val="18"/>
              </w:rPr>
              <w:t>ractices</w:t>
            </w:r>
          </w:p>
        </w:tc>
        <w:tc>
          <w:tcPr>
            <w:tcW w:w="7230" w:type="dxa"/>
            <w:shd w:val="clear" w:color="auto" w:fill="auto"/>
          </w:tcPr>
          <w:p w14:paraId="01877D76" w14:textId="77777777" w:rsidR="00C94561" w:rsidRPr="003862D7" w:rsidRDefault="00C94561" w:rsidP="002E255C">
            <w:pPr>
              <w:spacing w:before="60" w:after="60"/>
              <w:jc w:val="both"/>
              <w:rPr>
                <w:rFonts w:cs="Arial"/>
                <w:sz w:val="18"/>
                <w:szCs w:val="18"/>
              </w:rPr>
            </w:pPr>
            <w:r w:rsidRPr="003862D7">
              <w:rPr>
                <w:rFonts w:cs="Arial"/>
                <w:sz w:val="18"/>
              </w:rPr>
              <w:t xml:space="preserve">Process of supporting effective relationship management and conflict resilience through both formal and informal means. Includes capacity building strategies, interventions for individuals, small and large groups. </w:t>
            </w:r>
          </w:p>
        </w:tc>
      </w:tr>
      <w:tr w:rsidR="00C94561" w:rsidRPr="00744217" w14:paraId="1EAFD813" w14:textId="77777777" w:rsidTr="002E255C">
        <w:trPr>
          <w:trHeight w:val="468"/>
        </w:trPr>
        <w:tc>
          <w:tcPr>
            <w:tcW w:w="2376" w:type="dxa"/>
            <w:shd w:val="clear" w:color="auto" w:fill="auto"/>
          </w:tcPr>
          <w:p w14:paraId="73FDF04A" w14:textId="77777777" w:rsidR="00C94561" w:rsidRPr="003862D7" w:rsidRDefault="00C94561" w:rsidP="002E255C">
            <w:pPr>
              <w:spacing w:before="120"/>
              <w:jc w:val="both"/>
              <w:rPr>
                <w:rFonts w:cs="Arial"/>
                <w:sz w:val="18"/>
                <w:szCs w:val="18"/>
              </w:rPr>
            </w:pPr>
            <w:r w:rsidRPr="003862D7">
              <w:rPr>
                <w:rFonts w:cs="Arial"/>
                <w:sz w:val="18"/>
                <w:szCs w:val="18"/>
              </w:rPr>
              <w:t>Trained facilitators</w:t>
            </w:r>
          </w:p>
        </w:tc>
        <w:tc>
          <w:tcPr>
            <w:tcW w:w="7230" w:type="dxa"/>
            <w:shd w:val="clear" w:color="auto" w:fill="auto"/>
          </w:tcPr>
          <w:p w14:paraId="6FF82BA9" w14:textId="77777777" w:rsidR="00C94561" w:rsidRPr="003862D7" w:rsidRDefault="00C94561" w:rsidP="002E255C">
            <w:pPr>
              <w:spacing w:before="60" w:after="60"/>
              <w:jc w:val="both"/>
              <w:rPr>
                <w:rFonts w:cs="Arial"/>
                <w:sz w:val="18"/>
                <w:szCs w:val="18"/>
              </w:rPr>
            </w:pPr>
            <w:r w:rsidRPr="003862D7">
              <w:rPr>
                <w:rFonts w:cs="Arial"/>
                <w:sz w:val="18"/>
              </w:rPr>
              <w:t xml:space="preserve">Youth detention centre staff who are trained in conducting larger, more complex non-statutory or informal group work and reintegration meetings. </w:t>
            </w:r>
          </w:p>
        </w:tc>
      </w:tr>
    </w:tbl>
    <w:p w14:paraId="18EDCBF2" w14:textId="77777777" w:rsidR="00615C0F" w:rsidRPr="000F3089" w:rsidRDefault="00615C0F" w:rsidP="00615C0F">
      <w:pPr>
        <w:pBdr>
          <w:bottom w:val="single" w:sz="4" w:space="1" w:color="auto"/>
        </w:pBdr>
        <w:rPr>
          <w:szCs w:val="22"/>
        </w:rPr>
      </w:pPr>
      <w:r>
        <w:rPr>
          <w:szCs w:val="22"/>
        </w:rPr>
        <w:br w:type="column"/>
      </w:r>
    </w:p>
    <w:p w14:paraId="75B5D40F" w14:textId="282E5724" w:rsidR="00615C0F" w:rsidRPr="000F3089" w:rsidRDefault="00615C0F" w:rsidP="00615C0F">
      <w:pPr>
        <w:tabs>
          <w:tab w:val="left" w:pos="2552"/>
        </w:tabs>
        <w:rPr>
          <w:szCs w:val="22"/>
        </w:rPr>
      </w:pPr>
      <w:r w:rsidRPr="000F3089">
        <w:rPr>
          <w:b/>
          <w:szCs w:val="22"/>
        </w:rPr>
        <w:t xml:space="preserve">Records </w:t>
      </w:r>
      <w:r w:rsidR="00095E28">
        <w:rPr>
          <w:b/>
          <w:szCs w:val="22"/>
        </w:rPr>
        <w:t>f</w:t>
      </w:r>
      <w:r w:rsidRPr="000F3089">
        <w:rPr>
          <w:b/>
          <w:szCs w:val="22"/>
        </w:rPr>
        <w:t xml:space="preserve">ile </w:t>
      </w:r>
      <w:r w:rsidR="00095E28">
        <w:rPr>
          <w:b/>
          <w:szCs w:val="22"/>
        </w:rPr>
        <w:t>n</w:t>
      </w:r>
      <w:r w:rsidRPr="000F3089">
        <w:rPr>
          <w:b/>
          <w:szCs w:val="22"/>
        </w:rPr>
        <w:t>o.:</w:t>
      </w:r>
      <w:r w:rsidR="00C94561">
        <w:rPr>
          <w:szCs w:val="22"/>
        </w:rPr>
        <w:t xml:space="preserve"> </w:t>
      </w:r>
      <w:r w:rsidR="00C94561">
        <w:rPr>
          <w:szCs w:val="22"/>
        </w:rPr>
        <w:tab/>
        <w:t>nil</w:t>
      </w:r>
    </w:p>
    <w:p w14:paraId="5C1363BF" w14:textId="6EE680C8" w:rsidR="00C4032E" w:rsidRDefault="00C4032E" w:rsidP="00615C0F">
      <w:pPr>
        <w:tabs>
          <w:tab w:val="left" w:pos="2552"/>
        </w:tabs>
        <w:rPr>
          <w:b/>
          <w:szCs w:val="22"/>
        </w:rPr>
      </w:pPr>
      <w:r>
        <w:rPr>
          <w:b/>
          <w:szCs w:val="22"/>
        </w:rPr>
        <w:t>Version number:</w:t>
      </w:r>
      <w:r>
        <w:rPr>
          <w:b/>
          <w:szCs w:val="22"/>
        </w:rPr>
        <w:tab/>
      </w:r>
      <w:r w:rsidRPr="00C4032E">
        <w:rPr>
          <w:szCs w:val="22"/>
        </w:rPr>
        <w:t>1.1</w:t>
      </w:r>
    </w:p>
    <w:p w14:paraId="5B9538C9" w14:textId="59B27C52" w:rsidR="00615C0F" w:rsidRDefault="00615C0F" w:rsidP="00615C0F">
      <w:pPr>
        <w:tabs>
          <w:tab w:val="left" w:pos="2552"/>
        </w:tabs>
        <w:rPr>
          <w:szCs w:val="22"/>
        </w:rPr>
      </w:pPr>
      <w:r w:rsidRPr="000F3089">
        <w:rPr>
          <w:b/>
          <w:szCs w:val="22"/>
        </w:rPr>
        <w:t>Date of approval:</w:t>
      </w:r>
      <w:r w:rsidRPr="000F3089">
        <w:rPr>
          <w:szCs w:val="22"/>
        </w:rPr>
        <w:tab/>
      </w:r>
      <w:r w:rsidR="00E37D46">
        <w:rPr>
          <w:szCs w:val="22"/>
        </w:rPr>
        <w:t>6 December 2019</w:t>
      </w:r>
    </w:p>
    <w:p w14:paraId="260DEEFB" w14:textId="0D46131F" w:rsidR="00C4032E" w:rsidRPr="00B53177" w:rsidRDefault="00C4032E" w:rsidP="00C4032E">
      <w:pPr>
        <w:tabs>
          <w:tab w:val="left" w:pos="2552"/>
        </w:tabs>
        <w:rPr>
          <w:rFonts w:cs="Arial"/>
          <w:szCs w:val="22"/>
        </w:rPr>
      </w:pPr>
      <w:r w:rsidRPr="00B53177">
        <w:rPr>
          <w:b/>
          <w:szCs w:val="22"/>
        </w:rPr>
        <w:t>Approved by:</w:t>
      </w:r>
      <w:r w:rsidRPr="00B53177">
        <w:rPr>
          <w:szCs w:val="22"/>
        </w:rPr>
        <w:tab/>
        <w:t xml:space="preserve">1.0 </w:t>
      </w:r>
      <w:r>
        <w:rPr>
          <w:rFonts w:cs="Arial"/>
          <w:szCs w:val="22"/>
        </w:rPr>
        <w:t xml:space="preserve">Senior Executive Director (9 November 2018) </w:t>
      </w:r>
    </w:p>
    <w:p w14:paraId="7F95D6FD" w14:textId="1EE20357" w:rsidR="00C4032E" w:rsidRPr="00B53177" w:rsidRDefault="00C4032E" w:rsidP="00C4032E">
      <w:pPr>
        <w:spacing w:before="120" w:after="0"/>
        <w:ind w:left="1080"/>
        <w:jc w:val="both"/>
        <w:rPr>
          <w:rFonts w:cs="Arial"/>
          <w:szCs w:val="22"/>
        </w:rPr>
      </w:pPr>
      <w:r w:rsidRPr="00B53177">
        <w:rPr>
          <w:rFonts w:cs="Arial"/>
          <w:szCs w:val="22"/>
        </w:rPr>
        <w:tab/>
      </w:r>
      <w:r w:rsidRPr="00B53177">
        <w:rPr>
          <w:rFonts w:cs="Arial"/>
          <w:szCs w:val="22"/>
        </w:rPr>
        <w:tab/>
      </w:r>
      <w:r w:rsidRPr="00B53177">
        <w:rPr>
          <w:rFonts w:cs="Arial"/>
          <w:szCs w:val="22"/>
        </w:rPr>
        <w:tab/>
        <w:t xml:space="preserve">1.1 </w:t>
      </w:r>
      <w:r>
        <w:rPr>
          <w:rFonts w:cs="Arial"/>
          <w:szCs w:val="22"/>
        </w:rPr>
        <w:t>Senior Executive Director (6 December 2019</w:t>
      </w:r>
      <w:r w:rsidRPr="00B53177">
        <w:rPr>
          <w:rFonts w:cs="Arial"/>
          <w:szCs w:val="22"/>
        </w:rPr>
        <w:t>)</w:t>
      </w:r>
    </w:p>
    <w:p w14:paraId="032578BC" w14:textId="2147D717" w:rsidR="00C4032E" w:rsidRPr="00A449D8" w:rsidRDefault="00C4032E" w:rsidP="00C4032E">
      <w:pPr>
        <w:tabs>
          <w:tab w:val="left" w:pos="2552"/>
        </w:tabs>
        <w:spacing w:after="0"/>
        <w:rPr>
          <w:rFonts w:cs="Arial"/>
          <w:szCs w:val="22"/>
        </w:rPr>
      </w:pPr>
    </w:p>
    <w:p w14:paraId="06B0623F" w14:textId="11E098F7" w:rsidR="00615C0F" w:rsidRPr="000F3089" w:rsidRDefault="00615C0F" w:rsidP="00615C0F">
      <w:pPr>
        <w:tabs>
          <w:tab w:val="left" w:pos="2552"/>
        </w:tabs>
        <w:rPr>
          <w:szCs w:val="22"/>
        </w:rPr>
      </w:pPr>
      <w:r w:rsidRPr="000F3089">
        <w:rPr>
          <w:b/>
          <w:szCs w:val="22"/>
        </w:rPr>
        <w:t>Date of operation:</w:t>
      </w:r>
      <w:r w:rsidRPr="000F3089">
        <w:rPr>
          <w:szCs w:val="22"/>
        </w:rPr>
        <w:tab/>
      </w:r>
      <w:r w:rsidR="00C94561">
        <w:rPr>
          <w:color w:val="000000" w:themeColor="text1"/>
          <w:szCs w:val="22"/>
        </w:rPr>
        <w:t>9 November</w:t>
      </w:r>
      <w:r w:rsidR="00C94561" w:rsidRPr="0007346D">
        <w:rPr>
          <w:color w:val="000000" w:themeColor="text1"/>
          <w:szCs w:val="22"/>
        </w:rPr>
        <w:t xml:space="preserve"> 2018</w:t>
      </w:r>
    </w:p>
    <w:p w14:paraId="5E5D03C9" w14:textId="0ED2347D" w:rsidR="00C94561" w:rsidRPr="00C94561" w:rsidRDefault="00615C0F" w:rsidP="00615C0F">
      <w:pPr>
        <w:tabs>
          <w:tab w:val="left" w:pos="2552"/>
        </w:tabs>
        <w:rPr>
          <w:color w:val="000000" w:themeColor="text1"/>
          <w:szCs w:val="22"/>
        </w:rPr>
      </w:pPr>
      <w:r w:rsidRPr="000F3089">
        <w:rPr>
          <w:b/>
          <w:szCs w:val="22"/>
        </w:rPr>
        <w:t>Date to be reviewed:</w:t>
      </w:r>
      <w:r w:rsidRPr="000F3089">
        <w:rPr>
          <w:szCs w:val="22"/>
        </w:rPr>
        <w:tab/>
      </w:r>
      <w:r w:rsidR="008A49E7">
        <w:rPr>
          <w:color w:val="000000" w:themeColor="text1"/>
          <w:szCs w:val="22"/>
        </w:rPr>
        <w:t>6 December 2022</w:t>
      </w:r>
    </w:p>
    <w:p w14:paraId="51EA6C3E" w14:textId="77777777" w:rsidR="00615C0F" w:rsidRPr="000F3089" w:rsidRDefault="00615C0F" w:rsidP="00615C0F">
      <w:pPr>
        <w:pBdr>
          <w:bottom w:val="single" w:sz="6" w:space="1" w:color="auto"/>
        </w:pBdr>
        <w:jc w:val="both"/>
        <w:rPr>
          <w:color w:val="333333"/>
          <w:sz w:val="16"/>
        </w:rPr>
      </w:pPr>
    </w:p>
    <w:p w14:paraId="09A8F74E" w14:textId="190E6EF1" w:rsidR="00E37D46" w:rsidRPr="000F3089" w:rsidRDefault="00615C0F" w:rsidP="00E37D46">
      <w:pPr>
        <w:tabs>
          <w:tab w:val="left" w:pos="2552"/>
        </w:tabs>
        <w:spacing w:after="120"/>
        <w:rPr>
          <w:szCs w:val="22"/>
        </w:rPr>
      </w:pPr>
      <w:r w:rsidRPr="000F3089">
        <w:rPr>
          <w:b/>
          <w:szCs w:val="22"/>
        </w:rPr>
        <w:t>Office:</w:t>
      </w:r>
      <w:r w:rsidRPr="000F3089">
        <w:rPr>
          <w:szCs w:val="22"/>
        </w:rPr>
        <w:tab/>
      </w:r>
      <w:r w:rsidR="00E37D46">
        <w:rPr>
          <w:szCs w:val="22"/>
        </w:rPr>
        <w:t>Youth Justice Secure Services Operations and Practice</w:t>
      </w:r>
    </w:p>
    <w:p w14:paraId="782D02F8" w14:textId="77777777" w:rsidR="00615C0F" w:rsidRDefault="00615C0F" w:rsidP="00615C0F">
      <w:pPr>
        <w:pBdr>
          <w:bottom w:val="single" w:sz="4" w:space="1" w:color="auto"/>
        </w:pBdr>
        <w:rPr>
          <w:sz w:val="12"/>
        </w:rPr>
      </w:pPr>
    </w:p>
    <w:p w14:paraId="71D7D190" w14:textId="77777777" w:rsidR="00615C0F" w:rsidRPr="000F3089" w:rsidRDefault="00615C0F" w:rsidP="00615C0F">
      <w:pPr>
        <w:rPr>
          <w:b/>
          <w:szCs w:val="22"/>
        </w:rPr>
      </w:pPr>
      <w:r w:rsidRPr="000F3089">
        <w:rPr>
          <w:b/>
          <w:szCs w:val="22"/>
        </w:rPr>
        <w:t>Links:</w:t>
      </w:r>
    </w:p>
    <w:p w14:paraId="29F4E4FF" w14:textId="55737062" w:rsidR="00C94561" w:rsidRPr="003C271A" w:rsidRDefault="003640F7" w:rsidP="00C94561">
      <w:pPr>
        <w:tabs>
          <w:tab w:val="left" w:pos="1515"/>
        </w:tabs>
        <w:spacing w:after="0"/>
        <w:jc w:val="both"/>
        <w:rPr>
          <w:rFonts w:cs="Arial"/>
        </w:rPr>
      </w:pPr>
      <w:hyperlink r:id="rId7" w:history="1">
        <w:r w:rsidR="00E37D46">
          <w:rPr>
            <w:rStyle w:val="Hyperlink"/>
            <w:rFonts w:cs="Arial"/>
          </w:rPr>
          <w:t>Australasian Youth Justice Administrators (AY</w:t>
        </w:r>
        <w:r w:rsidR="00C94561" w:rsidRPr="003C271A">
          <w:rPr>
            <w:rStyle w:val="Hyperlink"/>
            <w:rFonts w:cs="Arial"/>
          </w:rPr>
          <w:t>JA) service standards for juvenile custodial facilities</w:t>
        </w:r>
      </w:hyperlink>
    </w:p>
    <w:p w14:paraId="3301C502" w14:textId="77777777" w:rsidR="00C94561" w:rsidRPr="003862D7" w:rsidRDefault="003640F7" w:rsidP="00C94561">
      <w:pPr>
        <w:pStyle w:val="BodyText"/>
        <w:spacing w:before="120"/>
        <w:jc w:val="both"/>
        <w:rPr>
          <w:rStyle w:val="Hyperlink"/>
          <w:rFonts w:cs="Arial"/>
          <w:b w:val="0"/>
          <w:szCs w:val="22"/>
        </w:rPr>
      </w:pPr>
      <w:hyperlink r:id="rId8" w:history="1">
        <w:r w:rsidR="00C94561" w:rsidRPr="003862D7">
          <w:rPr>
            <w:rStyle w:val="Hyperlink"/>
            <w:rFonts w:cs="Arial"/>
            <w:b w:val="0"/>
            <w:szCs w:val="22"/>
          </w:rPr>
          <w:t>United Nations Rules for the Protection of Young People Deprived of Their Liberty 1990</w:t>
        </w:r>
      </w:hyperlink>
    </w:p>
    <w:p w14:paraId="65EFA44F" w14:textId="77777777" w:rsidR="00C94561" w:rsidRPr="003862D7" w:rsidRDefault="003640F7" w:rsidP="00C94561">
      <w:pPr>
        <w:pStyle w:val="BodyText"/>
        <w:spacing w:before="120"/>
        <w:jc w:val="both"/>
        <w:rPr>
          <w:rStyle w:val="Hyperlink"/>
          <w:rFonts w:cs="Arial"/>
          <w:b w:val="0"/>
          <w:lang w:val="en-US"/>
        </w:rPr>
      </w:pPr>
      <w:hyperlink r:id="rId9" w:history="1">
        <w:r w:rsidR="00C94561" w:rsidRPr="003862D7">
          <w:rPr>
            <w:rStyle w:val="Hyperlink"/>
            <w:rFonts w:cs="Arial"/>
            <w:b w:val="0"/>
            <w:szCs w:val="22"/>
          </w:rPr>
          <w:t xml:space="preserve">United Nations Basic </w:t>
        </w:r>
        <w:r w:rsidR="00C94561" w:rsidRPr="003862D7">
          <w:rPr>
            <w:rStyle w:val="Hyperlink"/>
            <w:rFonts w:cs="Arial"/>
            <w:b w:val="0"/>
            <w:lang w:val="en-US"/>
          </w:rPr>
          <w:t xml:space="preserve">Principles on the Use of Restorative Justice </w:t>
        </w:r>
        <w:proofErr w:type="spellStart"/>
        <w:r w:rsidR="00C94561" w:rsidRPr="003862D7">
          <w:rPr>
            <w:rStyle w:val="Hyperlink"/>
            <w:rFonts w:cs="Arial"/>
            <w:b w:val="0"/>
            <w:lang w:val="en-US"/>
          </w:rPr>
          <w:t>Programmes</w:t>
        </w:r>
        <w:proofErr w:type="spellEnd"/>
        <w:r w:rsidR="00C94561" w:rsidRPr="003862D7">
          <w:rPr>
            <w:rStyle w:val="Hyperlink"/>
            <w:rFonts w:cs="Arial"/>
            <w:b w:val="0"/>
            <w:lang w:val="en-US"/>
          </w:rPr>
          <w:t xml:space="preserve"> in Criminal Matters</w:t>
        </w:r>
      </w:hyperlink>
    </w:p>
    <w:p w14:paraId="357F4896" w14:textId="77777777" w:rsidR="00C94561" w:rsidRPr="003862D7" w:rsidRDefault="003640F7" w:rsidP="00C94561">
      <w:pPr>
        <w:pStyle w:val="BodyText"/>
        <w:spacing w:before="120"/>
        <w:jc w:val="both"/>
        <w:rPr>
          <w:rFonts w:cs="Arial"/>
          <w:b w:val="0"/>
          <w:szCs w:val="22"/>
          <w:u w:val="single"/>
        </w:rPr>
      </w:pPr>
      <w:hyperlink r:id="rId10" w:history="1">
        <w:r w:rsidR="00C94561" w:rsidRPr="003862D7">
          <w:rPr>
            <w:rStyle w:val="Hyperlink"/>
            <w:rFonts w:cs="Arial"/>
            <w:b w:val="0"/>
            <w:lang w:val="en-US"/>
          </w:rPr>
          <w:t>Australian Restorative Justice National Guidelines</w:t>
        </w:r>
      </w:hyperlink>
    </w:p>
    <w:p w14:paraId="770C4D51" w14:textId="7AAE1D6C" w:rsidR="00C94561" w:rsidRDefault="003640F7" w:rsidP="00C94561">
      <w:pPr>
        <w:pStyle w:val="BodyText"/>
        <w:spacing w:before="120"/>
        <w:jc w:val="both"/>
        <w:rPr>
          <w:rStyle w:val="Hyperlink"/>
          <w:rFonts w:cs="Arial"/>
          <w:b w:val="0"/>
          <w:szCs w:val="22"/>
        </w:rPr>
      </w:pPr>
      <w:hyperlink r:id="rId11" w:history="1">
        <w:r w:rsidR="00C94561" w:rsidRPr="003862D7">
          <w:rPr>
            <w:rStyle w:val="Hyperlink"/>
            <w:rFonts w:cs="Arial"/>
            <w:b w:val="0"/>
            <w:szCs w:val="22"/>
          </w:rPr>
          <w:t>Youth Justice policies</w:t>
        </w:r>
      </w:hyperlink>
      <w:bookmarkStart w:id="0" w:name="_GoBack"/>
      <w:bookmarkEnd w:id="0"/>
    </w:p>
    <w:p w14:paraId="05AFBED4" w14:textId="77777777" w:rsidR="00615C0F" w:rsidRPr="000F3089" w:rsidRDefault="00615C0F" w:rsidP="00615C0F">
      <w:pPr>
        <w:pBdr>
          <w:bottom w:val="single" w:sz="6" w:space="1" w:color="auto"/>
        </w:pBdr>
        <w:jc w:val="both"/>
        <w:rPr>
          <w:color w:val="333333"/>
          <w:sz w:val="16"/>
        </w:rPr>
      </w:pPr>
    </w:p>
    <w:p w14:paraId="423871AE" w14:textId="77777777" w:rsidR="00615C0F" w:rsidRPr="000F3089" w:rsidRDefault="00615C0F" w:rsidP="00615C0F">
      <w:pPr>
        <w:jc w:val="both"/>
        <w:rPr>
          <w:color w:val="333333"/>
        </w:rPr>
      </w:pPr>
    </w:p>
    <w:p w14:paraId="0A6DEF90" w14:textId="50DA5281" w:rsidR="00AF308E" w:rsidRDefault="00095E28" w:rsidP="00AF308E">
      <w:pPr>
        <w:pStyle w:val="Heading7"/>
        <w:rPr>
          <w:rFonts w:ascii="Arial" w:hAnsi="Arial" w:cs="Arial"/>
          <w:color w:val="000000"/>
        </w:rPr>
      </w:pPr>
      <w:r>
        <w:rPr>
          <w:rFonts w:ascii="Arial" w:hAnsi="Arial" w:cs="Arial"/>
          <w:color w:val="000000"/>
        </w:rPr>
        <w:t>Bob Gee</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77777777" w:rsidR="00AF44CE" w:rsidRDefault="00AF44CE" w:rsidP="00A72C57">
      <w:pPr>
        <w:rPr>
          <w:lang w:val="en-US"/>
        </w:rPr>
        <w:sectPr w:rsidR="00AF44CE" w:rsidSect="00CD70EF">
          <w:headerReference w:type="default" r:id="rId12"/>
          <w:pgSz w:w="11906" w:h="16838"/>
          <w:pgMar w:top="219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3509" w14:textId="77777777" w:rsidR="006E5EC5" w:rsidRDefault="006E5EC5">
      <w:r>
        <w:separator/>
      </w:r>
    </w:p>
  </w:endnote>
  <w:endnote w:type="continuationSeparator" w:id="0">
    <w:p w14:paraId="5D3D7696" w14:textId="77777777" w:rsidR="006E5EC5" w:rsidRDefault="006E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4238" w14:textId="77777777" w:rsidR="006E5EC5" w:rsidRDefault="006E5EC5">
      <w:r>
        <w:separator/>
      </w:r>
    </w:p>
  </w:footnote>
  <w:footnote w:type="continuationSeparator" w:id="0">
    <w:p w14:paraId="0E02EF51" w14:textId="77777777" w:rsidR="006E5EC5" w:rsidRDefault="006E5EC5">
      <w:r>
        <w:continuationSeparator/>
      </w:r>
    </w:p>
  </w:footnote>
  <w:footnote w:id="1">
    <w:p w14:paraId="416BDD2F" w14:textId="77777777" w:rsidR="00C94561" w:rsidRPr="00A64A35" w:rsidRDefault="00C94561" w:rsidP="00C94561">
      <w:pPr>
        <w:shd w:val="clear" w:color="auto" w:fill="FFFFFF" w:themeFill="background1"/>
        <w:spacing w:after="60"/>
        <w:jc w:val="both"/>
        <w:rPr>
          <w:rFonts w:cs="Arial"/>
          <w:sz w:val="18"/>
          <w:szCs w:val="18"/>
        </w:rPr>
      </w:pPr>
      <w:r w:rsidRPr="00E37D46">
        <w:rPr>
          <w:rStyle w:val="FootnoteReference"/>
          <w:sz w:val="18"/>
          <w:szCs w:val="18"/>
        </w:rPr>
        <w:footnoteRef/>
      </w:r>
      <w:r w:rsidRPr="00E37D46">
        <w:rPr>
          <w:sz w:val="18"/>
          <w:szCs w:val="18"/>
        </w:rPr>
        <w:t xml:space="preserve"> </w:t>
      </w:r>
      <w:r w:rsidRPr="00E37D46">
        <w:rPr>
          <w:rFonts w:cs="Arial"/>
          <w:sz w:val="18"/>
          <w:szCs w:val="18"/>
        </w:rPr>
        <w:t>Approval from the executive director or deputy director must be sought for Level 2 incidents classified as Indecent Acts. Refer to Chapter 1, Youth Detention Centre Operations Manual for more information.</w:t>
      </w:r>
    </w:p>
  </w:footnote>
  <w:footnote w:id="2">
    <w:p w14:paraId="62111D5A" w14:textId="77777777" w:rsidR="00C94561" w:rsidRPr="008D093F" w:rsidRDefault="00C94561" w:rsidP="00C94561">
      <w:pPr>
        <w:pStyle w:val="FootnoteText"/>
      </w:pPr>
      <w:r w:rsidRPr="008D093F">
        <w:rPr>
          <w:rStyle w:val="FootnoteReference"/>
          <w:sz w:val="18"/>
        </w:rPr>
        <w:footnoteRef/>
      </w:r>
      <w:r w:rsidRPr="008D093F">
        <w:rPr>
          <w:sz w:val="18"/>
        </w:rPr>
        <w:t xml:space="preserve"> Including other services and relevant providers at youth detention centres, including the Department of Education and Queensland Health.</w:t>
      </w:r>
    </w:p>
  </w:footnote>
  <w:footnote w:id="3">
    <w:p w14:paraId="459FF843" w14:textId="77777777" w:rsidR="00C94561" w:rsidRPr="008D093F" w:rsidRDefault="00C94561" w:rsidP="00C94561">
      <w:pPr>
        <w:pStyle w:val="FootnoteText"/>
        <w:rPr>
          <w:sz w:val="18"/>
          <w:szCs w:val="18"/>
        </w:rPr>
      </w:pPr>
      <w:r w:rsidRPr="00E37D46">
        <w:rPr>
          <w:rStyle w:val="FootnoteReference"/>
          <w:sz w:val="18"/>
          <w:szCs w:val="18"/>
        </w:rPr>
        <w:footnoteRef/>
      </w:r>
      <w:r w:rsidRPr="00E37D46">
        <w:rPr>
          <w:sz w:val="18"/>
          <w:szCs w:val="18"/>
        </w:rPr>
        <w:t xml:space="preserve"> Excluding level 1 incidents classified as Alleged Sexual Assault</w:t>
      </w:r>
    </w:p>
  </w:footnote>
  <w:footnote w:id="4">
    <w:p w14:paraId="2503F1C4" w14:textId="77777777" w:rsidR="00C94561" w:rsidRPr="00B205C0" w:rsidRDefault="00C94561" w:rsidP="00C94561">
      <w:pPr>
        <w:pStyle w:val="FootnoteText"/>
        <w:rPr>
          <w:sz w:val="18"/>
          <w:szCs w:val="18"/>
        </w:rPr>
      </w:pPr>
      <w:r w:rsidRPr="00B205C0">
        <w:rPr>
          <w:rStyle w:val="FootnoteReference"/>
          <w:sz w:val="18"/>
          <w:szCs w:val="18"/>
        </w:rPr>
        <w:footnoteRef/>
      </w:r>
      <w:r w:rsidRPr="00B205C0">
        <w:rPr>
          <w:sz w:val="18"/>
          <w:szCs w:val="18"/>
        </w:rPr>
        <w:t xml:space="preserve"> If not already attempted.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EA7A" w14:textId="703A3B7D" w:rsidR="00B21459" w:rsidRDefault="00351346">
    <w:pPr>
      <w:pStyle w:val="Header"/>
    </w:pPr>
    <w:r>
      <w:rPr>
        <w:noProof/>
      </w:rPr>
      <w:drawing>
        <wp:anchor distT="0" distB="0" distL="114300" distR="114300" simplePos="0" relativeHeight="251658240" behindDoc="1" locked="1" layoutInCell="1" allowOverlap="1" wp14:anchorId="0509126A" wp14:editId="568FF11F">
          <wp:simplePos x="0" y="0"/>
          <wp:positionH relativeFrom="page">
            <wp:align>left</wp:align>
          </wp:positionH>
          <wp:positionV relativeFrom="page">
            <wp:align>top</wp:align>
          </wp:positionV>
          <wp:extent cx="7556400" cy="1068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9B1"/>
    <w:multiLevelType w:val="hybridMultilevel"/>
    <w:tmpl w:val="9296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337D8"/>
    <w:multiLevelType w:val="hybridMultilevel"/>
    <w:tmpl w:val="1AA23A60"/>
    <w:lvl w:ilvl="0" w:tplc="36FE25A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55504"/>
    <w:multiLevelType w:val="hybridMultilevel"/>
    <w:tmpl w:val="8D06BB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9F64326"/>
    <w:multiLevelType w:val="hybridMultilevel"/>
    <w:tmpl w:val="9830CDD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909"/>
        </w:tabs>
        <w:ind w:left="909" w:hanging="360"/>
      </w:pPr>
      <w:rPr>
        <w:rFonts w:ascii="Courier New" w:hAnsi="Courier New" w:cs="Courier New" w:hint="default"/>
      </w:rPr>
    </w:lvl>
    <w:lvl w:ilvl="2" w:tplc="0C090005" w:tentative="1">
      <w:start w:val="1"/>
      <w:numFmt w:val="bullet"/>
      <w:lvlText w:val=""/>
      <w:lvlJc w:val="left"/>
      <w:pPr>
        <w:tabs>
          <w:tab w:val="num" w:pos="1629"/>
        </w:tabs>
        <w:ind w:left="1629" w:hanging="360"/>
      </w:pPr>
      <w:rPr>
        <w:rFonts w:ascii="Wingdings" w:hAnsi="Wingdings" w:hint="default"/>
      </w:rPr>
    </w:lvl>
    <w:lvl w:ilvl="3" w:tplc="0C090001" w:tentative="1">
      <w:start w:val="1"/>
      <w:numFmt w:val="bullet"/>
      <w:lvlText w:val=""/>
      <w:lvlJc w:val="left"/>
      <w:pPr>
        <w:tabs>
          <w:tab w:val="num" w:pos="2349"/>
        </w:tabs>
        <w:ind w:left="2349" w:hanging="360"/>
      </w:pPr>
      <w:rPr>
        <w:rFonts w:ascii="Symbol" w:hAnsi="Symbol" w:hint="default"/>
      </w:rPr>
    </w:lvl>
    <w:lvl w:ilvl="4" w:tplc="0C090003" w:tentative="1">
      <w:start w:val="1"/>
      <w:numFmt w:val="bullet"/>
      <w:lvlText w:val="o"/>
      <w:lvlJc w:val="left"/>
      <w:pPr>
        <w:tabs>
          <w:tab w:val="num" w:pos="3069"/>
        </w:tabs>
        <w:ind w:left="3069" w:hanging="360"/>
      </w:pPr>
      <w:rPr>
        <w:rFonts w:ascii="Courier New" w:hAnsi="Courier New" w:cs="Courier New" w:hint="default"/>
      </w:rPr>
    </w:lvl>
    <w:lvl w:ilvl="5" w:tplc="0C090005" w:tentative="1">
      <w:start w:val="1"/>
      <w:numFmt w:val="bullet"/>
      <w:lvlText w:val=""/>
      <w:lvlJc w:val="left"/>
      <w:pPr>
        <w:tabs>
          <w:tab w:val="num" w:pos="3789"/>
        </w:tabs>
        <w:ind w:left="3789" w:hanging="360"/>
      </w:pPr>
      <w:rPr>
        <w:rFonts w:ascii="Wingdings" w:hAnsi="Wingdings" w:hint="default"/>
      </w:rPr>
    </w:lvl>
    <w:lvl w:ilvl="6" w:tplc="0C090001" w:tentative="1">
      <w:start w:val="1"/>
      <w:numFmt w:val="bullet"/>
      <w:lvlText w:val=""/>
      <w:lvlJc w:val="left"/>
      <w:pPr>
        <w:tabs>
          <w:tab w:val="num" w:pos="4509"/>
        </w:tabs>
        <w:ind w:left="4509" w:hanging="360"/>
      </w:pPr>
      <w:rPr>
        <w:rFonts w:ascii="Symbol" w:hAnsi="Symbol" w:hint="default"/>
      </w:rPr>
    </w:lvl>
    <w:lvl w:ilvl="7" w:tplc="0C090003" w:tentative="1">
      <w:start w:val="1"/>
      <w:numFmt w:val="bullet"/>
      <w:lvlText w:val="o"/>
      <w:lvlJc w:val="left"/>
      <w:pPr>
        <w:tabs>
          <w:tab w:val="num" w:pos="5229"/>
        </w:tabs>
        <w:ind w:left="5229" w:hanging="360"/>
      </w:pPr>
      <w:rPr>
        <w:rFonts w:ascii="Courier New" w:hAnsi="Courier New" w:cs="Courier New" w:hint="default"/>
      </w:rPr>
    </w:lvl>
    <w:lvl w:ilvl="8" w:tplc="0C090005" w:tentative="1">
      <w:start w:val="1"/>
      <w:numFmt w:val="bullet"/>
      <w:lvlText w:val=""/>
      <w:lvlJc w:val="left"/>
      <w:pPr>
        <w:tabs>
          <w:tab w:val="num" w:pos="5949"/>
        </w:tabs>
        <w:ind w:left="5949" w:hanging="360"/>
      </w:pPr>
      <w:rPr>
        <w:rFonts w:ascii="Wingdings" w:hAnsi="Wingdings" w:hint="default"/>
      </w:rPr>
    </w:lvl>
  </w:abstractNum>
  <w:abstractNum w:abstractNumId="4" w15:restartNumberingAfterBreak="0">
    <w:nsid w:val="0D35604E"/>
    <w:multiLevelType w:val="hybridMultilevel"/>
    <w:tmpl w:val="CEAAD92E"/>
    <w:lvl w:ilvl="0" w:tplc="36FE25A2">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ECF3B42"/>
    <w:multiLevelType w:val="hybridMultilevel"/>
    <w:tmpl w:val="058E54B0"/>
    <w:lvl w:ilvl="0" w:tplc="36FE25A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1CA3"/>
    <w:multiLevelType w:val="multilevel"/>
    <w:tmpl w:val="3C3C474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077E3B"/>
    <w:multiLevelType w:val="hybridMultilevel"/>
    <w:tmpl w:val="F5F6936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2847DC1"/>
    <w:multiLevelType w:val="hybridMultilevel"/>
    <w:tmpl w:val="6A2C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E5C75"/>
    <w:multiLevelType w:val="hybridMultilevel"/>
    <w:tmpl w:val="9642E0C8"/>
    <w:lvl w:ilvl="0" w:tplc="36FE25A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61FE1"/>
    <w:multiLevelType w:val="hybridMultilevel"/>
    <w:tmpl w:val="769A8C30"/>
    <w:lvl w:ilvl="0" w:tplc="36FE25A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C3334"/>
    <w:multiLevelType w:val="hybridMultilevel"/>
    <w:tmpl w:val="03F650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2B8A0254"/>
    <w:multiLevelType w:val="hybridMultilevel"/>
    <w:tmpl w:val="52120B12"/>
    <w:lvl w:ilvl="0" w:tplc="2D8230B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2365AD"/>
    <w:multiLevelType w:val="multilevel"/>
    <w:tmpl w:val="787E1856"/>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8678F4"/>
    <w:multiLevelType w:val="hybridMultilevel"/>
    <w:tmpl w:val="AE62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82516"/>
    <w:multiLevelType w:val="hybridMultilevel"/>
    <w:tmpl w:val="CD04C1B6"/>
    <w:lvl w:ilvl="0" w:tplc="36FE25A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B3948"/>
    <w:multiLevelType w:val="hybridMultilevel"/>
    <w:tmpl w:val="87D8FF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2483F"/>
    <w:multiLevelType w:val="hybridMultilevel"/>
    <w:tmpl w:val="A0A687CE"/>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5B2D27FB"/>
    <w:multiLevelType w:val="hybridMultilevel"/>
    <w:tmpl w:val="F6DA8BE8"/>
    <w:lvl w:ilvl="0" w:tplc="36FE25A2">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5D6B0BD3"/>
    <w:multiLevelType w:val="hybridMultilevel"/>
    <w:tmpl w:val="1F28C07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4403FC1"/>
    <w:multiLevelType w:val="hybridMultilevel"/>
    <w:tmpl w:val="FEE40DD2"/>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2" w15:restartNumberingAfterBreak="0">
    <w:nsid w:val="6D594880"/>
    <w:multiLevelType w:val="hybridMultilevel"/>
    <w:tmpl w:val="3DB6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472B0E"/>
    <w:multiLevelType w:val="hybridMultilevel"/>
    <w:tmpl w:val="D56AFDA6"/>
    <w:lvl w:ilvl="0" w:tplc="36FE25A2">
      <w:start w:val="1"/>
      <w:numFmt w:val="bullet"/>
      <w:lvlText w:val="-"/>
      <w:lvlJc w:val="left"/>
      <w:pPr>
        <w:tabs>
          <w:tab w:val="num" w:pos="1284"/>
        </w:tabs>
        <w:ind w:left="1284" w:hanging="360"/>
      </w:pPr>
      <w:rPr>
        <w:rFonts w:ascii="Courier New" w:hAnsi="Courier New" w:hint="default"/>
      </w:rPr>
    </w:lvl>
    <w:lvl w:ilvl="1" w:tplc="0C090003" w:tentative="1">
      <w:start w:val="1"/>
      <w:numFmt w:val="bullet"/>
      <w:lvlText w:val="o"/>
      <w:lvlJc w:val="left"/>
      <w:pPr>
        <w:tabs>
          <w:tab w:val="num" w:pos="2004"/>
        </w:tabs>
        <w:ind w:left="2004" w:hanging="360"/>
      </w:pPr>
      <w:rPr>
        <w:rFonts w:ascii="Courier New" w:hAnsi="Courier New" w:cs="Courier New" w:hint="default"/>
      </w:rPr>
    </w:lvl>
    <w:lvl w:ilvl="2" w:tplc="0C090005" w:tentative="1">
      <w:start w:val="1"/>
      <w:numFmt w:val="bullet"/>
      <w:lvlText w:val=""/>
      <w:lvlJc w:val="left"/>
      <w:pPr>
        <w:tabs>
          <w:tab w:val="num" w:pos="2724"/>
        </w:tabs>
        <w:ind w:left="2724" w:hanging="360"/>
      </w:pPr>
      <w:rPr>
        <w:rFonts w:ascii="Wingdings" w:hAnsi="Wingdings" w:hint="default"/>
      </w:rPr>
    </w:lvl>
    <w:lvl w:ilvl="3" w:tplc="0C090001" w:tentative="1">
      <w:start w:val="1"/>
      <w:numFmt w:val="bullet"/>
      <w:lvlText w:val=""/>
      <w:lvlJc w:val="left"/>
      <w:pPr>
        <w:tabs>
          <w:tab w:val="num" w:pos="3444"/>
        </w:tabs>
        <w:ind w:left="3444" w:hanging="360"/>
      </w:pPr>
      <w:rPr>
        <w:rFonts w:ascii="Symbol" w:hAnsi="Symbol" w:hint="default"/>
      </w:rPr>
    </w:lvl>
    <w:lvl w:ilvl="4" w:tplc="0C090003" w:tentative="1">
      <w:start w:val="1"/>
      <w:numFmt w:val="bullet"/>
      <w:lvlText w:val="o"/>
      <w:lvlJc w:val="left"/>
      <w:pPr>
        <w:tabs>
          <w:tab w:val="num" w:pos="4164"/>
        </w:tabs>
        <w:ind w:left="4164" w:hanging="360"/>
      </w:pPr>
      <w:rPr>
        <w:rFonts w:ascii="Courier New" w:hAnsi="Courier New" w:cs="Courier New" w:hint="default"/>
      </w:rPr>
    </w:lvl>
    <w:lvl w:ilvl="5" w:tplc="0C090005" w:tentative="1">
      <w:start w:val="1"/>
      <w:numFmt w:val="bullet"/>
      <w:lvlText w:val=""/>
      <w:lvlJc w:val="left"/>
      <w:pPr>
        <w:tabs>
          <w:tab w:val="num" w:pos="4884"/>
        </w:tabs>
        <w:ind w:left="4884" w:hanging="360"/>
      </w:pPr>
      <w:rPr>
        <w:rFonts w:ascii="Wingdings" w:hAnsi="Wingdings" w:hint="default"/>
      </w:rPr>
    </w:lvl>
    <w:lvl w:ilvl="6" w:tplc="0C090001" w:tentative="1">
      <w:start w:val="1"/>
      <w:numFmt w:val="bullet"/>
      <w:lvlText w:val=""/>
      <w:lvlJc w:val="left"/>
      <w:pPr>
        <w:tabs>
          <w:tab w:val="num" w:pos="5604"/>
        </w:tabs>
        <w:ind w:left="5604" w:hanging="360"/>
      </w:pPr>
      <w:rPr>
        <w:rFonts w:ascii="Symbol" w:hAnsi="Symbol" w:hint="default"/>
      </w:rPr>
    </w:lvl>
    <w:lvl w:ilvl="7" w:tplc="0C090003" w:tentative="1">
      <w:start w:val="1"/>
      <w:numFmt w:val="bullet"/>
      <w:lvlText w:val="o"/>
      <w:lvlJc w:val="left"/>
      <w:pPr>
        <w:tabs>
          <w:tab w:val="num" w:pos="6324"/>
        </w:tabs>
        <w:ind w:left="6324" w:hanging="360"/>
      </w:pPr>
      <w:rPr>
        <w:rFonts w:ascii="Courier New" w:hAnsi="Courier New" w:cs="Courier New" w:hint="default"/>
      </w:rPr>
    </w:lvl>
    <w:lvl w:ilvl="8" w:tplc="0C090005" w:tentative="1">
      <w:start w:val="1"/>
      <w:numFmt w:val="bullet"/>
      <w:lvlText w:val=""/>
      <w:lvlJc w:val="left"/>
      <w:pPr>
        <w:tabs>
          <w:tab w:val="num" w:pos="7044"/>
        </w:tabs>
        <w:ind w:left="7044" w:hanging="360"/>
      </w:pPr>
      <w:rPr>
        <w:rFonts w:ascii="Wingdings" w:hAnsi="Wingdings" w:hint="default"/>
      </w:rPr>
    </w:lvl>
  </w:abstractNum>
  <w:abstractNum w:abstractNumId="25" w15:restartNumberingAfterBreak="0">
    <w:nsid w:val="735F5D4D"/>
    <w:multiLevelType w:val="hybridMultilevel"/>
    <w:tmpl w:val="17B28F1E"/>
    <w:lvl w:ilvl="0" w:tplc="36FE25A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27CEB"/>
    <w:multiLevelType w:val="hybridMultilevel"/>
    <w:tmpl w:val="173EFA56"/>
    <w:lvl w:ilvl="0" w:tplc="36FE25A2">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7" w15:restartNumberingAfterBreak="0">
    <w:nsid w:val="79EF21D0"/>
    <w:multiLevelType w:val="hybridMultilevel"/>
    <w:tmpl w:val="CFB2820A"/>
    <w:lvl w:ilvl="0" w:tplc="36FE25A2">
      <w:start w:val="1"/>
      <w:numFmt w:val="bullet"/>
      <w:lvlText w:val="-"/>
      <w:lvlJc w:val="left"/>
      <w:pPr>
        <w:ind w:left="1284" w:hanging="360"/>
      </w:pPr>
      <w:rPr>
        <w:rFonts w:ascii="Courier New" w:hAnsi="Courier New" w:hint="default"/>
      </w:rPr>
    </w:lvl>
    <w:lvl w:ilvl="1" w:tplc="36FE25A2">
      <w:start w:val="1"/>
      <w:numFmt w:val="bullet"/>
      <w:lvlText w:val="-"/>
      <w:lvlJc w:val="left"/>
      <w:pPr>
        <w:ind w:left="2004" w:hanging="360"/>
      </w:pPr>
      <w:rPr>
        <w:rFonts w:ascii="Courier New" w:hAnsi="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28" w15:restartNumberingAfterBreak="0">
    <w:nsid w:val="7B9729A3"/>
    <w:multiLevelType w:val="hybridMultilevel"/>
    <w:tmpl w:val="02A0334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7ED86C58"/>
    <w:multiLevelType w:val="multilevel"/>
    <w:tmpl w:val="F2E4983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FCB6E38"/>
    <w:multiLevelType w:val="multilevel"/>
    <w:tmpl w:val="9D4602F0"/>
    <w:lvl w:ilvl="0">
      <w:start w:val="1"/>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21"/>
  </w:num>
  <w:num w:numId="3">
    <w:abstractNumId w:val="29"/>
  </w:num>
  <w:num w:numId="4">
    <w:abstractNumId w:val="2"/>
  </w:num>
  <w:num w:numId="5">
    <w:abstractNumId w:val="6"/>
  </w:num>
  <w:num w:numId="6">
    <w:abstractNumId w:val="3"/>
  </w:num>
  <w:num w:numId="7">
    <w:abstractNumId w:val="17"/>
  </w:num>
  <w:num w:numId="8">
    <w:abstractNumId w:val="8"/>
  </w:num>
  <w:num w:numId="9">
    <w:abstractNumId w:val="7"/>
  </w:num>
  <w:num w:numId="10">
    <w:abstractNumId w:val="27"/>
  </w:num>
  <w:num w:numId="11">
    <w:abstractNumId w:val="20"/>
  </w:num>
  <w:num w:numId="12">
    <w:abstractNumId w:val="28"/>
  </w:num>
  <w:num w:numId="13">
    <w:abstractNumId w:val="11"/>
  </w:num>
  <w:num w:numId="14">
    <w:abstractNumId w:val="18"/>
  </w:num>
  <w:num w:numId="15">
    <w:abstractNumId w:val="24"/>
  </w:num>
  <w:num w:numId="16">
    <w:abstractNumId w:val="15"/>
  </w:num>
  <w:num w:numId="17">
    <w:abstractNumId w:val="0"/>
  </w:num>
  <w:num w:numId="18">
    <w:abstractNumId w:val="13"/>
  </w:num>
  <w:num w:numId="19">
    <w:abstractNumId w:val="30"/>
  </w:num>
  <w:num w:numId="20">
    <w:abstractNumId w:val="12"/>
  </w:num>
  <w:num w:numId="21">
    <w:abstractNumId w:val="23"/>
  </w:num>
  <w:num w:numId="22">
    <w:abstractNumId w:val="9"/>
  </w:num>
  <w:num w:numId="23">
    <w:abstractNumId w:val="25"/>
  </w:num>
  <w:num w:numId="24">
    <w:abstractNumId w:val="5"/>
  </w:num>
  <w:num w:numId="25">
    <w:abstractNumId w:val="16"/>
  </w:num>
  <w:num w:numId="26">
    <w:abstractNumId w:val="10"/>
  </w:num>
  <w:num w:numId="27">
    <w:abstractNumId w:val="19"/>
  </w:num>
  <w:num w:numId="28">
    <w:abstractNumId w:val="1"/>
  </w:num>
  <w:num w:numId="29">
    <w:abstractNumId w:val="4"/>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8F3"/>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D4C"/>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0F7"/>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12D6"/>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117D"/>
    <w:rsid w:val="004C25C3"/>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515"/>
    <w:rsid w:val="005168B7"/>
    <w:rsid w:val="005168B9"/>
    <w:rsid w:val="0051797B"/>
    <w:rsid w:val="00517D59"/>
    <w:rsid w:val="005214B5"/>
    <w:rsid w:val="00521762"/>
    <w:rsid w:val="00521C0C"/>
    <w:rsid w:val="00522CC0"/>
    <w:rsid w:val="0052376B"/>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3BF0"/>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ED3"/>
    <w:rsid w:val="00660F23"/>
    <w:rsid w:val="00661A6C"/>
    <w:rsid w:val="00662DB3"/>
    <w:rsid w:val="00665207"/>
    <w:rsid w:val="0066689B"/>
    <w:rsid w:val="00666D90"/>
    <w:rsid w:val="0066728C"/>
    <w:rsid w:val="006701A2"/>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27C"/>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5EC5"/>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5D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49E7"/>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01F"/>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55D"/>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4167"/>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6B01"/>
    <w:rsid w:val="00C37636"/>
    <w:rsid w:val="00C37C1B"/>
    <w:rsid w:val="00C37D63"/>
    <w:rsid w:val="00C4032E"/>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4561"/>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0EF"/>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37D46"/>
    <w:rsid w:val="00E4179E"/>
    <w:rsid w:val="00E42651"/>
    <w:rsid w:val="00E44F67"/>
    <w:rsid w:val="00E4580E"/>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63E4"/>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0055"/>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21EC368"/>
  <w14:defaultImageDpi w14:val="30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34"/>
    <w:qFormat/>
    <w:rsid w:val="00C94561"/>
    <w:pPr>
      <w:ind w:left="720"/>
      <w:contextualSpacing/>
    </w:pPr>
  </w:style>
  <w:style w:type="paragraph" w:styleId="FootnoteText">
    <w:name w:val="footnote text"/>
    <w:basedOn w:val="Normal"/>
    <w:link w:val="FootnoteTextChar"/>
    <w:semiHidden/>
    <w:unhideWhenUsed/>
    <w:rsid w:val="00C94561"/>
    <w:pPr>
      <w:spacing w:after="0"/>
    </w:pPr>
    <w:rPr>
      <w:sz w:val="20"/>
      <w:szCs w:val="20"/>
    </w:rPr>
  </w:style>
  <w:style w:type="character" w:customStyle="1" w:styleId="FootnoteTextChar">
    <w:name w:val="Footnote Text Char"/>
    <w:basedOn w:val="DefaultParagraphFont"/>
    <w:link w:val="FootnoteText"/>
    <w:semiHidden/>
    <w:rsid w:val="00C94561"/>
    <w:rPr>
      <w:rFonts w:ascii="Arial" w:hAnsi="Arial"/>
    </w:rPr>
  </w:style>
  <w:style w:type="character" w:styleId="FootnoteReference">
    <w:name w:val="footnote reference"/>
    <w:basedOn w:val="DefaultParagraphFont"/>
    <w:semiHidden/>
    <w:unhideWhenUsed/>
    <w:rsid w:val="00C94561"/>
    <w:rPr>
      <w:vertAlign w:val="superscript"/>
    </w:rPr>
  </w:style>
  <w:style w:type="character" w:styleId="Hyperlink">
    <w:name w:val="Hyperlink"/>
    <w:rsid w:val="00C94561"/>
    <w:rPr>
      <w:color w:val="0000FF"/>
      <w:sz w:val="22"/>
      <w:u w:val="single"/>
    </w:rPr>
  </w:style>
  <w:style w:type="character" w:styleId="CommentReference">
    <w:name w:val="annotation reference"/>
    <w:basedOn w:val="DefaultParagraphFont"/>
    <w:semiHidden/>
    <w:unhideWhenUsed/>
    <w:rsid w:val="00FF0055"/>
    <w:rPr>
      <w:sz w:val="16"/>
      <w:szCs w:val="16"/>
    </w:rPr>
  </w:style>
  <w:style w:type="paragraph" w:styleId="CommentText">
    <w:name w:val="annotation text"/>
    <w:basedOn w:val="Normal"/>
    <w:link w:val="CommentTextChar"/>
    <w:semiHidden/>
    <w:unhideWhenUsed/>
    <w:rsid w:val="00FF0055"/>
    <w:rPr>
      <w:sz w:val="20"/>
      <w:szCs w:val="20"/>
    </w:rPr>
  </w:style>
  <w:style w:type="character" w:customStyle="1" w:styleId="CommentTextChar">
    <w:name w:val="Comment Text Char"/>
    <w:basedOn w:val="DefaultParagraphFont"/>
    <w:link w:val="CommentText"/>
    <w:semiHidden/>
    <w:rsid w:val="00FF0055"/>
    <w:rPr>
      <w:rFonts w:ascii="Arial" w:hAnsi="Arial"/>
    </w:rPr>
  </w:style>
  <w:style w:type="paragraph" w:styleId="CommentSubject">
    <w:name w:val="annotation subject"/>
    <w:basedOn w:val="CommentText"/>
    <w:next w:val="CommentText"/>
    <w:link w:val="CommentSubjectChar"/>
    <w:semiHidden/>
    <w:unhideWhenUsed/>
    <w:rsid w:val="00FF0055"/>
    <w:rPr>
      <w:b/>
      <w:bCs/>
    </w:rPr>
  </w:style>
  <w:style w:type="character" w:customStyle="1" w:styleId="CommentSubjectChar">
    <w:name w:val="Comment Subject Char"/>
    <w:basedOn w:val="CommentTextChar"/>
    <w:link w:val="CommentSubject"/>
    <w:semiHidden/>
    <w:rsid w:val="00FF0055"/>
    <w:rPr>
      <w:rFonts w:ascii="Arial" w:hAnsi="Arial"/>
      <w:b/>
      <w:bCs/>
    </w:rPr>
  </w:style>
  <w:style w:type="character" w:styleId="FollowedHyperlink">
    <w:name w:val="FollowedHyperlink"/>
    <w:basedOn w:val="DefaultParagraphFont"/>
    <w:semiHidden/>
    <w:unhideWhenUsed/>
    <w:rsid w:val="00E37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law/pdf/res45_1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yja.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hjustice.qld.gov.au/resources" TargetMode="External"/><Relationship Id="rId5" Type="http://schemas.openxmlformats.org/officeDocument/2006/relationships/footnotes" Target="footnotes.xml"/><Relationship Id="rId10" Type="http://schemas.openxmlformats.org/officeDocument/2006/relationships/hyperlink" Target="http://webarchive.nla.gov.au/gov/20140312053226/http:/www.sclj.gov.au/sclj/projects/criminal_law/restorative_justice.html" TargetMode="External"/><Relationship Id="rId4" Type="http://schemas.openxmlformats.org/officeDocument/2006/relationships/webSettings" Target="webSettings.xml"/><Relationship Id="rId9" Type="http://schemas.openxmlformats.org/officeDocument/2006/relationships/hyperlink" Target="https://www.un.org/ruleoflaw/blog/document/basic-principles-on-the-use-of-restorative-justice-programmes-in-criminal-matt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2316</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16661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DCCSDS Fact Sheet portrait A4 blue</dc:title>
  <dc:subject>online templates</dc:subject>
  <dc:creator>Queensland Government</dc:creator>
  <cp:keywords>fact sheet, template, A4, portrait, blue, 2 columns</cp:keywords>
  <cp:lastModifiedBy>Rachel Rerekura-Tamaiva</cp:lastModifiedBy>
  <cp:revision>2</cp:revision>
  <dcterms:created xsi:type="dcterms:W3CDTF">2019-12-13T04:36:00Z</dcterms:created>
  <dcterms:modified xsi:type="dcterms:W3CDTF">2019-12-13T04:36:00Z</dcterms:modified>
  <cp:category>template</cp:category>
</cp:coreProperties>
</file>