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413" w14:textId="77777777" w:rsidR="00E720B0" w:rsidRDefault="00E720B0" w:rsidP="00E720B0">
      <w:pPr>
        <w:pStyle w:val="Heading1"/>
        <w:spacing w:before="0" w:line="240" w:lineRule="auto"/>
        <w:rPr>
          <w:rFonts w:ascii="Arial Bold" w:hAnsi="Arial Bold"/>
          <w:iCs/>
          <w:color w:val="F89A44"/>
          <w:kern w:val="0"/>
          <w:sz w:val="30"/>
          <w:szCs w:val="30"/>
          <w:lang w:eastAsia="en-AU"/>
        </w:rPr>
      </w:pPr>
    </w:p>
    <w:p w14:paraId="245C7FD3" w14:textId="2C758A02" w:rsidR="00335CA7" w:rsidRPr="0007086E" w:rsidRDefault="001109FB" w:rsidP="009D4C55">
      <w:pPr>
        <w:pStyle w:val="Heading1"/>
        <w:spacing w:before="0" w:line="240" w:lineRule="auto"/>
        <w:rPr>
          <w:rFonts w:ascii="Arial Nova Cond" w:hAnsi="Arial Nova Cond"/>
          <w:iCs/>
          <w:color w:val="F89A44"/>
          <w:kern w:val="0"/>
          <w:sz w:val="28"/>
          <w:szCs w:val="28"/>
          <w:lang w:eastAsia="en-AU"/>
        </w:rPr>
      </w:pPr>
      <w:r w:rsidRPr="0007086E">
        <w:rPr>
          <w:rFonts w:ascii="Arial Nova Cond" w:hAnsi="Arial Nova Cond"/>
          <w:iCs/>
          <w:color w:val="F89A44"/>
          <w:kern w:val="0"/>
          <w:sz w:val="28"/>
          <w:szCs w:val="28"/>
          <w:lang w:eastAsia="en-AU"/>
        </w:rPr>
        <w:t>Young people in youth justice custody</w:t>
      </w:r>
      <w:r w:rsidR="0007086E">
        <w:rPr>
          <w:rFonts w:ascii="Arial Nova Cond" w:hAnsi="Arial Nova Cond"/>
          <w:iCs/>
          <w:color w:val="F89A44"/>
          <w:kern w:val="0"/>
          <w:sz w:val="28"/>
          <w:szCs w:val="28"/>
          <w:lang w:eastAsia="en-AU"/>
        </w:rPr>
        <w:t xml:space="preserve"> (2018 to 202</w:t>
      </w:r>
      <w:r w:rsidR="00871A6C">
        <w:rPr>
          <w:rFonts w:ascii="Arial Nova Cond" w:hAnsi="Arial Nova Cond"/>
          <w:iCs/>
          <w:color w:val="F89A44"/>
          <w:kern w:val="0"/>
          <w:sz w:val="28"/>
          <w:szCs w:val="28"/>
          <w:lang w:eastAsia="en-AU"/>
        </w:rPr>
        <w:t>2</w:t>
      </w:r>
      <w:r w:rsidR="0007086E">
        <w:rPr>
          <w:rFonts w:ascii="Arial Nova Cond" w:hAnsi="Arial Nova Cond"/>
          <w:iCs/>
          <w:color w:val="F89A44"/>
          <w:kern w:val="0"/>
          <w:sz w:val="28"/>
          <w:szCs w:val="28"/>
          <w:lang w:eastAsia="en-AU"/>
        </w:rPr>
        <w:t>)</w:t>
      </w:r>
    </w:p>
    <w:p w14:paraId="0BA07FC5" w14:textId="6A891198" w:rsidR="00335CA7" w:rsidRPr="009D4C55" w:rsidRDefault="001109FB" w:rsidP="00361036">
      <w:pPr>
        <w:spacing w:after="80"/>
        <w:jc w:val="both"/>
        <w:rPr>
          <w:rFonts w:ascii="Arial Nova Cond" w:hAnsi="Arial Nova Cond" w:cs="Arial"/>
          <w:sz w:val="19"/>
          <w:szCs w:val="19"/>
        </w:rPr>
      </w:pPr>
      <w:r w:rsidRPr="009D4C55">
        <w:rPr>
          <w:rFonts w:ascii="Arial Nova Cond" w:hAnsi="Arial Nova Cond" w:cs="Arial"/>
          <w:sz w:val="19"/>
          <w:szCs w:val="19"/>
        </w:rPr>
        <w:t xml:space="preserve">This summary </w:t>
      </w:r>
      <w:r w:rsidR="00E720B0" w:rsidRPr="009D4C55">
        <w:rPr>
          <w:rFonts w:ascii="Arial Nova Cond" w:hAnsi="Arial Nova Cond" w:cs="Arial"/>
          <w:sz w:val="19"/>
          <w:szCs w:val="19"/>
        </w:rPr>
        <w:t xml:space="preserve">contains information on young people who were </w:t>
      </w:r>
      <w:r w:rsidRPr="009D4C55">
        <w:rPr>
          <w:rFonts w:ascii="Arial Nova Cond" w:hAnsi="Arial Nova Cond" w:cs="Arial"/>
          <w:sz w:val="19"/>
          <w:szCs w:val="19"/>
        </w:rPr>
        <w:t>in custody in a youth detention centre (</w:t>
      </w:r>
      <w:r w:rsidR="00400B9A">
        <w:rPr>
          <w:rFonts w:ascii="Arial Nova Cond" w:hAnsi="Arial Nova Cond" w:cs="Arial"/>
          <w:sz w:val="19"/>
          <w:szCs w:val="19"/>
        </w:rPr>
        <w:t xml:space="preserve">in </w:t>
      </w:r>
      <w:r w:rsidRPr="009D4C55">
        <w:rPr>
          <w:rFonts w:ascii="Arial Nova Cond" w:hAnsi="Arial Nova Cond" w:cs="Arial"/>
          <w:sz w:val="19"/>
          <w:szCs w:val="19"/>
        </w:rPr>
        <w:t xml:space="preserve">pre-court custody, </w:t>
      </w:r>
      <w:r w:rsidR="0007086E" w:rsidRPr="009D4C55">
        <w:rPr>
          <w:rFonts w:ascii="Arial Nova Cond" w:hAnsi="Arial Nova Cond" w:cs="Arial"/>
          <w:sz w:val="19"/>
          <w:szCs w:val="19"/>
        </w:rPr>
        <w:t>remand,</w:t>
      </w:r>
      <w:r w:rsidRPr="009D4C55">
        <w:rPr>
          <w:rFonts w:ascii="Arial Nova Cond" w:hAnsi="Arial Nova Cond" w:cs="Arial"/>
          <w:sz w:val="19"/>
          <w:szCs w:val="19"/>
        </w:rPr>
        <w:t xml:space="preserve"> or sentence</w:t>
      </w:r>
      <w:r w:rsidR="00400B9A">
        <w:rPr>
          <w:rFonts w:ascii="Arial Nova Cond" w:hAnsi="Arial Nova Cond" w:cs="Arial"/>
          <w:sz w:val="19"/>
          <w:szCs w:val="19"/>
        </w:rPr>
        <w:t>d</w:t>
      </w:r>
      <w:r w:rsidRPr="009D4C55">
        <w:rPr>
          <w:rFonts w:ascii="Arial Nova Cond" w:hAnsi="Arial Nova Cond" w:cs="Arial"/>
          <w:sz w:val="19"/>
          <w:szCs w:val="19"/>
        </w:rPr>
        <w:t>) or watchhouse (</w:t>
      </w:r>
      <w:r w:rsidR="00131A5F">
        <w:rPr>
          <w:rFonts w:ascii="Arial Nova Cond" w:hAnsi="Arial Nova Cond" w:cs="Arial"/>
          <w:sz w:val="19"/>
          <w:szCs w:val="19"/>
        </w:rPr>
        <w:t xml:space="preserve">post- court </w:t>
      </w:r>
      <w:r w:rsidRPr="009D4C55">
        <w:rPr>
          <w:rFonts w:ascii="Arial Nova Cond" w:hAnsi="Arial Nova Cond" w:cs="Arial"/>
          <w:sz w:val="19"/>
          <w:szCs w:val="19"/>
        </w:rPr>
        <w:t xml:space="preserve">remand or sentence only). </w:t>
      </w:r>
      <w:r w:rsidR="008E2214" w:rsidRPr="009D4C55">
        <w:rPr>
          <w:rFonts w:ascii="Arial Nova Cond" w:hAnsi="Arial Nova Cond" w:cs="Arial"/>
          <w:sz w:val="19"/>
          <w:szCs w:val="19"/>
        </w:rPr>
        <w:t xml:space="preserve">The below information </w:t>
      </w:r>
      <w:r w:rsidR="00BA7E85" w:rsidRPr="009D4C55">
        <w:rPr>
          <w:rFonts w:ascii="Arial Nova Cond" w:hAnsi="Arial Nova Cond" w:cs="Arial"/>
          <w:sz w:val="19"/>
          <w:szCs w:val="19"/>
        </w:rPr>
        <w:t>is</w:t>
      </w:r>
      <w:r w:rsidR="008E2214" w:rsidRPr="009D4C55">
        <w:rPr>
          <w:rFonts w:ascii="Arial Nova Cond" w:hAnsi="Arial Nova Cond" w:cs="Arial"/>
          <w:sz w:val="19"/>
          <w:szCs w:val="19"/>
        </w:rPr>
        <w:t xml:space="preserve"> provided by case </w:t>
      </w:r>
      <w:r w:rsidR="0007086E" w:rsidRPr="009D4C55">
        <w:rPr>
          <w:rFonts w:ascii="Arial Nova Cond" w:hAnsi="Arial Nova Cond" w:cs="Arial"/>
          <w:sz w:val="19"/>
          <w:szCs w:val="19"/>
        </w:rPr>
        <w:t>managers/</w:t>
      </w:r>
      <w:r w:rsidR="008E2214" w:rsidRPr="009D4C55">
        <w:rPr>
          <w:rFonts w:ascii="Arial Nova Cond" w:hAnsi="Arial Nova Cond" w:cs="Arial"/>
          <w:sz w:val="19"/>
          <w:szCs w:val="19"/>
        </w:rPr>
        <w:t>workers</w:t>
      </w:r>
      <w:r w:rsidR="00E3075A" w:rsidRPr="009D4C55">
        <w:rPr>
          <w:rFonts w:ascii="Arial Nova Cond" w:hAnsi="Arial Nova Cond" w:cs="Arial"/>
          <w:sz w:val="19"/>
          <w:szCs w:val="19"/>
        </w:rPr>
        <w:t>.</w:t>
      </w:r>
    </w:p>
    <w:tbl>
      <w:tblPr>
        <w:tblStyle w:val="TableGrid"/>
        <w:tblW w:w="5000" w:type="pct"/>
        <w:tblBorders>
          <w:top w:val="single" w:sz="4" w:space="0" w:color="C1D833"/>
          <w:left w:val="single" w:sz="4" w:space="0" w:color="C1D833"/>
          <w:bottom w:val="single" w:sz="4" w:space="0" w:color="C1D833"/>
          <w:right w:val="single" w:sz="4" w:space="0" w:color="C1D833"/>
          <w:insideH w:val="single" w:sz="4" w:space="0" w:color="C1D833"/>
          <w:insideV w:val="single" w:sz="4" w:space="0" w:color="C1D833"/>
        </w:tblBorders>
        <w:tblLayout w:type="fixed"/>
        <w:tblCellMar>
          <w:top w:w="28" w:type="dxa"/>
          <w:left w:w="57" w:type="dxa"/>
          <w:bottom w:w="28" w:type="dxa"/>
          <w:right w:w="57" w:type="dxa"/>
        </w:tblCellMar>
        <w:tblLook w:val="04A0" w:firstRow="1" w:lastRow="0" w:firstColumn="1" w:lastColumn="0" w:noHBand="0" w:noVBand="1"/>
      </w:tblPr>
      <w:tblGrid>
        <w:gridCol w:w="5237"/>
        <w:gridCol w:w="787"/>
        <w:gridCol w:w="787"/>
        <w:gridCol w:w="789"/>
        <w:gridCol w:w="787"/>
        <w:gridCol w:w="787"/>
      </w:tblGrid>
      <w:tr w:rsidR="00871A6C" w:rsidRPr="009D4C55" w14:paraId="1D13BD46" w14:textId="1F20F31F" w:rsidTr="00871A6C">
        <w:tc>
          <w:tcPr>
            <w:tcW w:w="2854" w:type="pct"/>
            <w:shd w:val="clear" w:color="auto" w:fill="055772"/>
          </w:tcPr>
          <w:p w14:paraId="2752724C" w14:textId="54A0BBE6" w:rsidR="00871A6C" w:rsidRPr="009D4C55" w:rsidRDefault="00871A6C" w:rsidP="00E720B0">
            <w:pPr>
              <w:jc w:val="right"/>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Census year</w:t>
            </w:r>
          </w:p>
        </w:tc>
        <w:tc>
          <w:tcPr>
            <w:tcW w:w="429" w:type="pct"/>
            <w:shd w:val="clear" w:color="auto" w:fill="055772"/>
          </w:tcPr>
          <w:p w14:paraId="20F79D43" w14:textId="77777777"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2018</w:t>
            </w:r>
          </w:p>
        </w:tc>
        <w:tc>
          <w:tcPr>
            <w:tcW w:w="429" w:type="pct"/>
            <w:shd w:val="clear" w:color="auto" w:fill="055772"/>
          </w:tcPr>
          <w:p w14:paraId="5658CA09" w14:textId="77777777"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2019</w:t>
            </w:r>
          </w:p>
        </w:tc>
        <w:tc>
          <w:tcPr>
            <w:tcW w:w="430" w:type="pct"/>
            <w:shd w:val="clear" w:color="auto" w:fill="055772"/>
          </w:tcPr>
          <w:p w14:paraId="274BAC0A" w14:textId="6AFCCCB4"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2020</w:t>
            </w:r>
          </w:p>
        </w:tc>
        <w:tc>
          <w:tcPr>
            <w:tcW w:w="429" w:type="pct"/>
            <w:shd w:val="clear" w:color="auto" w:fill="055772"/>
          </w:tcPr>
          <w:p w14:paraId="49E00CAD" w14:textId="7F46076E"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2021</w:t>
            </w:r>
            <w:r w:rsidR="00B71603">
              <w:rPr>
                <w:rStyle w:val="EndnoteReference"/>
                <w:rFonts w:ascii="Arial Nova Cond" w:hAnsi="Arial Nova Cond"/>
                <w:b/>
                <w:color w:val="FFFFFF" w:themeColor="background1"/>
                <w:sz w:val="19"/>
                <w:szCs w:val="19"/>
              </w:rPr>
              <w:endnoteReference w:id="1"/>
            </w:r>
          </w:p>
        </w:tc>
        <w:tc>
          <w:tcPr>
            <w:tcW w:w="429" w:type="pct"/>
            <w:shd w:val="clear" w:color="auto" w:fill="055772"/>
          </w:tcPr>
          <w:p w14:paraId="4E1BA249" w14:textId="4823586F" w:rsidR="00871A6C" w:rsidRPr="009D4C55" w:rsidRDefault="00871A6C" w:rsidP="005E48F5">
            <w:pPr>
              <w:jc w:val="center"/>
              <w:rPr>
                <w:rFonts w:ascii="Arial Nova Cond" w:hAnsi="Arial Nova Cond"/>
                <w:b/>
                <w:color w:val="FFFFFF" w:themeColor="background1"/>
                <w:sz w:val="19"/>
                <w:szCs w:val="19"/>
              </w:rPr>
            </w:pPr>
            <w:r>
              <w:rPr>
                <w:rFonts w:ascii="Arial Nova Cond" w:hAnsi="Arial Nova Cond"/>
                <w:b/>
                <w:color w:val="FFFFFF" w:themeColor="background1"/>
                <w:sz w:val="19"/>
                <w:szCs w:val="19"/>
              </w:rPr>
              <w:t>2022</w:t>
            </w:r>
          </w:p>
        </w:tc>
      </w:tr>
      <w:tr w:rsidR="00871A6C" w:rsidRPr="009D4C55" w14:paraId="170EA6EC" w14:textId="152DA2F0" w:rsidTr="00871A6C">
        <w:tc>
          <w:tcPr>
            <w:tcW w:w="2854" w:type="pct"/>
            <w:tcBorders>
              <w:bottom w:val="single" w:sz="4" w:space="0" w:color="C1D833"/>
            </w:tcBorders>
            <w:shd w:val="clear" w:color="auto" w:fill="055772"/>
          </w:tcPr>
          <w:p w14:paraId="04473719" w14:textId="77849C21" w:rsidR="00871A6C" w:rsidRPr="009D4C55" w:rsidRDefault="00871A6C" w:rsidP="00E720B0">
            <w:pPr>
              <w:jc w:val="right"/>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Number of surveys</w:t>
            </w:r>
          </w:p>
        </w:tc>
        <w:tc>
          <w:tcPr>
            <w:tcW w:w="429" w:type="pct"/>
            <w:tcBorders>
              <w:bottom w:val="single" w:sz="4" w:space="0" w:color="C1D833"/>
            </w:tcBorders>
            <w:shd w:val="clear" w:color="auto" w:fill="055772"/>
          </w:tcPr>
          <w:p w14:paraId="3B196DDC" w14:textId="2E136069"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216</w:t>
            </w:r>
          </w:p>
        </w:tc>
        <w:tc>
          <w:tcPr>
            <w:tcW w:w="429" w:type="pct"/>
            <w:tcBorders>
              <w:bottom w:val="single" w:sz="4" w:space="0" w:color="C1D833"/>
            </w:tcBorders>
            <w:shd w:val="clear" w:color="auto" w:fill="055772"/>
          </w:tcPr>
          <w:p w14:paraId="5998581A" w14:textId="5DD8AFEB"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236</w:t>
            </w:r>
          </w:p>
        </w:tc>
        <w:tc>
          <w:tcPr>
            <w:tcW w:w="430" w:type="pct"/>
            <w:tcBorders>
              <w:bottom w:val="single" w:sz="4" w:space="0" w:color="C1D833"/>
            </w:tcBorders>
            <w:shd w:val="clear" w:color="auto" w:fill="055772"/>
          </w:tcPr>
          <w:p w14:paraId="4478CCB7" w14:textId="03866BFF"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218</w:t>
            </w:r>
          </w:p>
        </w:tc>
        <w:tc>
          <w:tcPr>
            <w:tcW w:w="429" w:type="pct"/>
            <w:tcBorders>
              <w:bottom w:val="single" w:sz="4" w:space="0" w:color="C1D833"/>
            </w:tcBorders>
            <w:shd w:val="clear" w:color="auto" w:fill="055772"/>
          </w:tcPr>
          <w:p w14:paraId="69525834" w14:textId="114A5BD4" w:rsidR="00871A6C" w:rsidRPr="009D4C55" w:rsidRDefault="00871A6C" w:rsidP="005E48F5">
            <w:pPr>
              <w:jc w:val="cente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28</w:t>
            </w:r>
            <w:r w:rsidR="00123BA2">
              <w:rPr>
                <w:rFonts w:ascii="Arial Nova Cond" w:hAnsi="Arial Nova Cond"/>
                <w:b/>
                <w:color w:val="FFFFFF" w:themeColor="background1"/>
                <w:sz w:val="19"/>
                <w:szCs w:val="19"/>
              </w:rPr>
              <w:t>1</w:t>
            </w:r>
          </w:p>
        </w:tc>
        <w:tc>
          <w:tcPr>
            <w:tcW w:w="429" w:type="pct"/>
            <w:tcBorders>
              <w:bottom w:val="single" w:sz="4" w:space="0" w:color="C1D833"/>
            </w:tcBorders>
            <w:shd w:val="clear" w:color="auto" w:fill="055772"/>
          </w:tcPr>
          <w:p w14:paraId="12D0918E" w14:textId="7AAFE6B3" w:rsidR="00871A6C" w:rsidRPr="009D4C55" w:rsidRDefault="00871A6C" w:rsidP="005E48F5">
            <w:pPr>
              <w:jc w:val="center"/>
              <w:rPr>
                <w:rFonts w:ascii="Arial Nova Cond" w:hAnsi="Arial Nova Cond"/>
                <w:b/>
                <w:color w:val="FFFFFF" w:themeColor="background1"/>
                <w:sz w:val="19"/>
                <w:szCs w:val="19"/>
              </w:rPr>
            </w:pPr>
            <w:r>
              <w:rPr>
                <w:rFonts w:ascii="Arial Nova Cond" w:hAnsi="Arial Nova Cond"/>
                <w:b/>
                <w:color w:val="FFFFFF" w:themeColor="background1"/>
                <w:sz w:val="19"/>
                <w:szCs w:val="19"/>
              </w:rPr>
              <w:t>301</w:t>
            </w:r>
          </w:p>
        </w:tc>
      </w:tr>
      <w:tr w:rsidR="00871A6C" w:rsidRPr="009D4C55" w14:paraId="4E70E331" w14:textId="666CA92F" w:rsidTr="00871A6C">
        <w:tc>
          <w:tcPr>
            <w:tcW w:w="4142" w:type="pct"/>
            <w:gridSpan w:val="4"/>
            <w:tcBorders>
              <w:right w:val="nil"/>
            </w:tcBorders>
            <w:shd w:val="clear" w:color="auto" w:fill="055772"/>
          </w:tcPr>
          <w:p w14:paraId="1950DE67" w14:textId="32E444AE" w:rsidR="00871A6C" w:rsidRPr="009D4C55" w:rsidRDefault="00871A6C" w:rsidP="00E720B0">
            <w:pP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Profile</w:t>
            </w:r>
          </w:p>
        </w:tc>
        <w:tc>
          <w:tcPr>
            <w:tcW w:w="429" w:type="pct"/>
            <w:tcBorders>
              <w:left w:val="nil"/>
            </w:tcBorders>
            <w:shd w:val="clear" w:color="auto" w:fill="055772"/>
          </w:tcPr>
          <w:p w14:paraId="193DF667" w14:textId="77777777" w:rsidR="00871A6C" w:rsidRPr="009D4C55" w:rsidRDefault="00871A6C" w:rsidP="00251EBF">
            <w:pPr>
              <w:jc w:val="center"/>
              <w:rPr>
                <w:rFonts w:ascii="Arial Nova Cond" w:hAnsi="Arial Nova Cond"/>
                <w:b/>
                <w:color w:val="FFFFFF" w:themeColor="background1"/>
                <w:sz w:val="19"/>
                <w:szCs w:val="19"/>
              </w:rPr>
            </w:pPr>
          </w:p>
        </w:tc>
        <w:tc>
          <w:tcPr>
            <w:tcW w:w="429" w:type="pct"/>
            <w:tcBorders>
              <w:left w:val="nil"/>
            </w:tcBorders>
            <w:shd w:val="clear" w:color="auto" w:fill="055772"/>
          </w:tcPr>
          <w:p w14:paraId="71A35D8B" w14:textId="77777777" w:rsidR="00871A6C" w:rsidRPr="009D4C55" w:rsidRDefault="00871A6C" w:rsidP="00251EBF">
            <w:pPr>
              <w:jc w:val="center"/>
              <w:rPr>
                <w:rFonts w:ascii="Arial Nova Cond" w:hAnsi="Arial Nova Cond"/>
                <w:b/>
                <w:color w:val="FFFFFF" w:themeColor="background1"/>
                <w:sz w:val="19"/>
                <w:szCs w:val="19"/>
              </w:rPr>
            </w:pPr>
          </w:p>
        </w:tc>
      </w:tr>
      <w:tr w:rsidR="00871A6C" w:rsidRPr="009D4C55" w14:paraId="4429D92B" w14:textId="234885CC" w:rsidTr="00871A6C">
        <w:tc>
          <w:tcPr>
            <w:tcW w:w="2854" w:type="pct"/>
            <w:shd w:val="clear" w:color="auto" w:fill="F2F2F2"/>
          </w:tcPr>
          <w:p w14:paraId="5BC8BD78"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Male</w:t>
            </w:r>
          </w:p>
        </w:tc>
        <w:tc>
          <w:tcPr>
            <w:tcW w:w="429" w:type="pct"/>
            <w:shd w:val="clear" w:color="auto" w:fill="F2F2F2"/>
          </w:tcPr>
          <w:p w14:paraId="3F19894C" w14:textId="55D3ADB2"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84%</w:t>
            </w:r>
          </w:p>
        </w:tc>
        <w:tc>
          <w:tcPr>
            <w:tcW w:w="429" w:type="pct"/>
            <w:shd w:val="clear" w:color="auto" w:fill="F2F2F2"/>
          </w:tcPr>
          <w:p w14:paraId="51B5073E" w14:textId="36F4033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86%</w:t>
            </w:r>
          </w:p>
        </w:tc>
        <w:tc>
          <w:tcPr>
            <w:tcW w:w="430" w:type="pct"/>
            <w:shd w:val="clear" w:color="auto" w:fill="F2F2F2"/>
          </w:tcPr>
          <w:p w14:paraId="28E3BF2D" w14:textId="7F3E06E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89%</w:t>
            </w:r>
          </w:p>
        </w:tc>
        <w:tc>
          <w:tcPr>
            <w:tcW w:w="429" w:type="pct"/>
            <w:shd w:val="clear" w:color="auto" w:fill="F2F2F2"/>
          </w:tcPr>
          <w:p w14:paraId="3DD9CA4B" w14:textId="078B9BB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91%</w:t>
            </w:r>
          </w:p>
        </w:tc>
        <w:tc>
          <w:tcPr>
            <w:tcW w:w="429" w:type="pct"/>
            <w:shd w:val="clear" w:color="auto" w:fill="F2F2F2"/>
          </w:tcPr>
          <w:p w14:paraId="3041B6F5" w14:textId="67D83857" w:rsidR="00871A6C" w:rsidRPr="009D4C55" w:rsidRDefault="00871A6C" w:rsidP="00361036">
            <w:pPr>
              <w:jc w:val="center"/>
              <w:rPr>
                <w:rFonts w:ascii="Arial Nova Cond" w:hAnsi="Arial Nova Cond" w:cs="Arial"/>
                <w:sz w:val="19"/>
                <w:szCs w:val="19"/>
              </w:rPr>
            </w:pPr>
            <w:r>
              <w:rPr>
                <w:rFonts w:ascii="Arial Nova Cond" w:hAnsi="Arial Nova Cond" w:cs="Arial"/>
                <w:sz w:val="19"/>
                <w:szCs w:val="19"/>
              </w:rPr>
              <w:t>87%</w:t>
            </w:r>
          </w:p>
        </w:tc>
      </w:tr>
      <w:tr w:rsidR="00871A6C" w:rsidRPr="009D4C55" w14:paraId="51F618EB" w14:textId="6414924B" w:rsidTr="00871A6C">
        <w:tc>
          <w:tcPr>
            <w:tcW w:w="2854" w:type="pct"/>
            <w:shd w:val="clear" w:color="auto" w:fill="F2F2F2"/>
          </w:tcPr>
          <w:p w14:paraId="147D2CD4" w14:textId="34F0D4F3" w:rsidR="00871A6C" w:rsidRPr="009D4C55" w:rsidRDefault="00871A6C" w:rsidP="00361036">
            <w:pPr>
              <w:rPr>
                <w:rFonts w:ascii="Arial Nova Cond" w:hAnsi="Arial Nova Cond"/>
                <w:sz w:val="19"/>
                <w:szCs w:val="19"/>
              </w:rPr>
            </w:pPr>
            <w:r w:rsidRPr="009D4C55">
              <w:rPr>
                <w:rFonts w:ascii="Arial Nova Cond" w:hAnsi="Arial Nova Cond"/>
                <w:sz w:val="19"/>
                <w:szCs w:val="19"/>
              </w:rPr>
              <w:t>Aboriginal and/or Torres Strait Islander</w:t>
            </w:r>
          </w:p>
        </w:tc>
        <w:tc>
          <w:tcPr>
            <w:tcW w:w="429" w:type="pct"/>
            <w:shd w:val="clear" w:color="auto" w:fill="F2F2F2"/>
          </w:tcPr>
          <w:p w14:paraId="212D6B34" w14:textId="399A412F"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69%</w:t>
            </w:r>
          </w:p>
        </w:tc>
        <w:tc>
          <w:tcPr>
            <w:tcW w:w="429" w:type="pct"/>
            <w:shd w:val="clear" w:color="auto" w:fill="F2F2F2"/>
          </w:tcPr>
          <w:p w14:paraId="6676677B" w14:textId="322E54EA"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76%</w:t>
            </w:r>
          </w:p>
        </w:tc>
        <w:tc>
          <w:tcPr>
            <w:tcW w:w="430" w:type="pct"/>
            <w:shd w:val="clear" w:color="auto" w:fill="F2F2F2"/>
          </w:tcPr>
          <w:p w14:paraId="676CBF5C" w14:textId="0F24F516"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67%</w:t>
            </w:r>
          </w:p>
        </w:tc>
        <w:tc>
          <w:tcPr>
            <w:tcW w:w="429" w:type="pct"/>
            <w:shd w:val="clear" w:color="auto" w:fill="F2F2F2"/>
          </w:tcPr>
          <w:p w14:paraId="13EF2E9A" w14:textId="663DFB6A"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64%</w:t>
            </w:r>
          </w:p>
        </w:tc>
        <w:tc>
          <w:tcPr>
            <w:tcW w:w="429" w:type="pct"/>
            <w:shd w:val="clear" w:color="auto" w:fill="F2F2F2"/>
          </w:tcPr>
          <w:p w14:paraId="043D376B" w14:textId="330F784B" w:rsidR="00871A6C" w:rsidRPr="009D4C55" w:rsidRDefault="00871A6C" w:rsidP="00361036">
            <w:pPr>
              <w:jc w:val="center"/>
              <w:rPr>
                <w:rFonts w:ascii="Arial Nova Cond" w:hAnsi="Arial Nova Cond" w:cs="Arial"/>
                <w:sz w:val="19"/>
                <w:szCs w:val="19"/>
              </w:rPr>
            </w:pPr>
            <w:r>
              <w:rPr>
                <w:rFonts w:ascii="Arial Nova Cond" w:hAnsi="Arial Nova Cond" w:cs="Arial"/>
                <w:sz w:val="19"/>
                <w:szCs w:val="19"/>
              </w:rPr>
              <w:t>68%</w:t>
            </w:r>
          </w:p>
        </w:tc>
      </w:tr>
      <w:tr w:rsidR="00871A6C" w:rsidRPr="009D4C55" w14:paraId="1ABA08BD" w14:textId="3B83B420" w:rsidTr="00871A6C">
        <w:tc>
          <w:tcPr>
            <w:tcW w:w="2854" w:type="pct"/>
            <w:shd w:val="clear" w:color="auto" w:fill="F2F2F2"/>
          </w:tcPr>
          <w:p w14:paraId="6926C9CF" w14:textId="10138AB1" w:rsidR="00871A6C" w:rsidRPr="009D4C55" w:rsidRDefault="00871A6C" w:rsidP="00361036">
            <w:pPr>
              <w:rPr>
                <w:rFonts w:ascii="Arial Nova Cond" w:hAnsi="Arial Nova Cond"/>
                <w:sz w:val="19"/>
                <w:szCs w:val="19"/>
              </w:rPr>
            </w:pPr>
            <w:r w:rsidRPr="009D4C55">
              <w:rPr>
                <w:rFonts w:ascii="Arial Nova Cond" w:hAnsi="Arial Nova Cond"/>
                <w:sz w:val="19"/>
                <w:szCs w:val="19"/>
              </w:rPr>
              <w:t>Active Child Protection Order</w:t>
            </w:r>
          </w:p>
        </w:tc>
        <w:tc>
          <w:tcPr>
            <w:tcW w:w="429" w:type="pct"/>
            <w:shd w:val="clear" w:color="auto" w:fill="F2F2F2"/>
          </w:tcPr>
          <w:p w14:paraId="1018ED42" w14:textId="768B76A9"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14%</w:t>
            </w:r>
          </w:p>
        </w:tc>
        <w:tc>
          <w:tcPr>
            <w:tcW w:w="429" w:type="pct"/>
            <w:shd w:val="clear" w:color="auto" w:fill="F2F2F2"/>
          </w:tcPr>
          <w:p w14:paraId="2752B566" w14:textId="6541050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21%</w:t>
            </w:r>
          </w:p>
        </w:tc>
        <w:tc>
          <w:tcPr>
            <w:tcW w:w="430" w:type="pct"/>
            <w:shd w:val="clear" w:color="auto" w:fill="F2F2F2"/>
          </w:tcPr>
          <w:p w14:paraId="2B05DB47" w14:textId="05EF226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26%</w:t>
            </w:r>
          </w:p>
        </w:tc>
        <w:tc>
          <w:tcPr>
            <w:tcW w:w="429" w:type="pct"/>
            <w:shd w:val="clear" w:color="auto" w:fill="F2F2F2"/>
          </w:tcPr>
          <w:p w14:paraId="55811D3B" w14:textId="0B32A00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27%</w:t>
            </w:r>
          </w:p>
        </w:tc>
        <w:tc>
          <w:tcPr>
            <w:tcW w:w="429" w:type="pct"/>
            <w:shd w:val="clear" w:color="auto" w:fill="F2F2F2"/>
          </w:tcPr>
          <w:p w14:paraId="46A20891" w14:textId="7194C6B4" w:rsidR="00871A6C" w:rsidRPr="009D4C55" w:rsidRDefault="00871A6C" w:rsidP="00361036">
            <w:pPr>
              <w:jc w:val="center"/>
              <w:rPr>
                <w:rFonts w:ascii="Arial Nova Cond" w:hAnsi="Arial Nova Cond" w:cs="Arial"/>
                <w:sz w:val="19"/>
                <w:szCs w:val="19"/>
              </w:rPr>
            </w:pPr>
            <w:r>
              <w:rPr>
                <w:rFonts w:ascii="Arial Nova Cond" w:hAnsi="Arial Nova Cond" w:cs="Arial"/>
                <w:sz w:val="19"/>
                <w:szCs w:val="19"/>
              </w:rPr>
              <w:t>28%</w:t>
            </w:r>
          </w:p>
        </w:tc>
      </w:tr>
      <w:tr w:rsidR="00871A6C" w:rsidRPr="009D4C55" w14:paraId="2E7D71BD" w14:textId="512F6D74" w:rsidTr="00871A6C">
        <w:tc>
          <w:tcPr>
            <w:tcW w:w="2854" w:type="pct"/>
            <w:shd w:val="clear" w:color="auto" w:fill="F2F2F2"/>
          </w:tcPr>
          <w:p w14:paraId="6DEDFB3F" w14:textId="0B782C6D" w:rsidR="00871A6C" w:rsidRPr="009D4C55" w:rsidRDefault="00871A6C" w:rsidP="00361036">
            <w:pPr>
              <w:rPr>
                <w:rFonts w:ascii="Arial Nova Cond" w:hAnsi="Arial Nova Cond"/>
                <w:sz w:val="19"/>
                <w:szCs w:val="19"/>
              </w:rPr>
            </w:pPr>
            <w:r w:rsidRPr="009D4C55">
              <w:rPr>
                <w:rFonts w:ascii="Arial Nova Cond" w:hAnsi="Arial Nova Cond"/>
                <w:sz w:val="19"/>
                <w:szCs w:val="19"/>
              </w:rPr>
              <w:t>Living in unstable and/or unsuitable accommodation</w:t>
            </w:r>
            <w:r w:rsidR="00B71603">
              <w:rPr>
                <w:rFonts w:ascii="Arial Nova Cond" w:hAnsi="Arial Nova Cond"/>
                <w:sz w:val="19"/>
                <w:szCs w:val="19"/>
              </w:rPr>
              <w:t xml:space="preserve"> </w:t>
            </w:r>
            <w:r w:rsidR="00B71603">
              <w:rPr>
                <w:rStyle w:val="EndnoteReference"/>
                <w:rFonts w:ascii="Arial Nova Cond" w:hAnsi="Arial Nova Cond"/>
                <w:sz w:val="19"/>
                <w:szCs w:val="19"/>
              </w:rPr>
              <w:endnoteReference w:id="2"/>
            </w:r>
          </w:p>
        </w:tc>
        <w:tc>
          <w:tcPr>
            <w:tcW w:w="429" w:type="pct"/>
            <w:shd w:val="clear" w:color="auto" w:fill="F2F2F2"/>
          </w:tcPr>
          <w:p w14:paraId="5DCC8FC1" w14:textId="55A19FE9"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27%</w:t>
            </w:r>
          </w:p>
        </w:tc>
        <w:tc>
          <w:tcPr>
            <w:tcW w:w="429" w:type="pct"/>
            <w:shd w:val="clear" w:color="auto" w:fill="F2F2F2"/>
          </w:tcPr>
          <w:p w14:paraId="0BB3C04C" w14:textId="5ECB5AF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27%</w:t>
            </w:r>
          </w:p>
        </w:tc>
        <w:tc>
          <w:tcPr>
            <w:tcW w:w="430" w:type="pct"/>
            <w:shd w:val="clear" w:color="auto" w:fill="F2F2F2"/>
          </w:tcPr>
          <w:p w14:paraId="09E4EDA4" w14:textId="20744AF6"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44%</w:t>
            </w:r>
          </w:p>
        </w:tc>
        <w:tc>
          <w:tcPr>
            <w:tcW w:w="429" w:type="pct"/>
            <w:shd w:val="clear" w:color="auto" w:fill="F2F2F2"/>
          </w:tcPr>
          <w:p w14:paraId="44ADC295" w14:textId="205D5F86"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w:t>
            </w:r>
            <w:r w:rsidR="009E1E04">
              <w:rPr>
                <w:rFonts w:ascii="Arial Nova Cond" w:hAnsi="Arial Nova Cond" w:cs="Arial"/>
                <w:sz w:val="19"/>
                <w:szCs w:val="19"/>
              </w:rPr>
              <w:t>1</w:t>
            </w:r>
            <w:r w:rsidRPr="009D4C55">
              <w:rPr>
                <w:rFonts w:ascii="Arial Nova Cond" w:hAnsi="Arial Nova Cond" w:cs="Arial"/>
                <w:sz w:val="19"/>
                <w:szCs w:val="19"/>
              </w:rPr>
              <w:t>%</w:t>
            </w:r>
          </w:p>
        </w:tc>
        <w:tc>
          <w:tcPr>
            <w:tcW w:w="429" w:type="pct"/>
            <w:shd w:val="clear" w:color="auto" w:fill="F2F2F2"/>
          </w:tcPr>
          <w:p w14:paraId="2386DF9F" w14:textId="6DF3AC1C" w:rsidR="00871A6C" w:rsidRPr="009D4C55" w:rsidRDefault="009E1E04" w:rsidP="00361036">
            <w:pPr>
              <w:jc w:val="center"/>
              <w:rPr>
                <w:rFonts w:ascii="Arial Nova Cond" w:hAnsi="Arial Nova Cond" w:cs="Arial"/>
                <w:sz w:val="19"/>
                <w:szCs w:val="19"/>
              </w:rPr>
            </w:pPr>
            <w:r>
              <w:rPr>
                <w:rFonts w:ascii="Arial Nova Cond" w:hAnsi="Arial Nova Cond" w:cs="Arial"/>
                <w:sz w:val="19"/>
                <w:szCs w:val="19"/>
              </w:rPr>
              <w:t>39</w:t>
            </w:r>
            <w:r w:rsidR="00871A6C">
              <w:rPr>
                <w:rFonts w:ascii="Arial Nova Cond" w:hAnsi="Arial Nova Cond" w:cs="Arial"/>
                <w:sz w:val="19"/>
                <w:szCs w:val="19"/>
              </w:rPr>
              <w:t>%</w:t>
            </w:r>
          </w:p>
        </w:tc>
      </w:tr>
      <w:tr w:rsidR="00871A6C" w:rsidRPr="009D4C55" w14:paraId="0FC1D7E4" w14:textId="083DA07F" w:rsidTr="00871A6C">
        <w:tc>
          <w:tcPr>
            <w:tcW w:w="2854" w:type="pct"/>
            <w:shd w:val="clear" w:color="auto" w:fill="F2F2F2"/>
          </w:tcPr>
          <w:p w14:paraId="1D812C3D" w14:textId="7C300AD8" w:rsidR="00871A6C" w:rsidRPr="009D4C55" w:rsidRDefault="00871A6C" w:rsidP="00361036">
            <w:pPr>
              <w:rPr>
                <w:rFonts w:ascii="Arial Nova Cond" w:hAnsi="Arial Nova Cond"/>
                <w:sz w:val="19"/>
                <w:szCs w:val="19"/>
              </w:rPr>
            </w:pPr>
            <w:r w:rsidRPr="009D4C55">
              <w:rPr>
                <w:rFonts w:ascii="Arial Nova Cond" w:hAnsi="Arial Nova Cond"/>
                <w:sz w:val="19"/>
                <w:szCs w:val="19"/>
              </w:rPr>
              <w:t xml:space="preserve">Totally disengaged from education, </w:t>
            </w:r>
            <w:r w:rsidR="00675A3E" w:rsidRPr="009D4C55">
              <w:rPr>
                <w:rFonts w:ascii="Arial Nova Cond" w:hAnsi="Arial Nova Cond"/>
                <w:sz w:val="19"/>
                <w:szCs w:val="19"/>
              </w:rPr>
              <w:t>training,</w:t>
            </w:r>
            <w:r w:rsidRPr="009D4C55">
              <w:rPr>
                <w:rFonts w:ascii="Arial Nova Cond" w:hAnsi="Arial Nova Cond"/>
                <w:sz w:val="19"/>
                <w:szCs w:val="19"/>
              </w:rPr>
              <w:t xml:space="preserve"> or employment</w:t>
            </w:r>
            <w:r w:rsidR="00B71603">
              <w:rPr>
                <w:rFonts w:ascii="Arial Nova Cond" w:hAnsi="Arial Nova Cond"/>
                <w:sz w:val="19"/>
                <w:szCs w:val="19"/>
              </w:rPr>
              <w:t xml:space="preserve"> </w:t>
            </w:r>
            <w:r w:rsidR="00B71603">
              <w:rPr>
                <w:rStyle w:val="EndnoteReference"/>
                <w:rFonts w:ascii="Arial Nova Cond" w:hAnsi="Arial Nova Cond"/>
                <w:sz w:val="19"/>
                <w:szCs w:val="19"/>
              </w:rPr>
              <w:endnoteReference w:id="3"/>
            </w:r>
          </w:p>
        </w:tc>
        <w:tc>
          <w:tcPr>
            <w:tcW w:w="429" w:type="pct"/>
            <w:shd w:val="clear" w:color="auto" w:fill="F2F2F2"/>
          </w:tcPr>
          <w:p w14:paraId="7F8AEC0F" w14:textId="77BF2A4D"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56%</w:t>
            </w:r>
          </w:p>
        </w:tc>
        <w:tc>
          <w:tcPr>
            <w:tcW w:w="429" w:type="pct"/>
            <w:shd w:val="clear" w:color="auto" w:fill="F2F2F2"/>
          </w:tcPr>
          <w:p w14:paraId="0F8EFBBB" w14:textId="3F3638C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62%</w:t>
            </w:r>
          </w:p>
        </w:tc>
        <w:tc>
          <w:tcPr>
            <w:tcW w:w="430" w:type="pct"/>
            <w:shd w:val="clear" w:color="auto" w:fill="F2F2F2"/>
          </w:tcPr>
          <w:p w14:paraId="7B5BE735" w14:textId="5E4B01E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61%</w:t>
            </w:r>
          </w:p>
        </w:tc>
        <w:tc>
          <w:tcPr>
            <w:tcW w:w="429" w:type="pct"/>
            <w:shd w:val="clear" w:color="auto" w:fill="F2F2F2"/>
          </w:tcPr>
          <w:p w14:paraId="2037FED3" w14:textId="4DA4734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63%</w:t>
            </w:r>
          </w:p>
        </w:tc>
        <w:tc>
          <w:tcPr>
            <w:tcW w:w="429" w:type="pct"/>
            <w:shd w:val="clear" w:color="auto" w:fill="F2F2F2"/>
          </w:tcPr>
          <w:p w14:paraId="3F42D16C" w14:textId="70D9270A" w:rsidR="00871A6C" w:rsidRPr="009D4C55" w:rsidRDefault="00871A6C" w:rsidP="00361036">
            <w:pPr>
              <w:jc w:val="center"/>
              <w:rPr>
                <w:rFonts w:ascii="Arial Nova Cond" w:hAnsi="Arial Nova Cond" w:cs="Arial"/>
                <w:sz w:val="19"/>
                <w:szCs w:val="19"/>
              </w:rPr>
            </w:pPr>
            <w:r>
              <w:rPr>
                <w:rFonts w:ascii="Arial Nova Cond" w:hAnsi="Arial Nova Cond" w:cs="Arial"/>
                <w:sz w:val="19"/>
                <w:szCs w:val="19"/>
              </w:rPr>
              <w:t>45%</w:t>
            </w:r>
          </w:p>
        </w:tc>
      </w:tr>
      <w:tr w:rsidR="00871A6C" w:rsidRPr="009D4C55" w14:paraId="505D4066" w14:textId="6BEA9217" w:rsidTr="00871A6C">
        <w:tc>
          <w:tcPr>
            <w:tcW w:w="2854" w:type="pct"/>
            <w:shd w:val="clear" w:color="auto" w:fill="F2F2F2"/>
          </w:tcPr>
          <w:p w14:paraId="3A845C10" w14:textId="462045A7" w:rsidR="00871A6C" w:rsidRPr="009D4C55" w:rsidRDefault="00871A6C" w:rsidP="00361036">
            <w:pPr>
              <w:rPr>
                <w:rFonts w:ascii="Arial Nova Cond" w:hAnsi="Arial Nova Cond"/>
                <w:sz w:val="19"/>
                <w:szCs w:val="19"/>
              </w:rPr>
            </w:pPr>
            <w:r w:rsidRPr="009D4C55">
              <w:rPr>
                <w:rFonts w:ascii="Arial Nova Cond" w:hAnsi="Arial Nova Cond"/>
                <w:sz w:val="19"/>
                <w:szCs w:val="19"/>
              </w:rPr>
              <w:t>Is a current or expect</w:t>
            </w:r>
            <w:r>
              <w:rPr>
                <w:rFonts w:ascii="Arial Nova Cond" w:hAnsi="Arial Nova Cond"/>
                <w:sz w:val="19"/>
                <w:szCs w:val="19"/>
              </w:rPr>
              <w:t>ant</w:t>
            </w:r>
            <w:r w:rsidRPr="009D4C55">
              <w:rPr>
                <w:rFonts w:ascii="Arial Nova Cond" w:hAnsi="Arial Nova Cond"/>
                <w:sz w:val="19"/>
                <w:szCs w:val="19"/>
              </w:rPr>
              <w:t xml:space="preserve"> parent</w:t>
            </w:r>
            <w:r w:rsidR="00B71603">
              <w:rPr>
                <w:rFonts w:ascii="Arial Nova Cond" w:hAnsi="Arial Nova Cond"/>
                <w:sz w:val="19"/>
                <w:szCs w:val="19"/>
              </w:rPr>
              <w:t xml:space="preserve"> </w:t>
            </w:r>
            <w:r w:rsidR="00B71603">
              <w:rPr>
                <w:rStyle w:val="EndnoteReference"/>
                <w:rFonts w:ascii="Arial Nova Cond" w:hAnsi="Arial Nova Cond"/>
                <w:sz w:val="19"/>
                <w:szCs w:val="19"/>
              </w:rPr>
              <w:endnoteReference w:id="4"/>
            </w:r>
          </w:p>
        </w:tc>
        <w:tc>
          <w:tcPr>
            <w:tcW w:w="429" w:type="pct"/>
            <w:shd w:val="clear" w:color="auto" w:fill="F2F2F2"/>
          </w:tcPr>
          <w:p w14:paraId="02CCAA02" w14:textId="47D79E27"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3%</w:t>
            </w:r>
          </w:p>
        </w:tc>
        <w:tc>
          <w:tcPr>
            <w:tcW w:w="429" w:type="pct"/>
            <w:shd w:val="clear" w:color="auto" w:fill="F2F2F2"/>
          </w:tcPr>
          <w:p w14:paraId="00A2BA30" w14:textId="32C1848D"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w:t>
            </w:r>
          </w:p>
        </w:tc>
        <w:tc>
          <w:tcPr>
            <w:tcW w:w="430" w:type="pct"/>
            <w:shd w:val="clear" w:color="auto" w:fill="F2F2F2"/>
          </w:tcPr>
          <w:p w14:paraId="7DCD8466" w14:textId="02CFCF42"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w:t>
            </w:r>
          </w:p>
        </w:tc>
        <w:tc>
          <w:tcPr>
            <w:tcW w:w="429" w:type="pct"/>
            <w:shd w:val="clear" w:color="auto" w:fill="F2F2F2"/>
          </w:tcPr>
          <w:p w14:paraId="1B8AF901" w14:textId="1BAA795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w:t>
            </w:r>
          </w:p>
        </w:tc>
        <w:tc>
          <w:tcPr>
            <w:tcW w:w="429" w:type="pct"/>
            <w:shd w:val="clear" w:color="auto" w:fill="F2F2F2"/>
          </w:tcPr>
          <w:p w14:paraId="20F36632" w14:textId="45EBC70F" w:rsidR="00871A6C" w:rsidRPr="009D4C55" w:rsidRDefault="00405F9A" w:rsidP="00361036">
            <w:pPr>
              <w:jc w:val="center"/>
              <w:rPr>
                <w:rFonts w:ascii="Arial Nova Cond" w:hAnsi="Arial Nova Cond" w:cs="Arial"/>
                <w:sz w:val="19"/>
                <w:szCs w:val="19"/>
              </w:rPr>
            </w:pPr>
            <w:r>
              <w:rPr>
                <w:rFonts w:ascii="Arial Nova Cond" w:hAnsi="Arial Nova Cond" w:cs="Arial"/>
                <w:sz w:val="19"/>
                <w:szCs w:val="19"/>
              </w:rPr>
              <w:t>4%</w:t>
            </w:r>
          </w:p>
        </w:tc>
      </w:tr>
      <w:tr w:rsidR="00871A6C" w:rsidRPr="009D4C55" w14:paraId="2667D94F" w14:textId="34A44257" w:rsidTr="00871A6C">
        <w:tc>
          <w:tcPr>
            <w:tcW w:w="2854" w:type="pct"/>
            <w:shd w:val="clear" w:color="auto" w:fill="F2F2F2"/>
          </w:tcPr>
          <w:p w14:paraId="247C5FC0" w14:textId="2BE158B8" w:rsidR="00871A6C" w:rsidRPr="009D4C55" w:rsidRDefault="00871A6C" w:rsidP="00361036">
            <w:pPr>
              <w:rPr>
                <w:rFonts w:ascii="Arial Nova Cond" w:hAnsi="Arial Nova Cond"/>
                <w:sz w:val="19"/>
                <w:szCs w:val="19"/>
              </w:rPr>
            </w:pPr>
            <w:r w:rsidRPr="009D4C55">
              <w:rPr>
                <w:rFonts w:ascii="Arial Nova Cond" w:hAnsi="Arial Nova Cond"/>
                <w:sz w:val="19"/>
                <w:szCs w:val="19"/>
              </w:rPr>
              <w:t>Parents have been held in Adult Custody</w:t>
            </w:r>
            <w:r w:rsidR="00B71603">
              <w:rPr>
                <w:rFonts w:ascii="Arial Nova Cond" w:hAnsi="Arial Nova Cond"/>
                <w:sz w:val="19"/>
                <w:szCs w:val="19"/>
              </w:rPr>
              <w:t xml:space="preserve"> </w:t>
            </w:r>
            <w:r w:rsidR="00B71603">
              <w:rPr>
                <w:rStyle w:val="EndnoteReference"/>
                <w:rFonts w:ascii="Arial Nova Cond" w:hAnsi="Arial Nova Cond"/>
                <w:sz w:val="19"/>
                <w:szCs w:val="19"/>
              </w:rPr>
              <w:endnoteReference w:id="5"/>
            </w:r>
          </w:p>
        </w:tc>
        <w:tc>
          <w:tcPr>
            <w:tcW w:w="429" w:type="pct"/>
            <w:shd w:val="clear" w:color="auto" w:fill="F2F2F2"/>
          </w:tcPr>
          <w:p w14:paraId="5272024B" w14:textId="654EE614"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37%</w:t>
            </w:r>
          </w:p>
        </w:tc>
        <w:tc>
          <w:tcPr>
            <w:tcW w:w="429" w:type="pct"/>
            <w:shd w:val="clear" w:color="auto" w:fill="F2F2F2"/>
          </w:tcPr>
          <w:p w14:paraId="7ACEE443" w14:textId="5262F93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39%</w:t>
            </w:r>
          </w:p>
        </w:tc>
        <w:tc>
          <w:tcPr>
            <w:tcW w:w="430" w:type="pct"/>
            <w:shd w:val="clear" w:color="auto" w:fill="F2F2F2"/>
          </w:tcPr>
          <w:p w14:paraId="6E17E98E" w14:textId="57B472C7"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34%</w:t>
            </w:r>
          </w:p>
        </w:tc>
        <w:tc>
          <w:tcPr>
            <w:tcW w:w="429" w:type="pct"/>
            <w:shd w:val="clear" w:color="auto" w:fill="F2F2F2"/>
          </w:tcPr>
          <w:p w14:paraId="5895D90D" w14:textId="2FDF71F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40%</w:t>
            </w:r>
          </w:p>
        </w:tc>
        <w:tc>
          <w:tcPr>
            <w:tcW w:w="429" w:type="pct"/>
            <w:shd w:val="clear" w:color="auto" w:fill="F2F2F2"/>
          </w:tcPr>
          <w:p w14:paraId="1C91C399" w14:textId="02A732BD" w:rsidR="00871A6C" w:rsidRPr="009D4C55" w:rsidRDefault="00405F9A" w:rsidP="00361036">
            <w:pPr>
              <w:jc w:val="center"/>
              <w:rPr>
                <w:rFonts w:ascii="Arial Nova Cond" w:hAnsi="Arial Nova Cond" w:cs="Arial"/>
                <w:sz w:val="19"/>
                <w:szCs w:val="19"/>
              </w:rPr>
            </w:pPr>
            <w:r>
              <w:rPr>
                <w:rFonts w:ascii="Arial Nova Cond" w:hAnsi="Arial Nova Cond" w:cs="Arial"/>
                <w:sz w:val="19"/>
                <w:szCs w:val="19"/>
              </w:rPr>
              <w:t>35%</w:t>
            </w:r>
          </w:p>
        </w:tc>
      </w:tr>
      <w:tr w:rsidR="00871A6C" w:rsidRPr="009D4C55" w14:paraId="54143BA3" w14:textId="1F097CB5" w:rsidTr="00D61BF1">
        <w:trPr>
          <w:trHeight w:val="181"/>
        </w:trPr>
        <w:tc>
          <w:tcPr>
            <w:tcW w:w="2854" w:type="pct"/>
            <w:tcBorders>
              <w:bottom w:val="single" w:sz="4" w:space="0" w:color="C1D833"/>
            </w:tcBorders>
            <w:shd w:val="clear" w:color="auto" w:fill="F2F2F2"/>
            <w:vAlign w:val="center"/>
          </w:tcPr>
          <w:p w14:paraId="790874C0" w14:textId="722FAF18" w:rsidR="00871A6C" w:rsidRPr="009D4C55" w:rsidRDefault="00871A6C" w:rsidP="00361036">
            <w:pPr>
              <w:rPr>
                <w:rFonts w:ascii="Arial Nova Cond" w:hAnsi="Arial Nova Cond"/>
                <w:sz w:val="19"/>
                <w:szCs w:val="19"/>
              </w:rPr>
            </w:pPr>
            <w:r w:rsidRPr="009D4C55">
              <w:rPr>
                <w:rFonts w:ascii="Arial Nova Cond" w:hAnsi="Arial Nova Cond"/>
                <w:sz w:val="19"/>
                <w:szCs w:val="19"/>
              </w:rPr>
              <w:t>Experienced or been impacted by domestic and family violence</w:t>
            </w:r>
            <w:r w:rsidR="00B71603">
              <w:rPr>
                <w:rFonts w:ascii="Arial Nova Cond" w:hAnsi="Arial Nova Cond"/>
                <w:sz w:val="19"/>
                <w:szCs w:val="19"/>
              </w:rPr>
              <w:t xml:space="preserve"> </w:t>
            </w:r>
            <w:r w:rsidR="00B71603">
              <w:rPr>
                <w:rStyle w:val="EndnoteReference"/>
                <w:rFonts w:ascii="Arial Nova Cond" w:hAnsi="Arial Nova Cond"/>
                <w:sz w:val="19"/>
                <w:szCs w:val="19"/>
              </w:rPr>
              <w:endnoteReference w:id="6"/>
            </w:r>
          </w:p>
        </w:tc>
        <w:tc>
          <w:tcPr>
            <w:tcW w:w="429" w:type="pct"/>
            <w:tcBorders>
              <w:bottom w:val="single" w:sz="4" w:space="0" w:color="C1D833"/>
            </w:tcBorders>
            <w:shd w:val="clear" w:color="auto" w:fill="F2F2F2"/>
            <w:vAlign w:val="center"/>
          </w:tcPr>
          <w:p w14:paraId="5473EDC6" w14:textId="77777777" w:rsidR="00871A6C" w:rsidRPr="006737BC" w:rsidRDefault="00871A6C" w:rsidP="00361036">
            <w:pPr>
              <w:jc w:val="center"/>
              <w:rPr>
                <w:rFonts w:ascii="Arial Nova Cond" w:hAnsi="Arial Nova Cond"/>
                <w:sz w:val="16"/>
                <w:szCs w:val="16"/>
              </w:rPr>
            </w:pPr>
            <w:r w:rsidRPr="006737BC">
              <w:rPr>
                <w:rFonts w:ascii="Arial Nova Cond" w:hAnsi="Arial Nova Cond"/>
                <w:sz w:val="16"/>
                <w:szCs w:val="16"/>
              </w:rPr>
              <w:t>Not avail.</w:t>
            </w:r>
          </w:p>
        </w:tc>
        <w:tc>
          <w:tcPr>
            <w:tcW w:w="429" w:type="pct"/>
            <w:tcBorders>
              <w:bottom w:val="single" w:sz="4" w:space="0" w:color="C1D833"/>
            </w:tcBorders>
            <w:shd w:val="clear" w:color="auto" w:fill="F2F2F2"/>
            <w:vAlign w:val="center"/>
          </w:tcPr>
          <w:p w14:paraId="7E75A0DD" w14:textId="7BCA9033"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69%</w:t>
            </w:r>
          </w:p>
        </w:tc>
        <w:tc>
          <w:tcPr>
            <w:tcW w:w="430" w:type="pct"/>
            <w:tcBorders>
              <w:bottom w:val="single" w:sz="4" w:space="0" w:color="C1D833"/>
            </w:tcBorders>
            <w:shd w:val="clear" w:color="auto" w:fill="F2F2F2"/>
            <w:vAlign w:val="center"/>
          </w:tcPr>
          <w:p w14:paraId="01A9399F" w14:textId="07586132"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57%</w:t>
            </w:r>
          </w:p>
        </w:tc>
        <w:tc>
          <w:tcPr>
            <w:tcW w:w="429" w:type="pct"/>
            <w:tcBorders>
              <w:bottom w:val="single" w:sz="4" w:space="0" w:color="C1D833"/>
            </w:tcBorders>
            <w:shd w:val="clear" w:color="auto" w:fill="F2F2F2"/>
            <w:vAlign w:val="center"/>
          </w:tcPr>
          <w:p w14:paraId="39F70858" w14:textId="12CFB0B5"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60%</w:t>
            </w:r>
          </w:p>
        </w:tc>
        <w:tc>
          <w:tcPr>
            <w:tcW w:w="429" w:type="pct"/>
            <w:tcBorders>
              <w:bottom w:val="single" w:sz="4" w:space="0" w:color="C1D833"/>
            </w:tcBorders>
            <w:shd w:val="clear" w:color="auto" w:fill="F2F2F2"/>
            <w:vAlign w:val="center"/>
          </w:tcPr>
          <w:p w14:paraId="4A01E11A" w14:textId="21D245DA" w:rsidR="00871A6C" w:rsidRPr="009D4C55" w:rsidRDefault="00931BE2" w:rsidP="00931BE2">
            <w:pPr>
              <w:jc w:val="center"/>
              <w:rPr>
                <w:rFonts w:ascii="Arial Nova Cond" w:hAnsi="Arial Nova Cond" w:cs="Arial"/>
                <w:sz w:val="19"/>
                <w:szCs w:val="19"/>
              </w:rPr>
            </w:pPr>
            <w:r>
              <w:rPr>
                <w:rFonts w:ascii="Arial Nova Cond" w:hAnsi="Arial Nova Cond" w:cs="Arial"/>
                <w:sz w:val="19"/>
                <w:szCs w:val="19"/>
              </w:rPr>
              <w:t>56%</w:t>
            </w:r>
          </w:p>
        </w:tc>
      </w:tr>
      <w:tr w:rsidR="00871A6C" w:rsidRPr="009D4C55" w14:paraId="7A809E1B" w14:textId="452588DF" w:rsidTr="00AA4E0D">
        <w:tc>
          <w:tcPr>
            <w:tcW w:w="4142" w:type="pct"/>
            <w:gridSpan w:val="4"/>
            <w:tcBorders>
              <w:bottom w:val="single" w:sz="4" w:space="0" w:color="C1D833"/>
              <w:right w:val="nil"/>
            </w:tcBorders>
            <w:shd w:val="clear" w:color="auto" w:fill="055772"/>
          </w:tcPr>
          <w:p w14:paraId="2740C2DF" w14:textId="77777777" w:rsidR="00871A6C" w:rsidRPr="009D4C55" w:rsidRDefault="00871A6C" w:rsidP="00E720B0">
            <w:pP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Known to use a Substance</w:t>
            </w:r>
          </w:p>
        </w:tc>
        <w:tc>
          <w:tcPr>
            <w:tcW w:w="429" w:type="pct"/>
            <w:tcBorders>
              <w:left w:val="nil"/>
              <w:bottom w:val="single" w:sz="4" w:space="0" w:color="C1D833"/>
            </w:tcBorders>
            <w:shd w:val="clear" w:color="auto" w:fill="055772"/>
          </w:tcPr>
          <w:p w14:paraId="2C056D2F" w14:textId="77777777" w:rsidR="00871A6C" w:rsidRPr="009D4C55" w:rsidRDefault="00871A6C" w:rsidP="00251EBF">
            <w:pPr>
              <w:jc w:val="center"/>
              <w:rPr>
                <w:rFonts w:ascii="Arial Nova Cond" w:hAnsi="Arial Nova Cond"/>
                <w:b/>
                <w:color w:val="FFFFFF" w:themeColor="background1"/>
                <w:sz w:val="19"/>
                <w:szCs w:val="19"/>
              </w:rPr>
            </w:pPr>
          </w:p>
        </w:tc>
        <w:tc>
          <w:tcPr>
            <w:tcW w:w="429" w:type="pct"/>
            <w:tcBorders>
              <w:left w:val="nil"/>
              <w:bottom w:val="single" w:sz="4" w:space="0" w:color="C1D833"/>
            </w:tcBorders>
            <w:shd w:val="clear" w:color="auto" w:fill="055772"/>
          </w:tcPr>
          <w:p w14:paraId="4C00B877" w14:textId="77777777" w:rsidR="00871A6C" w:rsidRPr="009D4C55" w:rsidRDefault="00871A6C" w:rsidP="00251EBF">
            <w:pPr>
              <w:jc w:val="center"/>
              <w:rPr>
                <w:rFonts w:ascii="Arial Nova Cond" w:hAnsi="Arial Nova Cond"/>
                <w:b/>
                <w:color w:val="FFFFFF" w:themeColor="background1"/>
                <w:sz w:val="19"/>
                <w:szCs w:val="19"/>
              </w:rPr>
            </w:pPr>
          </w:p>
        </w:tc>
      </w:tr>
      <w:tr w:rsidR="00871A6C" w:rsidRPr="009D4C55" w14:paraId="519CD6EA" w14:textId="52B184D2" w:rsidTr="00AA4E0D">
        <w:tc>
          <w:tcPr>
            <w:tcW w:w="2854" w:type="pct"/>
            <w:tcBorders>
              <w:top w:val="single" w:sz="4" w:space="0" w:color="C1D833"/>
            </w:tcBorders>
            <w:shd w:val="clear" w:color="auto" w:fill="A5D1DF"/>
          </w:tcPr>
          <w:p w14:paraId="333E5B62" w14:textId="77777777" w:rsidR="00871A6C" w:rsidRPr="009D4C55" w:rsidRDefault="00871A6C" w:rsidP="002404D1">
            <w:pPr>
              <w:rPr>
                <w:rFonts w:ascii="Arial Nova Cond" w:hAnsi="Arial Nova Cond" w:cs="Arial"/>
                <w:b/>
                <w:sz w:val="19"/>
                <w:szCs w:val="19"/>
              </w:rPr>
            </w:pPr>
            <w:r w:rsidRPr="009D4C55">
              <w:rPr>
                <w:rFonts w:ascii="Arial Nova Cond" w:hAnsi="Arial Nova Cond" w:cs="Arial"/>
                <w:b/>
                <w:sz w:val="19"/>
                <w:szCs w:val="19"/>
              </w:rPr>
              <w:t>Used at least one of the below substances</w:t>
            </w:r>
          </w:p>
        </w:tc>
        <w:tc>
          <w:tcPr>
            <w:tcW w:w="429" w:type="pct"/>
            <w:tcBorders>
              <w:top w:val="single" w:sz="4" w:space="0" w:color="C1D833"/>
            </w:tcBorders>
            <w:shd w:val="clear" w:color="auto" w:fill="A5D1DF"/>
          </w:tcPr>
          <w:p w14:paraId="7A4495E4" w14:textId="46F77536"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86%</w:t>
            </w:r>
          </w:p>
        </w:tc>
        <w:tc>
          <w:tcPr>
            <w:tcW w:w="429" w:type="pct"/>
            <w:tcBorders>
              <w:top w:val="single" w:sz="4" w:space="0" w:color="C1D833"/>
            </w:tcBorders>
            <w:shd w:val="clear" w:color="auto" w:fill="A5D1DF"/>
          </w:tcPr>
          <w:p w14:paraId="34373D1F" w14:textId="0401BA9E"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86%</w:t>
            </w:r>
          </w:p>
        </w:tc>
        <w:tc>
          <w:tcPr>
            <w:tcW w:w="430" w:type="pct"/>
            <w:tcBorders>
              <w:top w:val="single" w:sz="4" w:space="0" w:color="C1D833"/>
            </w:tcBorders>
            <w:shd w:val="clear" w:color="auto" w:fill="A5D1DF"/>
          </w:tcPr>
          <w:p w14:paraId="46309A50" w14:textId="0104BC6A"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84%</w:t>
            </w:r>
          </w:p>
        </w:tc>
        <w:tc>
          <w:tcPr>
            <w:tcW w:w="429" w:type="pct"/>
            <w:tcBorders>
              <w:top w:val="single" w:sz="4" w:space="0" w:color="C1D833"/>
            </w:tcBorders>
            <w:shd w:val="clear" w:color="auto" w:fill="A5D1DF"/>
          </w:tcPr>
          <w:p w14:paraId="48651E0B" w14:textId="6041BA38"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84%</w:t>
            </w:r>
          </w:p>
        </w:tc>
        <w:tc>
          <w:tcPr>
            <w:tcW w:w="429" w:type="pct"/>
            <w:tcBorders>
              <w:top w:val="single" w:sz="4" w:space="0" w:color="C1D833"/>
            </w:tcBorders>
            <w:shd w:val="clear" w:color="auto" w:fill="A5D1DF"/>
          </w:tcPr>
          <w:p w14:paraId="7F415316" w14:textId="06FF584D" w:rsidR="00871A6C" w:rsidRPr="009D4C55" w:rsidRDefault="00DB0159" w:rsidP="002404D1">
            <w:pPr>
              <w:jc w:val="center"/>
              <w:rPr>
                <w:rFonts w:ascii="Arial Nova Cond" w:hAnsi="Arial Nova Cond" w:cs="Arial"/>
                <w:b/>
                <w:sz w:val="19"/>
                <w:szCs w:val="19"/>
              </w:rPr>
            </w:pPr>
            <w:r>
              <w:rPr>
                <w:rFonts w:ascii="Arial Nova Cond" w:hAnsi="Arial Nova Cond" w:cs="Arial"/>
                <w:b/>
                <w:sz w:val="19"/>
                <w:szCs w:val="19"/>
              </w:rPr>
              <w:t>83%</w:t>
            </w:r>
          </w:p>
        </w:tc>
      </w:tr>
      <w:tr w:rsidR="00871A6C" w:rsidRPr="009D4C55" w14:paraId="25C0765E" w14:textId="081D7B4A" w:rsidTr="00871A6C">
        <w:tc>
          <w:tcPr>
            <w:tcW w:w="2854" w:type="pct"/>
            <w:shd w:val="clear" w:color="auto" w:fill="F2F2F2" w:themeFill="background1" w:themeFillShade="F2"/>
          </w:tcPr>
          <w:p w14:paraId="08ED9F69"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Marijuana</w:t>
            </w:r>
          </w:p>
        </w:tc>
        <w:tc>
          <w:tcPr>
            <w:tcW w:w="429" w:type="pct"/>
            <w:shd w:val="clear" w:color="auto" w:fill="F2F2F2" w:themeFill="background1" w:themeFillShade="F2"/>
          </w:tcPr>
          <w:p w14:paraId="1F092ECD" w14:textId="15985537"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73%</w:t>
            </w:r>
          </w:p>
        </w:tc>
        <w:tc>
          <w:tcPr>
            <w:tcW w:w="429" w:type="pct"/>
            <w:shd w:val="clear" w:color="auto" w:fill="F2F2F2" w:themeFill="background1" w:themeFillShade="F2"/>
          </w:tcPr>
          <w:p w14:paraId="3E553608" w14:textId="772B49ED"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75%</w:t>
            </w:r>
          </w:p>
        </w:tc>
        <w:tc>
          <w:tcPr>
            <w:tcW w:w="430" w:type="pct"/>
            <w:shd w:val="clear" w:color="auto" w:fill="F2F2F2" w:themeFill="background1" w:themeFillShade="F2"/>
          </w:tcPr>
          <w:p w14:paraId="6606964A" w14:textId="6111C70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70%</w:t>
            </w:r>
          </w:p>
        </w:tc>
        <w:tc>
          <w:tcPr>
            <w:tcW w:w="429" w:type="pct"/>
            <w:shd w:val="clear" w:color="auto" w:fill="F2F2F2" w:themeFill="background1" w:themeFillShade="F2"/>
          </w:tcPr>
          <w:p w14:paraId="783A0460" w14:textId="7DD1B45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76%</w:t>
            </w:r>
          </w:p>
        </w:tc>
        <w:tc>
          <w:tcPr>
            <w:tcW w:w="429" w:type="pct"/>
            <w:shd w:val="clear" w:color="auto" w:fill="F2F2F2" w:themeFill="background1" w:themeFillShade="F2"/>
          </w:tcPr>
          <w:p w14:paraId="6E0F88F1" w14:textId="0880B0E9" w:rsidR="00871A6C" w:rsidRPr="009D4C55" w:rsidRDefault="00336527" w:rsidP="00361036">
            <w:pPr>
              <w:jc w:val="center"/>
              <w:rPr>
                <w:rFonts w:ascii="Arial Nova Cond" w:hAnsi="Arial Nova Cond" w:cs="Arial"/>
                <w:sz w:val="19"/>
                <w:szCs w:val="19"/>
              </w:rPr>
            </w:pPr>
            <w:r>
              <w:rPr>
                <w:rFonts w:ascii="Arial Nova Cond" w:hAnsi="Arial Nova Cond" w:cs="Arial"/>
                <w:sz w:val="19"/>
                <w:szCs w:val="19"/>
              </w:rPr>
              <w:t>70%</w:t>
            </w:r>
          </w:p>
        </w:tc>
      </w:tr>
      <w:tr w:rsidR="00871A6C" w:rsidRPr="009D4C55" w14:paraId="354EFABB" w14:textId="65057531" w:rsidTr="00871A6C">
        <w:tc>
          <w:tcPr>
            <w:tcW w:w="2854" w:type="pct"/>
            <w:shd w:val="clear" w:color="auto" w:fill="F2F2F2" w:themeFill="background1" w:themeFillShade="F2"/>
          </w:tcPr>
          <w:p w14:paraId="6389B3B0" w14:textId="3263A7FC" w:rsidR="00871A6C" w:rsidRPr="009D4C55" w:rsidRDefault="00871A6C" w:rsidP="00361036">
            <w:pPr>
              <w:rPr>
                <w:rFonts w:ascii="Arial Nova Cond" w:hAnsi="Arial Nova Cond"/>
                <w:sz w:val="19"/>
                <w:szCs w:val="19"/>
              </w:rPr>
            </w:pPr>
            <w:r w:rsidRPr="009D4C55">
              <w:rPr>
                <w:rFonts w:ascii="Arial Nova Cond" w:hAnsi="Arial Nova Cond"/>
                <w:sz w:val="19"/>
                <w:szCs w:val="19"/>
              </w:rPr>
              <w:t>Tobacco</w:t>
            </w:r>
          </w:p>
        </w:tc>
        <w:tc>
          <w:tcPr>
            <w:tcW w:w="429" w:type="pct"/>
            <w:shd w:val="clear" w:color="auto" w:fill="F2F2F2" w:themeFill="background1" w:themeFillShade="F2"/>
          </w:tcPr>
          <w:p w14:paraId="34BF41FA" w14:textId="67F1F519"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59%</w:t>
            </w:r>
          </w:p>
        </w:tc>
        <w:tc>
          <w:tcPr>
            <w:tcW w:w="429" w:type="pct"/>
            <w:shd w:val="clear" w:color="auto" w:fill="F2F2F2" w:themeFill="background1" w:themeFillShade="F2"/>
          </w:tcPr>
          <w:p w14:paraId="2852E1E6" w14:textId="2940829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57%</w:t>
            </w:r>
          </w:p>
        </w:tc>
        <w:tc>
          <w:tcPr>
            <w:tcW w:w="430" w:type="pct"/>
            <w:shd w:val="clear" w:color="auto" w:fill="F2F2F2" w:themeFill="background1" w:themeFillShade="F2"/>
          </w:tcPr>
          <w:p w14:paraId="0EB0F260" w14:textId="409EF5E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55%</w:t>
            </w:r>
          </w:p>
        </w:tc>
        <w:tc>
          <w:tcPr>
            <w:tcW w:w="429" w:type="pct"/>
            <w:shd w:val="clear" w:color="auto" w:fill="F2F2F2" w:themeFill="background1" w:themeFillShade="F2"/>
          </w:tcPr>
          <w:p w14:paraId="394D4200" w14:textId="50609D0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57%</w:t>
            </w:r>
          </w:p>
        </w:tc>
        <w:tc>
          <w:tcPr>
            <w:tcW w:w="429" w:type="pct"/>
            <w:shd w:val="clear" w:color="auto" w:fill="F2F2F2" w:themeFill="background1" w:themeFillShade="F2"/>
          </w:tcPr>
          <w:p w14:paraId="1D6DCB85" w14:textId="6B0075E7" w:rsidR="00871A6C" w:rsidRPr="009D4C55" w:rsidRDefault="00336527" w:rsidP="00361036">
            <w:pPr>
              <w:jc w:val="center"/>
              <w:rPr>
                <w:rFonts w:ascii="Arial Nova Cond" w:hAnsi="Arial Nova Cond" w:cs="Arial"/>
                <w:sz w:val="19"/>
                <w:szCs w:val="19"/>
              </w:rPr>
            </w:pPr>
            <w:r>
              <w:rPr>
                <w:rFonts w:ascii="Arial Nova Cond" w:hAnsi="Arial Nova Cond" w:cs="Arial"/>
                <w:sz w:val="19"/>
                <w:szCs w:val="19"/>
              </w:rPr>
              <w:t>53%</w:t>
            </w:r>
          </w:p>
        </w:tc>
      </w:tr>
      <w:tr w:rsidR="00871A6C" w:rsidRPr="009D4C55" w14:paraId="1CF7C658" w14:textId="18256451" w:rsidTr="00871A6C">
        <w:tc>
          <w:tcPr>
            <w:tcW w:w="2854" w:type="pct"/>
            <w:shd w:val="clear" w:color="auto" w:fill="F2F2F2" w:themeFill="background1" w:themeFillShade="F2"/>
          </w:tcPr>
          <w:p w14:paraId="31F5B811"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Alcohol</w:t>
            </w:r>
          </w:p>
        </w:tc>
        <w:tc>
          <w:tcPr>
            <w:tcW w:w="429" w:type="pct"/>
            <w:shd w:val="clear" w:color="auto" w:fill="F2F2F2" w:themeFill="background1" w:themeFillShade="F2"/>
          </w:tcPr>
          <w:p w14:paraId="3AA33FBD" w14:textId="75BAC9B0"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58%</w:t>
            </w:r>
          </w:p>
        </w:tc>
        <w:tc>
          <w:tcPr>
            <w:tcW w:w="429" w:type="pct"/>
            <w:shd w:val="clear" w:color="auto" w:fill="F2F2F2" w:themeFill="background1" w:themeFillShade="F2"/>
          </w:tcPr>
          <w:p w14:paraId="23D10E27" w14:textId="4FD4E6DF"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57%</w:t>
            </w:r>
          </w:p>
        </w:tc>
        <w:tc>
          <w:tcPr>
            <w:tcW w:w="430" w:type="pct"/>
            <w:shd w:val="clear" w:color="auto" w:fill="F2F2F2" w:themeFill="background1" w:themeFillShade="F2"/>
          </w:tcPr>
          <w:p w14:paraId="2618B580" w14:textId="4873D2B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44%</w:t>
            </w:r>
          </w:p>
        </w:tc>
        <w:tc>
          <w:tcPr>
            <w:tcW w:w="429" w:type="pct"/>
            <w:shd w:val="clear" w:color="auto" w:fill="F2F2F2" w:themeFill="background1" w:themeFillShade="F2"/>
          </w:tcPr>
          <w:p w14:paraId="192C366A" w14:textId="68A1717C"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47%</w:t>
            </w:r>
          </w:p>
        </w:tc>
        <w:tc>
          <w:tcPr>
            <w:tcW w:w="429" w:type="pct"/>
            <w:shd w:val="clear" w:color="auto" w:fill="F2F2F2" w:themeFill="background1" w:themeFillShade="F2"/>
          </w:tcPr>
          <w:p w14:paraId="6D863756" w14:textId="2A8F2898" w:rsidR="00871A6C" w:rsidRPr="009D4C55" w:rsidRDefault="00336527" w:rsidP="00361036">
            <w:pPr>
              <w:jc w:val="center"/>
              <w:rPr>
                <w:rFonts w:ascii="Arial Nova Cond" w:hAnsi="Arial Nova Cond" w:cs="Arial"/>
                <w:sz w:val="19"/>
                <w:szCs w:val="19"/>
              </w:rPr>
            </w:pPr>
            <w:r>
              <w:rPr>
                <w:rFonts w:ascii="Arial Nova Cond" w:hAnsi="Arial Nova Cond" w:cs="Arial"/>
                <w:sz w:val="19"/>
                <w:szCs w:val="19"/>
              </w:rPr>
              <w:t>50%</w:t>
            </w:r>
          </w:p>
        </w:tc>
      </w:tr>
      <w:tr w:rsidR="00871A6C" w:rsidRPr="009D4C55" w14:paraId="46C4CA5D" w14:textId="5105DC1F" w:rsidTr="00871A6C">
        <w:tc>
          <w:tcPr>
            <w:tcW w:w="2854" w:type="pct"/>
            <w:shd w:val="clear" w:color="auto" w:fill="F2F2F2" w:themeFill="background1" w:themeFillShade="F2"/>
          </w:tcPr>
          <w:p w14:paraId="6880E573"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Ice and other methamphetamines</w:t>
            </w:r>
          </w:p>
        </w:tc>
        <w:tc>
          <w:tcPr>
            <w:tcW w:w="429" w:type="pct"/>
            <w:shd w:val="clear" w:color="auto" w:fill="F2F2F2" w:themeFill="background1" w:themeFillShade="F2"/>
          </w:tcPr>
          <w:p w14:paraId="33EF518F" w14:textId="1EEED958"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33%</w:t>
            </w:r>
          </w:p>
        </w:tc>
        <w:tc>
          <w:tcPr>
            <w:tcW w:w="429" w:type="pct"/>
            <w:shd w:val="clear" w:color="auto" w:fill="F2F2F2" w:themeFill="background1" w:themeFillShade="F2"/>
          </w:tcPr>
          <w:p w14:paraId="7F189A2F" w14:textId="4D477B2C"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39%</w:t>
            </w:r>
          </w:p>
        </w:tc>
        <w:tc>
          <w:tcPr>
            <w:tcW w:w="430" w:type="pct"/>
            <w:shd w:val="clear" w:color="auto" w:fill="F2F2F2" w:themeFill="background1" w:themeFillShade="F2"/>
          </w:tcPr>
          <w:p w14:paraId="6DE008F6" w14:textId="1F30EA6B"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38%</w:t>
            </w:r>
          </w:p>
        </w:tc>
        <w:tc>
          <w:tcPr>
            <w:tcW w:w="429" w:type="pct"/>
            <w:shd w:val="clear" w:color="auto" w:fill="F2F2F2" w:themeFill="background1" w:themeFillShade="F2"/>
          </w:tcPr>
          <w:p w14:paraId="65B42BCB" w14:textId="48446C4E"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41%</w:t>
            </w:r>
          </w:p>
        </w:tc>
        <w:tc>
          <w:tcPr>
            <w:tcW w:w="429" w:type="pct"/>
            <w:shd w:val="clear" w:color="auto" w:fill="F2F2F2" w:themeFill="background1" w:themeFillShade="F2"/>
          </w:tcPr>
          <w:p w14:paraId="68DA7118" w14:textId="4918868E" w:rsidR="00871A6C" w:rsidRPr="009D4C55" w:rsidRDefault="00336527" w:rsidP="00361036">
            <w:pPr>
              <w:jc w:val="center"/>
              <w:rPr>
                <w:rFonts w:ascii="Arial Nova Cond" w:hAnsi="Arial Nova Cond" w:cs="Arial"/>
                <w:sz w:val="19"/>
                <w:szCs w:val="19"/>
              </w:rPr>
            </w:pPr>
            <w:r>
              <w:rPr>
                <w:rFonts w:ascii="Arial Nova Cond" w:hAnsi="Arial Nova Cond" w:cs="Arial"/>
                <w:sz w:val="19"/>
                <w:szCs w:val="19"/>
              </w:rPr>
              <w:t>40%</w:t>
            </w:r>
          </w:p>
        </w:tc>
      </w:tr>
      <w:tr w:rsidR="00871A6C" w:rsidRPr="009D4C55" w14:paraId="5E0E866B" w14:textId="1F318BC6" w:rsidTr="00871A6C">
        <w:tc>
          <w:tcPr>
            <w:tcW w:w="2854" w:type="pct"/>
            <w:shd w:val="clear" w:color="auto" w:fill="F2F2F2" w:themeFill="background1" w:themeFillShade="F2"/>
          </w:tcPr>
          <w:p w14:paraId="06943B83"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Solvent inhalation</w:t>
            </w:r>
          </w:p>
        </w:tc>
        <w:tc>
          <w:tcPr>
            <w:tcW w:w="429" w:type="pct"/>
            <w:shd w:val="clear" w:color="auto" w:fill="F2F2F2" w:themeFill="background1" w:themeFillShade="F2"/>
          </w:tcPr>
          <w:p w14:paraId="7FBBCF60" w14:textId="52C0D5E7"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17%</w:t>
            </w:r>
          </w:p>
        </w:tc>
        <w:tc>
          <w:tcPr>
            <w:tcW w:w="429" w:type="pct"/>
            <w:shd w:val="clear" w:color="auto" w:fill="F2F2F2" w:themeFill="background1" w:themeFillShade="F2"/>
          </w:tcPr>
          <w:p w14:paraId="630F9E51" w14:textId="0B197A07"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14%</w:t>
            </w:r>
          </w:p>
        </w:tc>
        <w:tc>
          <w:tcPr>
            <w:tcW w:w="430" w:type="pct"/>
            <w:shd w:val="clear" w:color="auto" w:fill="F2F2F2" w:themeFill="background1" w:themeFillShade="F2"/>
          </w:tcPr>
          <w:p w14:paraId="693980C9" w14:textId="6DC95262"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14%</w:t>
            </w:r>
          </w:p>
        </w:tc>
        <w:tc>
          <w:tcPr>
            <w:tcW w:w="429" w:type="pct"/>
            <w:shd w:val="clear" w:color="auto" w:fill="F2F2F2" w:themeFill="background1" w:themeFillShade="F2"/>
          </w:tcPr>
          <w:p w14:paraId="5B4AE946" w14:textId="7EEEA04D"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w:t>
            </w:r>
            <w:r>
              <w:rPr>
                <w:rFonts w:ascii="Arial Nova Cond" w:hAnsi="Arial Nova Cond" w:cs="Arial"/>
                <w:sz w:val="19"/>
                <w:szCs w:val="19"/>
              </w:rPr>
              <w:t>5</w:t>
            </w:r>
            <w:r w:rsidRPr="009D4C55">
              <w:rPr>
                <w:rFonts w:ascii="Arial Nova Cond" w:hAnsi="Arial Nova Cond" w:cs="Arial"/>
                <w:sz w:val="19"/>
                <w:szCs w:val="19"/>
              </w:rPr>
              <w:t>%</w:t>
            </w:r>
          </w:p>
        </w:tc>
        <w:tc>
          <w:tcPr>
            <w:tcW w:w="429" w:type="pct"/>
            <w:shd w:val="clear" w:color="auto" w:fill="F2F2F2" w:themeFill="background1" w:themeFillShade="F2"/>
          </w:tcPr>
          <w:p w14:paraId="4ACBED8A" w14:textId="69B9DEF1" w:rsidR="00871A6C" w:rsidRPr="009D4C55" w:rsidRDefault="00336527" w:rsidP="00361036">
            <w:pPr>
              <w:jc w:val="center"/>
              <w:rPr>
                <w:rFonts w:ascii="Arial Nova Cond" w:hAnsi="Arial Nova Cond" w:cs="Arial"/>
                <w:sz w:val="19"/>
                <w:szCs w:val="19"/>
              </w:rPr>
            </w:pPr>
            <w:r>
              <w:rPr>
                <w:rFonts w:ascii="Arial Nova Cond" w:hAnsi="Arial Nova Cond" w:cs="Arial"/>
                <w:sz w:val="19"/>
                <w:szCs w:val="19"/>
              </w:rPr>
              <w:t>10%</w:t>
            </w:r>
          </w:p>
        </w:tc>
      </w:tr>
      <w:tr w:rsidR="00871A6C" w:rsidRPr="009D4C55" w14:paraId="1FE58A87" w14:textId="0C64B355" w:rsidTr="00871A6C">
        <w:tc>
          <w:tcPr>
            <w:tcW w:w="2854" w:type="pct"/>
            <w:tcBorders>
              <w:bottom w:val="single" w:sz="4" w:space="0" w:color="C1D833"/>
            </w:tcBorders>
            <w:shd w:val="clear" w:color="auto" w:fill="F2F2F2" w:themeFill="background1" w:themeFillShade="F2"/>
          </w:tcPr>
          <w:p w14:paraId="6E47AA2F" w14:textId="10F5A300" w:rsidR="00871A6C" w:rsidRPr="009D4C55" w:rsidRDefault="00871A6C" w:rsidP="00361036">
            <w:pPr>
              <w:rPr>
                <w:rFonts w:ascii="Arial Nova Cond" w:hAnsi="Arial Nova Cond"/>
                <w:b/>
                <w:sz w:val="19"/>
                <w:szCs w:val="19"/>
              </w:rPr>
            </w:pPr>
            <w:r w:rsidRPr="009D4C55">
              <w:rPr>
                <w:rFonts w:ascii="Arial Nova Cond" w:hAnsi="Arial Nova Cond"/>
                <w:sz w:val="19"/>
                <w:szCs w:val="19"/>
              </w:rPr>
              <w:t>Other substances</w:t>
            </w:r>
            <w:r w:rsidR="00B71603">
              <w:rPr>
                <w:rFonts w:ascii="Arial Nova Cond" w:hAnsi="Arial Nova Cond"/>
                <w:sz w:val="19"/>
                <w:szCs w:val="19"/>
              </w:rPr>
              <w:t xml:space="preserve"> </w:t>
            </w:r>
            <w:r w:rsidR="00B71603">
              <w:rPr>
                <w:rStyle w:val="EndnoteReference"/>
                <w:rFonts w:ascii="Arial Nova Cond" w:hAnsi="Arial Nova Cond"/>
                <w:sz w:val="19"/>
                <w:szCs w:val="19"/>
              </w:rPr>
              <w:endnoteReference w:id="7"/>
            </w:r>
          </w:p>
        </w:tc>
        <w:tc>
          <w:tcPr>
            <w:tcW w:w="429" w:type="pct"/>
            <w:tcBorders>
              <w:bottom w:val="single" w:sz="4" w:space="0" w:color="C1D833"/>
            </w:tcBorders>
            <w:shd w:val="clear" w:color="auto" w:fill="F2F2F2" w:themeFill="background1" w:themeFillShade="F2"/>
          </w:tcPr>
          <w:p w14:paraId="4E58BBD1" w14:textId="73C3EA01" w:rsidR="00871A6C" w:rsidRPr="009D4C55" w:rsidRDefault="00987F46" w:rsidP="00361036">
            <w:pPr>
              <w:jc w:val="center"/>
              <w:rPr>
                <w:rFonts w:ascii="Arial Nova Cond" w:hAnsi="Arial Nova Cond"/>
                <w:sz w:val="19"/>
                <w:szCs w:val="19"/>
              </w:rPr>
            </w:pPr>
            <w:r>
              <w:rPr>
                <w:rFonts w:ascii="Arial Nova Cond" w:hAnsi="Arial Nova Cond"/>
                <w:sz w:val="19"/>
                <w:szCs w:val="19"/>
              </w:rPr>
              <w:t>2</w:t>
            </w:r>
            <w:r w:rsidR="00400B9A">
              <w:rPr>
                <w:rFonts w:ascii="Arial Nova Cond" w:hAnsi="Arial Nova Cond"/>
                <w:sz w:val="19"/>
                <w:szCs w:val="19"/>
              </w:rPr>
              <w:t>%</w:t>
            </w:r>
          </w:p>
        </w:tc>
        <w:tc>
          <w:tcPr>
            <w:tcW w:w="429" w:type="pct"/>
            <w:tcBorders>
              <w:bottom w:val="single" w:sz="4" w:space="0" w:color="C1D833"/>
            </w:tcBorders>
            <w:shd w:val="clear" w:color="auto" w:fill="F2F2F2" w:themeFill="background1" w:themeFillShade="F2"/>
          </w:tcPr>
          <w:p w14:paraId="3D2A2CC0" w14:textId="1605D587"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0.4%</w:t>
            </w:r>
          </w:p>
        </w:tc>
        <w:tc>
          <w:tcPr>
            <w:tcW w:w="430" w:type="pct"/>
            <w:tcBorders>
              <w:bottom w:val="single" w:sz="4" w:space="0" w:color="C1D833"/>
            </w:tcBorders>
            <w:shd w:val="clear" w:color="auto" w:fill="F2F2F2" w:themeFill="background1" w:themeFillShade="F2"/>
          </w:tcPr>
          <w:p w14:paraId="160383D7" w14:textId="42CE53A2" w:rsidR="00871A6C" w:rsidRPr="009D4C55" w:rsidRDefault="00987F46" w:rsidP="00361036">
            <w:pPr>
              <w:jc w:val="center"/>
              <w:rPr>
                <w:rFonts w:ascii="Arial Nova Cond" w:hAnsi="Arial Nova Cond" w:cs="Arial"/>
                <w:sz w:val="19"/>
                <w:szCs w:val="19"/>
              </w:rPr>
            </w:pPr>
            <w:r>
              <w:rPr>
                <w:rFonts w:ascii="Arial Nova Cond" w:hAnsi="Arial Nova Cond" w:cs="Arial"/>
                <w:sz w:val="19"/>
                <w:szCs w:val="19"/>
              </w:rPr>
              <w:t>9</w:t>
            </w:r>
            <w:r w:rsidR="00400B9A">
              <w:rPr>
                <w:rFonts w:ascii="Arial Nova Cond" w:hAnsi="Arial Nova Cond" w:cs="Arial"/>
                <w:sz w:val="19"/>
                <w:szCs w:val="19"/>
              </w:rPr>
              <w:t>%</w:t>
            </w:r>
          </w:p>
        </w:tc>
        <w:tc>
          <w:tcPr>
            <w:tcW w:w="429" w:type="pct"/>
            <w:tcBorders>
              <w:bottom w:val="single" w:sz="4" w:space="0" w:color="C1D833"/>
            </w:tcBorders>
            <w:shd w:val="clear" w:color="auto" w:fill="F2F2F2" w:themeFill="background1" w:themeFillShade="F2"/>
          </w:tcPr>
          <w:p w14:paraId="3C2C566C" w14:textId="1EC768C1" w:rsidR="00871A6C" w:rsidRPr="009D4C55" w:rsidRDefault="00987F46" w:rsidP="00361036">
            <w:pPr>
              <w:jc w:val="center"/>
              <w:rPr>
                <w:rFonts w:ascii="Arial Nova Cond" w:hAnsi="Arial Nova Cond" w:cs="Arial"/>
                <w:sz w:val="19"/>
                <w:szCs w:val="19"/>
              </w:rPr>
            </w:pPr>
            <w:r>
              <w:rPr>
                <w:rFonts w:ascii="Arial Nova Cond" w:hAnsi="Arial Nova Cond" w:cs="Arial"/>
                <w:sz w:val="19"/>
                <w:szCs w:val="19"/>
              </w:rPr>
              <w:t>4</w:t>
            </w:r>
            <w:r w:rsidR="00400B9A">
              <w:rPr>
                <w:rFonts w:ascii="Arial Nova Cond" w:hAnsi="Arial Nova Cond" w:cs="Arial"/>
                <w:sz w:val="19"/>
                <w:szCs w:val="19"/>
              </w:rPr>
              <w:t>%</w:t>
            </w:r>
          </w:p>
        </w:tc>
        <w:tc>
          <w:tcPr>
            <w:tcW w:w="429" w:type="pct"/>
            <w:tcBorders>
              <w:bottom w:val="single" w:sz="4" w:space="0" w:color="C1D833"/>
            </w:tcBorders>
            <w:shd w:val="clear" w:color="auto" w:fill="F2F2F2" w:themeFill="background1" w:themeFillShade="F2"/>
          </w:tcPr>
          <w:p w14:paraId="0E408273" w14:textId="23D9CF13" w:rsidR="00871A6C" w:rsidRPr="009D4C55" w:rsidRDefault="00400B9A" w:rsidP="00361036">
            <w:pPr>
              <w:jc w:val="center"/>
              <w:rPr>
                <w:rFonts w:ascii="Arial Nova Cond" w:hAnsi="Arial Nova Cond" w:cs="Arial"/>
                <w:sz w:val="19"/>
                <w:szCs w:val="19"/>
              </w:rPr>
            </w:pPr>
            <w:r>
              <w:rPr>
                <w:rFonts w:ascii="Arial Nova Cond" w:hAnsi="Arial Nova Cond" w:cs="Arial"/>
                <w:sz w:val="19"/>
                <w:szCs w:val="19"/>
              </w:rPr>
              <w:t>5%</w:t>
            </w:r>
          </w:p>
        </w:tc>
      </w:tr>
      <w:tr w:rsidR="00871A6C" w:rsidRPr="009D4C55" w14:paraId="51C2ED46" w14:textId="5BD91C97" w:rsidTr="00AA4E0D">
        <w:tc>
          <w:tcPr>
            <w:tcW w:w="4142" w:type="pct"/>
            <w:gridSpan w:val="4"/>
            <w:tcBorders>
              <w:bottom w:val="nil"/>
              <w:right w:val="nil"/>
            </w:tcBorders>
            <w:shd w:val="clear" w:color="auto" w:fill="055772"/>
          </w:tcPr>
          <w:p w14:paraId="44001218" w14:textId="77777777" w:rsidR="00871A6C" w:rsidRPr="009D4C55" w:rsidRDefault="00871A6C" w:rsidP="00E720B0">
            <w:pPr>
              <w:rPr>
                <w:rFonts w:ascii="Arial Nova Cond" w:hAnsi="Arial Nova Cond"/>
                <w:b/>
                <w:color w:val="FFFFFF" w:themeColor="background1"/>
                <w:sz w:val="19"/>
                <w:szCs w:val="19"/>
              </w:rPr>
            </w:pPr>
            <w:r w:rsidRPr="009D4C55">
              <w:rPr>
                <w:rFonts w:ascii="Arial Nova Cond" w:hAnsi="Arial Nova Cond" w:cs="Arial"/>
                <w:b/>
                <w:color w:val="FFFFFF" w:themeColor="background1"/>
                <w:sz w:val="19"/>
                <w:szCs w:val="19"/>
              </w:rPr>
              <w:t>Disability (diagnosed or suspected)</w:t>
            </w:r>
          </w:p>
        </w:tc>
        <w:tc>
          <w:tcPr>
            <w:tcW w:w="429" w:type="pct"/>
            <w:tcBorders>
              <w:left w:val="nil"/>
              <w:bottom w:val="nil"/>
            </w:tcBorders>
            <w:shd w:val="clear" w:color="auto" w:fill="055772"/>
          </w:tcPr>
          <w:p w14:paraId="64B5FE4F" w14:textId="77777777" w:rsidR="00871A6C" w:rsidRPr="009D4C55" w:rsidRDefault="00871A6C" w:rsidP="00251EBF">
            <w:pPr>
              <w:jc w:val="center"/>
              <w:rPr>
                <w:rFonts w:ascii="Arial Nova Cond" w:hAnsi="Arial Nova Cond" w:cs="Arial"/>
                <w:b/>
                <w:color w:val="FFFFFF" w:themeColor="background1"/>
                <w:sz w:val="19"/>
                <w:szCs w:val="19"/>
              </w:rPr>
            </w:pPr>
          </w:p>
        </w:tc>
        <w:tc>
          <w:tcPr>
            <w:tcW w:w="429" w:type="pct"/>
            <w:tcBorders>
              <w:left w:val="nil"/>
              <w:bottom w:val="nil"/>
            </w:tcBorders>
            <w:shd w:val="clear" w:color="auto" w:fill="055772"/>
          </w:tcPr>
          <w:p w14:paraId="332AAA24" w14:textId="77777777" w:rsidR="00871A6C" w:rsidRPr="009D4C55" w:rsidRDefault="00871A6C" w:rsidP="00251EBF">
            <w:pPr>
              <w:jc w:val="center"/>
              <w:rPr>
                <w:rFonts w:ascii="Arial Nova Cond" w:hAnsi="Arial Nova Cond" w:cs="Arial"/>
                <w:b/>
                <w:color w:val="FFFFFF" w:themeColor="background1"/>
                <w:sz w:val="19"/>
                <w:szCs w:val="19"/>
              </w:rPr>
            </w:pPr>
          </w:p>
        </w:tc>
      </w:tr>
      <w:tr w:rsidR="00871A6C" w:rsidRPr="009D4C55" w14:paraId="070D787B" w14:textId="06CE0664" w:rsidTr="00AA4E0D">
        <w:tc>
          <w:tcPr>
            <w:tcW w:w="2854" w:type="pct"/>
            <w:tcBorders>
              <w:top w:val="nil"/>
              <w:bottom w:val="nil"/>
            </w:tcBorders>
            <w:shd w:val="clear" w:color="auto" w:fill="A5D1DF"/>
          </w:tcPr>
          <w:p w14:paraId="3E156601" w14:textId="467886B3" w:rsidR="00871A6C" w:rsidRPr="00DB0159" w:rsidRDefault="00871A6C" w:rsidP="00251EBF">
            <w:pPr>
              <w:rPr>
                <w:rFonts w:ascii="Arial Nova Cond" w:hAnsi="Arial Nova Cond"/>
                <w:color w:val="FF0000"/>
                <w:sz w:val="19"/>
                <w:szCs w:val="19"/>
              </w:rPr>
            </w:pPr>
            <w:r w:rsidRPr="009D4C55">
              <w:rPr>
                <w:rFonts w:ascii="Arial Nova Cond" w:hAnsi="Arial Nova Cond" w:cs="Arial"/>
                <w:b/>
                <w:sz w:val="19"/>
                <w:szCs w:val="19"/>
              </w:rPr>
              <w:t>Have at least one of the listed disabilities</w:t>
            </w:r>
            <w:r w:rsidR="003A51EC">
              <w:rPr>
                <w:rFonts w:ascii="Arial Nova Cond" w:hAnsi="Arial Nova Cond" w:cs="Arial"/>
                <w:sz w:val="19"/>
                <w:szCs w:val="19"/>
              </w:rPr>
              <w:t xml:space="preserve"> </w:t>
            </w:r>
            <w:r w:rsidR="003A51EC">
              <w:rPr>
                <w:rStyle w:val="EndnoteReference"/>
                <w:rFonts w:ascii="Arial Nova Cond" w:hAnsi="Arial Nova Cond" w:cs="Arial"/>
                <w:sz w:val="19"/>
                <w:szCs w:val="19"/>
              </w:rPr>
              <w:endnoteReference w:id="8"/>
            </w:r>
          </w:p>
        </w:tc>
        <w:tc>
          <w:tcPr>
            <w:tcW w:w="429" w:type="pct"/>
            <w:tcBorders>
              <w:top w:val="nil"/>
              <w:bottom w:val="nil"/>
            </w:tcBorders>
            <w:shd w:val="clear" w:color="auto" w:fill="A5D1DF"/>
          </w:tcPr>
          <w:p w14:paraId="55F70A74" w14:textId="1EFC6577" w:rsidR="00871A6C" w:rsidRPr="00987F46" w:rsidRDefault="00DB0159" w:rsidP="00251EBF">
            <w:pPr>
              <w:jc w:val="center"/>
              <w:rPr>
                <w:rFonts w:ascii="Arial Nova Cond" w:hAnsi="Arial Nova Cond"/>
                <w:b/>
                <w:sz w:val="19"/>
                <w:szCs w:val="19"/>
              </w:rPr>
            </w:pPr>
            <w:r w:rsidRPr="00987F46">
              <w:rPr>
                <w:rFonts w:ascii="Arial Nova Cond" w:hAnsi="Arial Nova Cond"/>
                <w:b/>
                <w:sz w:val="19"/>
                <w:szCs w:val="19"/>
              </w:rPr>
              <w:t>37</w:t>
            </w:r>
            <w:r w:rsidR="00871A6C" w:rsidRPr="00987F46">
              <w:rPr>
                <w:rFonts w:ascii="Arial Nova Cond" w:hAnsi="Arial Nova Cond"/>
                <w:b/>
                <w:sz w:val="19"/>
                <w:szCs w:val="19"/>
              </w:rPr>
              <w:t>%</w:t>
            </w:r>
          </w:p>
        </w:tc>
        <w:tc>
          <w:tcPr>
            <w:tcW w:w="429" w:type="pct"/>
            <w:tcBorders>
              <w:top w:val="nil"/>
              <w:bottom w:val="nil"/>
            </w:tcBorders>
            <w:shd w:val="clear" w:color="auto" w:fill="A5D1DF"/>
          </w:tcPr>
          <w:p w14:paraId="0158F908" w14:textId="34463E17" w:rsidR="00871A6C" w:rsidRPr="00987F46" w:rsidRDefault="00DB0159" w:rsidP="00251EBF">
            <w:pPr>
              <w:jc w:val="center"/>
              <w:rPr>
                <w:rFonts w:ascii="Arial Nova Cond" w:hAnsi="Arial Nova Cond"/>
                <w:b/>
                <w:sz w:val="19"/>
                <w:szCs w:val="19"/>
              </w:rPr>
            </w:pPr>
            <w:r w:rsidRPr="00987F46">
              <w:rPr>
                <w:rFonts w:ascii="Arial Nova Cond" w:hAnsi="Arial Nova Cond"/>
                <w:b/>
                <w:sz w:val="19"/>
                <w:szCs w:val="19"/>
              </w:rPr>
              <w:t>44</w:t>
            </w:r>
            <w:r w:rsidR="00871A6C" w:rsidRPr="00987F46">
              <w:rPr>
                <w:rFonts w:ascii="Arial Nova Cond" w:hAnsi="Arial Nova Cond"/>
                <w:b/>
                <w:sz w:val="19"/>
                <w:szCs w:val="19"/>
              </w:rPr>
              <w:t>%</w:t>
            </w:r>
          </w:p>
        </w:tc>
        <w:tc>
          <w:tcPr>
            <w:tcW w:w="430" w:type="pct"/>
            <w:tcBorders>
              <w:top w:val="nil"/>
              <w:bottom w:val="nil"/>
            </w:tcBorders>
            <w:shd w:val="clear" w:color="auto" w:fill="A5D1DF"/>
          </w:tcPr>
          <w:p w14:paraId="4D56692B" w14:textId="6905988E" w:rsidR="00871A6C" w:rsidRPr="00987F46" w:rsidRDefault="00DB0159" w:rsidP="00251EBF">
            <w:pPr>
              <w:jc w:val="center"/>
              <w:rPr>
                <w:rFonts w:ascii="Arial Nova Cond" w:hAnsi="Arial Nova Cond"/>
                <w:b/>
                <w:sz w:val="19"/>
                <w:szCs w:val="19"/>
              </w:rPr>
            </w:pPr>
            <w:r w:rsidRPr="00987F46">
              <w:rPr>
                <w:rFonts w:ascii="Arial Nova Cond" w:hAnsi="Arial Nova Cond"/>
                <w:b/>
                <w:sz w:val="19"/>
                <w:szCs w:val="19"/>
              </w:rPr>
              <w:t>43</w:t>
            </w:r>
            <w:r w:rsidR="00871A6C" w:rsidRPr="00987F46">
              <w:rPr>
                <w:rFonts w:ascii="Arial Nova Cond" w:hAnsi="Arial Nova Cond"/>
                <w:b/>
                <w:sz w:val="19"/>
                <w:szCs w:val="19"/>
              </w:rPr>
              <w:t>%</w:t>
            </w:r>
          </w:p>
        </w:tc>
        <w:tc>
          <w:tcPr>
            <w:tcW w:w="429" w:type="pct"/>
            <w:tcBorders>
              <w:top w:val="nil"/>
              <w:bottom w:val="nil"/>
            </w:tcBorders>
            <w:shd w:val="clear" w:color="auto" w:fill="A5D1DF"/>
          </w:tcPr>
          <w:p w14:paraId="1363C71A" w14:textId="38DE006F" w:rsidR="00871A6C" w:rsidRPr="00987F46" w:rsidRDefault="00DB0159" w:rsidP="00251EBF">
            <w:pPr>
              <w:jc w:val="center"/>
              <w:rPr>
                <w:rFonts w:ascii="Arial Nova Cond" w:hAnsi="Arial Nova Cond"/>
                <w:b/>
                <w:sz w:val="19"/>
                <w:szCs w:val="19"/>
              </w:rPr>
            </w:pPr>
            <w:r w:rsidRPr="00987F46">
              <w:rPr>
                <w:rFonts w:ascii="Arial Nova Cond" w:hAnsi="Arial Nova Cond"/>
                <w:b/>
                <w:sz w:val="19"/>
                <w:szCs w:val="19"/>
              </w:rPr>
              <w:t>4</w:t>
            </w:r>
            <w:r w:rsidR="009A2F4B" w:rsidRPr="00987F46">
              <w:rPr>
                <w:rFonts w:ascii="Arial Nova Cond" w:hAnsi="Arial Nova Cond"/>
                <w:b/>
                <w:sz w:val="19"/>
                <w:szCs w:val="19"/>
              </w:rPr>
              <w:t>7</w:t>
            </w:r>
            <w:r w:rsidR="00871A6C" w:rsidRPr="00987F46">
              <w:rPr>
                <w:rFonts w:ascii="Arial Nova Cond" w:hAnsi="Arial Nova Cond"/>
                <w:b/>
                <w:sz w:val="19"/>
                <w:szCs w:val="19"/>
              </w:rPr>
              <w:t>%</w:t>
            </w:r>
          </w:p>
        </w:tc>
        <w:tc>
          <w:tcPr>
            <w:tcW w:w="429" w:type="pct"/>
            <w:tcBorders>
              <w:top w:val="nil"/>
              <w:bottom w:val="nil"/>
            </w:tcBorders>
            <w:shd w:val="clear" w:color="auto" w:fill="A5D1DF"/>
          </w:tcPr>
          <w:p w14:paraId="28D7DF9B" w14:textId="7E94EDA1" w:rsidR="00871A6C" w:rsidRPr="00DB0159" w:rsidRDefault="00DB0159" w:rsidP="00251EBF">
            <w:pPr>
              <w:jc w:val="center"/>
              <w:rPr>
                <w:rFonts w:ascii="Arial Nova Cond" w:hAnsi="Arial Nova Cond"/>
                <w:b/>
                <w:color w:val="FF0000"/>
                <w:sz w:val="19"/>
                <w:szCs w:val="19"/>
              </w:rPr>
            </w:pPr>
            <w:r w:rsidRPr="00065AA4">
              <w:rPr>
                <w:rFonts w:ascii="Arial Nova Cond" w:hAnsi="Arial Nova Cond"/>
                <w:b/>
                <w:sz w:val="19"/>
                <w:szCs w:val="19"/>
              </w:rPr>
              <w:t>37%</w:t>
            </w:r>
          </w:p>
        </w:tc>
      </w:tr>
      <w:tr w:rsidR="006737BC" w:rsidRPr="009D4C55" w14:paraId="1FC4898E" w14:textId="77777777" w:rsidTr="00AA4E0D">
        <w:tc>
          <w:tcPr>
            <w:tcW w:w="2854" w:type="pct"/>
            <w:tcBorders>
              <w:top w:val="nil"/>
            </w:tcBorders>
            <w:shd w:val="clear" w:color="auto" w:fill="F2F2F2" w:themeFill="background1" w:themeFillShade="F2"/>
          </w:tcPr>
          <w:p w14:paraId="5EF9D830" w14:textId="790ED915" w:rsidR="006737BC" w:rsidRPr="009D4C55" w:rsidRDefault="00B71603" w:rsidP="006737BC">
            <w:pPr>
              <w:rPr>
                <w:rFonts w:ascii="Arial Nova Cond" w:hAnsi="Arial Nova Cond" w:cs="Arial"/>
                <w:sz w:val="19"/>
                <w:szCs w:val="19"/>
              </w:rPr>
            </w:pPr>
            <w:r>
              <w:rPr>
                <w:rFonts w:ascii="Arial Nova Cond" w:hAnsi="Arial Nova Cond" w:cs="Arial"/>
                <w:sz w:val="19"/>
                <w:szCs w:val="19"/>
              </w:rPr>
              <w:t>Fetal Alcohol Spectrum Disorder (FASD)</w:t>
            </w:r>
          </w:p>
        </w:tc>
        <w:tc>
          <w:tcPr>
            <w:tcW w:w="429" w:type="pct"/>
            <w:tcBorders>
              <w:top w:val="nil"/>
            </w:tcBorders>
            <w:shd w:val="clear" w:color="auto" w:fill="F2F2F2" w:themeFill="background1" w:themeFillShade="F2"/>
            <w:vAlign w:val="center"/>
          </w:tcPr>
          <w:p w14:paraId="31E79D0E" w14:textId="419B38B4" w:rsidR="006737BC" w:rsidRPr="006737BC" w:rsidRDefault="006737BC" w:rsidP="006737BC">
            <w:pPr>
              <w:jc w:val="center"/>
              <w:rPr>
                <w:rFonts w:ascii="Arial Nova Cond" w:hAnsi="Arial Nova Cond"/>
                <w:sz w:val="16"/>
                <w:szCs w:val="16"/>
              </w:rPr>
            </w:pPr>
            <w:r w:rsidRPr="006737BC">
              <w:rPr>
                <w:rFonts w:ascii="Arial Nova Cond" w:hAnsi="Arial Nova Cond"/>
                <w:sz w:val="16"/>
                <w:szCs w:val="16"/>
              </w:rPr>
              <w:t>Not avail.</w:t>
            </w:r>
          </w:p>
        </w:tc>
        <w:tc>
          <w:tcPr>
            <w:tcW w:w="429" w:type="pct"/>
            <w:tcBorders>
              <w:top w:val="nil"/>
            </w:tcBorders>
            <w:shd w:val="clear" w:color="auto" w:fill="F2F2F2" w:themeFill="background1" w:themeFillShade="F2"/>
            <w:vAlign w:val="center"/>
          </w:tcPr>
          <w:p w14:paraId="1D80DFFB" w14:textId="7ADB2768"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15%</w:t>
            </w:r>
          </w:p>
        </w:tc>
        <w:tc>
          <w:tcPr>
            <w:tcW w:w="430" w:type="pct"/>
            <w:tcBorders>
              <w:top w:val="nil"/>
            </w:tcBorders>
            <w:shd w:val="clear" w:color="auto" w:fill="F2F2F2" w:themeFill="background1" w:themeFillShade="F2"/>
            <w:vAlign w:val="center"/>
          </w:tcPr>
          <w:p w14:paraId="741D5501" w14:textId="4483AEB3"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14%</w:t>
            </w:r>
          </w:p>
        </w:tc>
        <w:tc>
          <w:tcPr>
            <w:tcW w:w="429" w:type="pct"/>
            <w:tcBorders>
              <w:top w:val="nil"/>
            </w:tcBorders>
            <w:shd w:val="clear" w:color="auto" w:fill="F2F2F2" w:themeFill="background1" w:themeFillShade="F2"/>
            <w:vAlign w:val="center"/>
          </w:tcPr>
          <w:p w14:paraId="245309BE" w14:textId="0AD1F4DA"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14%</w:t>
            </w:r>
          </w:p>
        </w:tc>
        <w:tc>
          <w:tcPr>
            <w:tcW w:w="429" w:type="pct"/>
            <w:tcBorders>
              <w:top w:val="nil"/>
            </w:tcBorders>
            <w:shd w:val="clear" w:color="auto" w:fill="F2F2F2" w:themeFill="background1" w:themeFillShade="F2"/>
            <w:vAlign w:val="center"/>
          </w:tcPr>
          <w:p w14:paraId="20A97399" w14:textId="034794E5" w:rsidR="006737BC" w:rsidRPr="009D4C55" w:rsidRDefault="004E78B5" w:rsidP="006737BC">
            <w:pPr>
              <w:jc w:val="center"/>
              <w:rPr>
                <w:rFonts w:ascii="Arial Nova Cond" w:hAnsi="Arial Nova Cond"/>
                <w:sz w:val="19"/>
                <w:szCs w:val="19"/>
              </w:rPr>
            </w:pPr>
            <w:r>
              <w:rPr>
                <w:rFonts w:ascii="Arial Nova Cond" w:hAnsi="Arial Nova Cond"/>
                <w:sz w:val="19"/>
                <w:szCs w:val="19"/>
              </w:rPr>
              <w:t>12%</w:t>
            </w:r>
          </w:p>
        </w:tc>
      </w:tr>
      <w:tr w:rsidR="006737BC" w:rsidRPr="009D4C55" w14:paraId="0DF862FB" w14:textId="77777777" w:rsidTr="00AD601B">
        <w:tc>
          <w:tcPr>
            <w:tcW w:w="2854" w:type="pct"/>
            <w:shd w:val="clear" w:color="auto" w:fill="F2F2F2" w:themeFill="background1" w:themeFillShade="F2"/>
          </w:tcPr>
          <w:p w14:paraId="10084844" w14:textId="4BBD2499" w:rsidR="006737BC" w:rsidRPr="009D4C55" w:rsidRDefault="00B71603" w:rsidP="006737BC">
            <w:pPr>
              <w:rPr>
                <w:rFonts w:ascii="Arial Nova Cond" w:hAnsi="Arial Nova Cond" w:cs="Arial"/>
                <w:sz w:val="19"/>
                <w:szCs w:val="19"/>
              </w:rPr>
            </w:pPr>
            <w:r>
              <w:rPr>
                <w:rFonts w:ascii="Arial Nova Cond" w:hAnsi="Arial Nova Cond" w:cs="Arial"/>
                <w:sz w:val="19"/>
                <w:szCs w:val="19"/>
              </w:rPr>
              <w:t>Attention Deficit Hyperactivity Disorder</w:t>
            </w:r>
          </w:p>
        </w:tc>
        <w:tc>
          <w:tcPr>
            <w:tcW w:w="429" w:type="pct"/>
            <w:shd w:val="clear" w:color="auto" w:fill="F2F2F2" w:themeFill="background1" w:themeFillShade="F2"/>
            <w:vAlign w:val="center"/>
          </w:tcPr>
          <w:p w14:paraId="28C91D7D" w14:textId="45BA9A21" w:rsidR="006737BC" w:rsidRPr="009D4C55" w:rsidRDefault="006737BC" w:rsidP="006737BC">
            <w:pPr>
              <w:jc w:val="center"/>
              <w:rPr>
                <w:rFonts w:ascii="Arial Nova Cond" w:hAnsi="Arial Nova Cond"/>
                <w:sz w:val="19"/>
                <w:szCs w:val="19"/>
              </w:rPr>
            </w:pPr>
            <w:r w:rsidRPr="009D4C55">
              <w:rPr>
                <w:rFonts w:ascii="Arial Nova Cond" w:hAnsi="Arial Nova Cond"/>
                <w:sz w:val="19"/>
                <w:szCs w:val="19"/>
              </w:rPr>
              <w:t>19%</w:t>
            </w:r>
          </w:p>
        </w:tc>
        <w:tc>
          <w:tcPr>
            <w:tcW w:w="429" w:type="pct"/>
            <w:shd w:val="clear" w:color="auto" w:fill="F2F2F2" w:themeFill="background1" w:themeFillShade="F2"/>
            <w:vAlign w:val="center"/>
          </w:tcPr>
          <w:p w14:paraId="467D1482" w14:textId="22B7B789"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24%</w:t>
            </w:r>
          </w:p>
        </w:tc>
        <w:tc>
          <w:tcPr>
            <w:tcW w:w="430" w:type="pct"/>
            <w:shd w:val="clear" w:color="auto" w:fill="F2F2F2" w:themeFill="background1" w:themeFillShade="F2"/>
            <w:vAlign w:val="center"/>
          </w:tcPr>
          <w:p w14:paraId="47889FBC" w14:textId="7D08CA8C"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28%</w:t>
            </w:r>
          </w:p>
        </w:tc>
        <w:tc>
          <w:tcPr>
            <w:tcW w:w="429" w:type="pct"/>
            <w:shd w:val="clear" w:color="auto" w:fill="F2F2F2" w:themeFill="background1" w:themeFillShade="F2"/>
            <w:vAlign w:val="center"/>
          </w:tcPr>
          <w:p w14:paraId="5F64C756" w14:textId="554F5D83"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31%</w:t>
            </w:r>
          </w:p>
        </w:tc>
        <w:tc>
          <w:tcPr>
            <w:tcW w:w="429" w:type="pct"/>
            <w:shd w:val="clear" w:color="auto" w:fill="F2F2F2" w:themeFill="background1" w:themeFillShade="F2"/>
            <w:vAlign w:val="center"/>
          </w:tcPr>
          <w:p w14:paraId="3840187E" w14:textId="581366A8" w:rsidR="006737BC" w:rsidRPr="009D4C55" w:rsidRDefault="004E78B5" w:rsidP="006737BC">
            <w:pPr>
              <w:jc w:val="center"/>
              <w:rPr>
                <w:rFonts w:ascii="Arial Nova Cond" w:hAnsi="Arial Nova Cond"/>
                <w:sz w:val="19"/>
                <w:szCs w:val="19"/>
              </w:rPr>
            </w:pPr>
            <w:r>
              <w:rPr>
                <w:rFonts w:ascii="Arial Nova Cond" w:hAnsi="Arial Nova Cond"/>
                <w:sz w:val="19"/>
                <w:szCs w:val="19"/>
              </w:rPr>
              <w:t>21%</w:t>
            </w:r>
          </w:p>
        </w:tc>
      </w:tr>
      <w:tr w:rsidR="006737BC" w:rsidRPr="009D4C55" w14:paraId="770E3930" w14:textId="77777777" w:rsidTr="00AD601B">
        <w:tc>
          <w:tcPr>
            <w:tcW w:w="2854" w:type="pct"/>
            <w:shd w:val="clear" w:color="auto" w:fill="F2F2F2" w:themeFill="background1" w:themeFillShade="F2"/>
          </w:tcPr>
          <w:p w14:paraId="0F3793FA" w14:textId="25C02AA8" w:rsidR="006737BC" w:rsidRPr="009D4C55" w:rsidRDefault="006737BC" w:rsidP="006737BC">
            <w:pPr>
              <w:rPr>
                <w:rFonts w:ascii="Arial Nova Cond" w:hAnsi="Arial Nova Cond" w:cs="Arial"/>
                <w:sz w:val="19"/>
                <w:szCs w:val="19"/>
              </w:rPr>
            </w:pPr>
            <w:r>
              <w:rPr>
                <w:rFonts w:ascii="Arial Nova Cond" w:hAnsi="Arial Nova Cond" w:cs="Arial"/>
                <w:sz w:val="19"/>
                <w:szCs w:val="19"/>
              </w:rPr>
              <w:t>Autism Spectrum Disorder</w:t>
            </w:r>
          </w:p>
        </w:tc>
        <w:tc>
          <w:tcPr>
            <w:tcW w:w="429" w:type="pct"/>
            <w:shd w:val="clear" w:color="auto" w:fill="F2F2F2" w:themeFill="background1" w:themeFillShade="F2"/>
            <w:vAlign w:val="center"/>
          </w:tcPr>
          <w:p w14:paraId="6234A30D" w14:textId="21B8B7E2" w:rsidR="006737BC" w:rsidRPr="009D4C55" w:rsidRDefault="006737BC" w:rsidP="006737BC">
            <w:pPr>
              <w:jc w:val="center"/>
              <w:rPr>
                <w:rFonts w:ascii="Arial Nova Cond" w:hAnsi="Arial Nova Cond"/>
                <w:sz w:val="19"/>
                <w:szCs w:val="19"/>
              </w:rPr>
            </w:pPr>
            <w:r w:rsidRPr="009D4C55">
              <w:rPr>
                <w:rFonts w:ascii="Arial Nova Cond" w:hAnsi="Arial Nova Cond"/>
                <w:sz w:val="19"/>
                <w:szCs w:val="19"/>
              </w:rPr>
              <w:t>1%</w:t>
            </w:r>
          </w:p>
        </w:tc>
        <w:tc>
          <w:tcPr>
            <w:tcW w:w="429" w:type="pct"/>
            <w:shd w:val="clear" w:color="auto" w:fill="F2F2F2" w:themeFill="background1" w:themeFillShade="F2"/>
            <w:vAlign w:val="center"/>
          </w:tcPr>
          <w:p w14:paraId="186023A2" w14:textId="4673296D"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4%</w:t>
            </w:r>
          </w:p>
        </w:tc>
        <w:tc>
          <w:tcPr>
            <w:tcW w:w="430" w:type="pct"/>
            <w:shd w:val="clear" w:color="auto" w:fill="F2F2F2" w:themeFill="background1" w:themeFillShade="F2"/>
            <w:vAlign w:val="center"/>
          </w:tcPr>
          <w:p w14:paraId="3B43C5A2" w14:textId="4B091526"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5%</w:t>
            </w:r>
          </w:p>
        </w:tc>
        <w:tc>
          <w:tcPr>
            <w:tcW w:w="429" w:type="pct"/>
            <w:shd w:val="clear" w:color="auto" w:fill="F2F2F2" w:themeFill="background1" w:themeFillShade="F2"/>
            <w:vAlign w:val="center"/>
          </w:tcPr>
          <w:p w14:paraId="3201B224" w14:textId="367D2D2B" w:rsidR="006737BC" w:rsidRPr="009D4C55" w:rsidRDefault="006737BC" w:rsidP="006737BC">
            <w:pPr>
              <w:jc w:val="center"/>
              <w:rPr>
                <w:rFonts w:ascii="Arial Nova Cond" w:hAnsi="Arial Nova Cond"/>
                <w:sz w:val="19"/>
                <w:szCs w:val="19"/>
              </w:rPr>
            </w:pPr>
            <w:r w:rsidRPr="009D4C55">
              <w:rPr>
                <w:rFonts w:ascii="Arial Nova Cond" w:hAnsi="Arial Nova Cond" w:cs="Arial"/>
                <w:sz w:val="19"/>
                <w:szCs w:val="19"/>
              </w:rPr>
              <w:t>6%</w:t>
            </w:r>
          </w:p>
        </w:tc>
        <w:tc>
          <w:tcPr>
            <w:tcW w:w="429" w:type="pct"/>
            <w:shd w:val="clear" w:color="auto" w:fill="F2F2F2" w:themeFill="background1" w:themeFillShade="F2"/>
            <w:vAlign w:val="center"/>
          </w:tcPr>
          <w:p w14:paraId="061BE433" w14:textId="2F9F69DE" w:rsidR="006737BC" w:rsidRPr="009D4C55" w:rsidRDefault="004E78B5" w:rsidP="006737BC">
            <w:pPr>
              <w:jc w:val="center"/>
              <w:rPr>
                <w:rFonts w:ascii="Arial Nova Cond" w:hAnsi="Arial Nova Cond"/>
                <w:sz w:val="19"/>
                <w:szCs w:val="19"/>
              </w:rPr>
            </w:pPr>
            <w:r>
              <w:rPr>
                <w:rFonts w:ascii="Arial Nova Cond" w:hAnsi="Arial Nova Cond"/>
                <w:sz w:val="19"/>
                <w:szCs w:val="19"/>
              </w:rPr>
              <w:t>6%</w:t>
            </w:r>
          </w:p>
        </w:tc>
      </w:tr>
      <w:tr w:rsidR="004E78B5" w:rsidRPr="009D4C55" w14:paraId="333F55F7" w14:textId="77777777" w:rsidTr="00AD601B">
        <w:tc>
          <w:tcPr>
            <w:tcW w:w="2854" w:type="pct"/>
            <w:shd w:val="clear" w:color="auto" w:fill="F2F2F2" w:themeFill="background1" w:themeFillShade="F2"/>
          </w:tcPr>
          <w:p w14:paraId="68678DD6" w14:textId="7556C40E" w:rsidR="004E78B5" w:rsidRPr="00DB0159" w:rsidRDefault="004E78B5" w:rsidP="004E78B5">
            <w:pPr>
              <w:rPr>
                <w:rFonts w:ascii="Arial Nova Cond" w:hAnsi="Arial Nova Cond" w:cs="Arial"/>
                <w:color w:val="FF0000"/>
                <w:sz w:val="19"/>
                <w:szCs w:val="19"/>
              </w:rPr>
            </w:pPr>
            <w:r>
              <w:rPr>
                <w:rFonts w:ascii="Arial Nova Cond" w:hAnsi="Arial Nova Cond" w:cs="Arial"/>
                <w:sz w:val="19"/>
                <w:szCs w:val="19"/>
              </w:rPr>
              <w:t>Developmental/Language Disorder</w:t>
            </w:r>
            <w:r w:rsidR="00DB0159">
              <w:rPr>
                <w:rFonts w:ascii="Arial Nova Cond" w:hAnsi="Arial Nova Cond" w:cs="Arial"/>
                <w:sz w:val="19"/>
                <w:szCs w:val="19"/>
              </w:rPr>
              <w:t xml:space="preserve"> </w:t>
            </w:r>
            <w:r w:rsidR="00DB0159" w:rsidRPr="00987F46">
              <w:rPr>
                <w:rFonts w:ascii="Arial Nova Cond" w:hAnsi="Arial Nova Cond" w:cs="Arial"/>
                <w:sz w:val="19"/>
                <w:szCs w:val="19"/>
              </w:rPr>
              <w:t>(new)</w:t>
            </w:r>
          </w:p>
        </w:tc>
        <w:tc>
          <w:tcPr>
            <w:tcW w:w="429" w:type="pct"/>
            <w:shd w:val="clear" w:color="auto" w:fill="F2F2F2" w:themeFill="background1" w:themeFillShade="F2"/>
            <w:vAlign w:val="center"/>
          </w:tcPr>
          <w:p w14:paraId="67B92BC6" w14:textId="5341326D" w:rsidR="004E78B5" w:rsidRPr="009D4C55" w:rsidRDefault="004E78B5" w:rsidP="004E78B5">
            <w:pPr>
              <w:jc w:val="center"/>
              <w:rPr>
                <w:rFonts w:ascii="Arial Nova Cond" w:hAnsi="Arial Nova Cond"/>
                <w:sz w:val="19"/>
                <w:szCs w:val="19"/>
              </w:rPr>
            </w:pPr>
            <w:r w:rsidRPr="00AF15C9">
              <w:rPr>
                <w:rFonts w:ascii="Arial Nova Cond" w:hAnsi="Arial Nova Cond"/>
                <w:sz w:val="16"/>
                <w:szCs w:val="16"/>
              </w:rPr>
              <w:t>Not avail.</w:t>
            </w:r>
          </w:p>
        </w:tc>
        <w:tc>
          <w:tcPr>
            <w:tcW w:w="429" w:type="pct"/>
            <w:shd w:val="clear" w:color="auto" w:fill="F2F2F2" w:themeFill="background1" w:themeFillShade="F2"/>
            <w:vAlign w:val="center"/>
          </w:tcPr>
          <w:p w14:paraId="45D12D63" w14:textId="07385326" w:rsidR="004E78B5" w:rsidRPr="009D4C55" w:rsidRDefault="004E78B5" w:rsidP="004E78B5">
            <w:pPr>
              <w:jc w:val="center"/>
              <w:rPr>
                <w:rFonts w:ascii="Arial Nova Cond" w:hAnsi="Arial Nova Cond"/>
                <w:sz w:val="19"/>
                <w:szCs w:val="19"/>
              </w:rPr>
            </w:pPr>
            <w:r w:rsidRPr="00AF15C9">
              <w:rPr>
                <w:rFonts w:ascii="Arial Nova Cond" w:hAnsi="Arial Nova Cond"/>
                <w:sz w:val="16"/>
                <w:szCs w:val="16"/>
              </w:rPr>
              <w:t>Not avail.</w:t>
            </w:r>
          </w:p>
        </w:tc>
        <w:tc>
          <w:tcPr>
            <w:tcW w:w="430" w:type="pct"/>
            <w:shd w:val="clear" w:color="auto" w:fill="F2F2F2" w:themeFill="background1" w:themeFillShade="F2"/>
            <w:vAlign w:val="center"/>
          </w:tcPr>
          <w:p w14:paraId="04C6FC5F" w14:textId="16DA7A3A" w:rsidR="004E78B5" w:rsidRPr="009D4C55" w:rsidRDefault="004E78B5" w:rsidP="004E78B5">
            <w:pPr>
              <w:jc w:val="center"/>
              <w:rPr>
                <w:rFonts w:ascii="Arial Nova Cond" w:hAnsi="Arial Nova Cond"/>
                <w:sz w:val="19"/>
                <w:szCs w:val="19"/>
              </w:rPr>
            </w:pPr>
            <w:r w:rsidRPr="00AF15C9">
              <w:rPr>
                <w:rFonts w:ascii="Arial Nova Cond" w:hAnsi="Arial Nova Cond"/>
                <w:sz w:val="16"/>
                <w:szCs w:val="16"/>
              </w:rPr>
              <w:t>Not avail.</w:t>
            </w:r>
          </w:p>
        </w:tc>
        <w:tc>
          <w:tcPr>
            <w:tcW w:w="429" w:type="pct"/>
            <w:shd w:val="clear" w:color="auto" w:fill="F2F2F2" w:themeFill="background1" w:themeFillShade="F2"/>
            <w:vAlign w:val="center"/>
          </w:tcPr>
          <w:p w14:paraId="60CC6DF9" w14:textId="568FB6FF" w:rsidR="004E78B5" w:rsidRPr="009D4C55" w:rsidRDefault="004E78B5" w:rsidP="004E78B5">
            <w:pPr>
              <w:jc w:val="center"/>
              <w:rPr>
                <w:rFonts w:ascii="Arial Nova Cond" w:hAnsi="Arial Nova Cond"/>
                <w:sz w:val="19"/>
                <w:szCs w:val="19"/>
              </w:rPr>
            </w:pPr>
            <w:r w:rsidRPr="00AF15C9">
              <w:rPr>
                <w:rFonts w:ascii="Arial Nova Cond" w:hAnsi="Arial Nova Cond"/>
                <w:sz w:val="16"/>
                <w:szCs w:val="16"/>
              </w:rPr>
              <w:t>Not avail.</w:t>
            </w:r>
          </w:p>
        </w:tc>
        <w:tc>
          <w:tcPr>
            <w:tcW w:w="429" w:type="pct"/>
            <w:shd w:val="clear" w:color="auto" w:fill="F2F2F2" w:themeFill="background1" w:themeFillShade="F2"/>
            <w:vAlign w:val="center"/>
          </w:tcPr>
          <w:p w14:paraId="1DA3E2C5" w14:textId="7F0BC072" w:rsidR="004E78B5" w:rsidRPr="009D4C55" w:rsidRDefault="004E78B5" w:rsidP="004E78B5">
            <w:pPr>
              <w:jc w:val="center"/>
              <w:rPr>
                <w:rFonts w:ascii="Arial Nova Cond" w:hAnsi="Arial Nova Cond"/>
                <w:sz w:val="19"/>
                <w:szCs w:val="19"/>
              </w:rPr>
            </w:pPr>
            <w:r>
              <w:rPr>
                <w:rFonts w:ascii="Arial Nova Cond" w:hAnsi="Arial Nova Cond"/>
                <w:sz w:val="19"/>
                <w:szCs w:val="19"/>
              </w:rPr>
              <w:t>19%</w:t>
            </w:r>
          </w:p>
        </w:tc>
      </w:tr>
      <w:tr w:rsidR="00871A6C" w:rsidRPr="009D4C55" w14:paraId="627668C4" w14:textId="7CA9F667" w:rsidTr="00AD601B">
        <w:tc>
          <w:tcPr>
            <w:tcW w:w="2854" w:type="pct"/>
            <w:shd w:val="clear" w:color="auto" w:fill="F2F2F2" w:themeFill="background1" w:themeFillShade="F2"/>
          </w:tcPr>
          <w:p w14:paraId="2AD3CE2B" w14:textId="77777777" w:rsidR="00871A6C" w:rsidRPr="009D4C55" w:rsidRDefault="00871A6C" w:rsidP="00361036">
            <w:pPr>
              <w:rPr>
                <w:rFonts w:ascii="Arial Nova Cond" w:hAnsi="Arial Nova Cond"/>
                <w:sz w:val="19"/>
                <w:szCs w:val="19"/>
              </w:rPr>
            </w:pPr>
            <w:r w:rsidRPr="009D4C55">
              <w:rPr>
                <w:rFonts w:ascii="Arial Nova Cond" w:hAnsi="Arial Nova Cond" w:cs="Arial"/>
                <w:sz w:val="19"/>
                <w:szCs w:val="19"/>
              </w:rPr>
              <w:t>Cognitive/Intellectual</w:t>
            </w:r>
          </w:p>
        </w:tc>
        <w:tc>
          <w:tcPr>
            <w:tcW w:w="429" w:type="pct"/>
            <w:shd w:val="clear" w:color="auto" w:fill="F2F2F2" w:themeFill="background1" w:themeFillShade="F2"/>
            <w:vAlign w:val="center"/>
          </w:tcPr>
          <w:p w14:paraId="1A99060A" w14:textId="7218AFC3"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27%</w:t>
            </w:r>
          </w:p>
        </w:tc>
        <w:tc>
          <w:tcPr>
            <w:tcW w:w="429" w:type="pct"/>
            <w:shd w:val="clear" w:color="auto" w:fill="F2F2F2" w:themeFill="background1" w:themeFillShade="F2"/>
            <w:vAlign w:val="center"/>
          </w:tcPr>
          <w:p w14:paraId="7B896CDE" w14:textId="4316968C"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25%</w:t>
            </w:r>
          </w:p>
        </w:tc>
        <w:tc>
          <w:tcPr>
            <w:tcW w:w="430" w:type="pct"/>
            <w:shd w:val="clear" w:color="auto" w:fill="F2F2F2" w:themeFill="background1" w:themeFillShade="F2"/>
            <w:vAlign w:val="center"/>
          </w:tcPr>
          <w:p w14:paraId="62228C8A" w14:textId="1F33789B"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18%</w:t>
            </w:r>
          </w:p>
        </w:tc>
        <w:tc>
          <w:tcPr>
            <w:tcW w:w="429" w:type="pct"/>
            <w:shd w:val="clear" w:color="auto" w:fill="F2F2F2" w:themeFill="background1" w:themeFillShade="F2"/>
            <w:vAlign w:val="center"/>
          </w:tcPr>
          <w:p w14:paraId="46316211" w14:textId="2FCC9534"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24%</w:t>
            </w:r>
          </w:p>
        </w:tc>
        <w:tc>
          <w:tcPr>
            <w:tcW w:w="429" w:type="pct"/>
            <w:shd w:val="clear" w:color="auto" w:fill="F2F2F2" w:themeFill="background1" w:themeFillShade="F2"/>
            <w:vAlign w:val="center"/>
          </w:tcPr>
          <w:p w14:paraId="1F5EB6FF" w14:textId="0CE5E111" w:rsidR="00871A6C" w:rsidRPr="009D4C55" w:rsidRDefault="006C1D4B" w:rsidP="00361036">
            <w:pPr>
              <w:jc w:val="center"/>
              <w:rPr>
                <w:rFonts w:ascii="Arial Nova Cond" w:hAnsi="Arial Nova Cond"/>
                <w:sz w:val="19"/>
                <w:szCs w:val="19"/>
              </w:rPr>
            </w:pPr>
            <w:r>
              <w:rPr>
                <w:rFonts w:ascii="Arial Nova Cond" w:hAnsi="Arial Nova Cond"/>
                <w:sz w:val="19"/>
                <w:szCs w:val="19"/>
              </w:rPr>
              <w:t>26%</w:t>
            </w:r>
          </w:p>
        </w:tc>
      </w:tr>
      <w:tr w:rsidR="00871A6C" w:rsidRPr="009D4C55" w14:paraId="2A76826E" w14:textId="0F9F0591" w:rsidTr="00AD601B">
        <w:tc>
          <w:tcPr>
            <w:tcW w:w="2854" w:type="pct"/>
            <w:shd w:val="clear" w:color="auto" w:fill="F2F2F2" w:themeFill="background1" w:themeFillShade="F2"/>
          </w:tcPr>
          <w:p w14:paraId="739E10D9" w14:textId="77777777" w:rsidR="00871A6C" w:rsidRPr="009D4C55" w:rsidRDefault="00871A6C" w:rsidP="00361036">
            <w:pPr>
              <w:rPr>
                <w:rFonts w:ascii="Arial Nova Cond" w:hAnsi="Arial Nova Cond"/>
                <w:sz w:val="19"/>
                <w:szCs w:val="19"/>
              </w:rPr>
            </w:pPr>
            <w:r w:rsidRPr="009D4C55">
              <w:rPr>
                <w:rFonts w:ascii="Arial Nova Cond" w:hAnsi="Arial Nova Cond" w:cs="Arial"/>
                <w:sz w:val="19"/>
                <w:szCs w:val="19"/>
              </w:rPr>
              <w:t>Physical</w:t>
            </w:r>
          </w:p>
        </w:tc>
        <w:tc>
          <w:tcPr>
            <w:tcW w:w="429" w:type="pct"/>
            <w:shd w:val="clear" w:color="auto" w:fill="F2F2F2" w:themeFill="background1" w:themeFillShade="F2"/>
            <w:vAlign w:val="center"/>
          </w:tcPr>
          <w:p w14:paraId="11F95962" w14:textId="1D24D71C"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6%</w:t>
            </w:r>
          </w:p>
        </w:tc>
        <w:tc>
          <w:tcPr>
            <w:tcW w:w="429" w:type="pct"/>
            <w:shd w:val="clear" w:color="auto" w:fill="F2F2F2" w:themeFill="background1" w:themeFillShade="F2"/>
            <w:vAlign w:val="center"/>
          </w:tcPr>
          <w:p w14:paraId="25E6C484" w14:textId="549A55FF"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w:t>
            </w:r>
          </w:p>
        </w:tc>
        <w:tc>
          <w:tcPr>
            <w:tcW w:w="430" w:type="pct"/>
            <w:shd w:val="clear" w:color="auto" w:fill="F2F2F2" w:themeFill="background1" w:themeFillShade="F2"/>
            <w:vAlign w:val="center"/>
          </w:tcPr>
          <w:p w14:paraId="210DD379" w14:textId="14A69286"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w:t>
            </w:r>
          </w:p>
        </w:tc>
        <w:tc>
          <w:tcPr>
            <w:tcW w:w="429" w:type="pct"/>
            <w:shd w:val="clear" w:color="auto" w:fill="F2F2F2" w:themeFill="background1" w:themeFillShade="F2"/>
            <w:vAlign w:val="center"/>
          </w:tcPr>
          <w:p w14:paraId="67C9F80E" w14:textId="5684B791"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w:t>
            </w:r>
          </w:p>
        </w:tc>
        <w:tc>
          <w:tcPr>
            <w:tcW w:w="429" w:type="pct"/>
            <w:shd w:val="clear" w:color="auto" w:fill="F2F2F2" w:themeFill="background1" w:themeFillShade="F2"/>
            <w:vAlign w:val="center"/>
          </w:tcPr>
          <w:p w14:paraId="62A5569A" w14:textId="2A30244C" w:rsidR="00871A6C" w:rsidRPr="009D4C55" w:rsidRDefault="006C1D4B" w:rsidP="00361036">
            <w:pPr>
              <w:jc w:val="center"/>
              <w:rPr>
                <w:rFonts w:ascii="Arial Nova Cond" w:hAnsi="Arial Nova Cond"/>
                <w:sz w:val="19"/>
                <w:szCs w:val="19"/>
              </w:rPr>
            </w:pPr>
            <w:r>
              <w:rPr>
                <w:rFonts w:ascii="Arial Nova Cond" w:hAnsi="Arial Nova Cond"/>
                <w:sz w:val="19"/>
                <w:szCs w:val="19"/>
              </w:rPr>
              <w:t>1%</w:t>
            </w:r>
          </w:p>
        </w:tc>
      </w:tr>
      <w:tr w:rsidR="00871A6C" w:rsidRPr="009D4C55" w14:paraId="12D59449" w14:textId="7BF8445C" w:rsidTr="00AD601B">
        <w:tc>
          <w:tcPr>
            <w:tcW w:w="2854" w:type="pct"/>
            <w:tcBorders>
              <w:bottom w:val="single" w:sz="4" w:space="0" w:color="C1D833"/>
            </w:tcBorders>
            <w:shd w:val="clear" w:color="auto" w:fill="F2F2F2" w:themeFill="background1" w:themeFillShade="F2"/>
          </w:tcPr>
          <w:p w14:paraId="1F7675A7" w14:textId="77777777" w:rsidR="00871A6C" w:rsidRPr="009D4C55" w:rsidRDefault="00871A6C" w:rsidP="00361036">
            <w:pPr>
              <w:rPr>
                <w:rFonts w:ascii="Arial Nova Cond" w:hAnsi="Arial Nova Cond"/>
                <w:sz w:val="19"/>
                <w:szCs w:val="19"/>
              </w:rPr>
            </w:pPr>
            <w:r w:rsidRPr="009D4C55">
              <w:rPr>
                <w:rFonts w:ascii="Arial Nova Cond" w:hAnsi="Arial Nova Cond" w:cs="Arial"/>
                <w:sz w:val="19"/>
                <w:szCs w:val="19"/>
              </w:rPr>
              <w:t>Sensory</w:t>
            </w:r>
          </w:p>
        </w:tc>
        <w:tc>
          <w:tcPr>
            <w:tcW w:w="429" w:type="pct"/>
            <w:tcBorders>
              <w:bottom w:val="single" w:sz="4" w:space="0" w:color="C1D833"/>
            </w:tcBorders>
            <w:shd w:val="clear" w:color="auto" w:fill="F2F2F2" w:themeFill="background1" w:themeFillShade="F2"/>
            <w:vAlign w:val="center"/>
          </w:tcPr>
          <w:p w14:paraId="1E8C4A48" w14:textId="6FB8146E"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w:t>
            </w:r>
          </w:p>
        </w:tc>
        <w:tc>
          <w:tcPr>
            <w:tcW w:w="429" w:type="pct"/>
            <w:tcBorders>
              <w:bottom w:val="single" w:sz="4" w:space="0" w:color="C1D833"/>
            </w:tcBorders>
            <w:shd w:val="clear" w:color="auto" w:fill="F2F2F2" w:themeFill="background1" w:themeFillShade="F2"/>
            <w:vAlign w:val="center"/>
          </w:tcPr>
          <w:p w14:paraId="070A71FE" w14:textId="3FE1E902"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4%</w:t>
            </w:r>
          </w:p>
        </w:tc>
        <w:tc>
          <w:tcPr>
            <w:tcW w:w="430" w:type="pct"/>
            <w:tcBorders>
              <w:bottom w:val="single" w:sz="4" w:space="0" w:color="C1D833"/>
            </w:tcBorders>
            <w:shd w:val="clear" w:color="auto" w:fill="F2F2F2" w:themeFill="background1" w:themeFillShade="F2"/>
            <w:vAlign w:val="center"/>
          </w:tcPr>
          <w:p w14:paraId="36C3DBD7" w14:textId="554FEBB4"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1%</w:t>
            </w:r>
          </w:p>
        </w:tc>
        <w:tc>
          <w:tcPr>
            <w:tcW w:w="429" w:type="pct"/>
            <w:tcBorders>
              <w:bottom w:val="single" w:sz="4" w:space="0" w:color="C1D833"/>
            </w:tcBorders>
            <w:shd w:val="clear" w:color="auto" w:fill="F2F2F2" w:themeFill="background1" w:themeFillShade="F2"/>
            <w:vAlign w:val="center"/>
          </w:tcPr>
          <w:p w14:paraId="4D6EC724" w14:textId="3C83210C"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3%</w:t>
            </w:r>
          </w:p>
        </w:tc>
        <w:tc>
          <w:tcPr>
            <w:tcW w:w="429" w:type="pct"/>
            <w:tcBorders>
              <w:bottom w:val="single" w:sz="4" w:space="0" w:color="C1D833"/>
            </w:tcBorders>
            <w:shd w:val="clear" w:color="auto" w:fill="F2F2F2" w:themeFill="background1" w:themeFillShade="F2"/>
            <w:vAlign w:val="center"/>
          </w:tcPr>
          <w:p w14:paraId="7E636545" w14:textId="0FF63600" w:rsidR="00871A6C" w:rsidRPr="009D4C55" w:rsidRDefault="006C1D4B" w:rsidP="00361036">
            <w:pPr>
              <w:jc w:val="center"/>
              <w:rPr>
                <w:rFonts w:ascii="Arial Nova Cond" w:hAnsi="Arial Nova Cond"/>
                <w:sz w:val="19"/>
                <w:szCs w:val="19"/>
              </w:rPr>
            </w:pPr>
            <w:r>
              <w:rPr>
                <w:rFonts w:ascii="Arial Nova Cond" w:hAnsi="Arial Nova Cond"/>
                <w:sz w:val="19"/>
                <w:szCs w:val="19"/>
              </w:rPr>
              <w:t>2%</w:t>
            </w:r>
          </w:p>
        </w:tc>
      </w:tr>
      <w:tr w:rsidR="00871A6C" w:rsidRPr="009D4C55" w14:paraId="5974AD5C" w14:textId="4630FEFA" w:rsidTr="00871A6C">
        <w:tc>
          <w:tcPr>
            <w:tcW w:w="4142" w:type="pct"/>
            <w:gridSpan w:val="4"/>
            <w:tcBorders>
              <w:right w:val="nil"/>
            </w:tcBorders>
            <w:shd w:val="clear" w:color="auto" w:fill="055772"/>
          </w:tcPr>
          <w:p w14:paraId="26A66B72" w14:textId="77777777" w:rsidR="00871A6C" w:rsidRPr="009D4C55" w:rsidRDefault="00871A6C" w:rsidP="00E720B0">
            <w:pPr>
              <w:rPr>
                <w:rFonts w:ascii="Arial Nova Cond" w:hAnsi="Arial Nova Cond"/>
                <w:b/>
                <w:color w:val="FFFFFF" w:themeColor="background1"/>
                <w:sz w:val="19"/>
                <w:szCs w:val="19"/>
              </w:rPr>
            </w:pPr>
            <w:r w:rsidRPr="009D4C55">
              <w:rPr>
                <w:rFonts w:ascii="Arial Nova Cond" w:hAnsi="Arial Nova Cond"/>
                <w:b/>
                <w:color w:val="FFFFFF" w:themeColor="background1"/>
                <w:sz w:val="19"/>
                <w:szCs w:val="19"/>
              </w:rPr>
              <w:t>Mental Health &amp; Behavioural Disorders (diagnosed or suspected)</w:t>
            </w:r>
          </w:p>
        </w:tc>
        <w:tc>
          <w:tcPr>
            <w:tcW w:w="429" w:type="pct"/>
            <w:tcBorders>
              <w:left w:val="nil"/>
            </w:tcBorders>
            <w:shd w:val="clear" w:color="auto" w:fill="055772"/>
          </w:tcPr>
          <w:p w14:paraId="37596678" w14:textId="77777777" w:rsidR="00871A6C" w:rsidRPr="009D4C55" w:rsidRDefault="00871A6C" w:rsidP="00251EBF">
            <w:pPr>
              <w:jc w:val="center"/>
              <w:rPr>
                <w:rFonts w:ascii="Arial Nova Cond" w:hAnsi="Arial Nova Cond"/>
                <w:b/>
                <w:color w:val="FFFFFF" w:themeColor="background1"/>
                <w:sz w:val="19"/>
                <w:szCs w:val="19"/>
              </w:rPr>
            </w:pPr>
          </w:p>
        </w:tc>
        <w:tc>
          <w:tcPr>
            <w:tcW w:w="429" w:type="pct"/>
            <w:tcBorders>
              <w:left w:val="nil"/>
            </w:tcBorders>
            <w:shd w:val="clear" w:color="auto" w:fill="055772"/>
          </w:tcPr>
          <w:p w14:paraId="60B2A0D9" w14:textId="77777777" w:rsidR="00871A6C" w:rsidRPr="009D4C55" w:rsidRDefault="00871A6C" w:rsidP="00251EBF">
            <w:pPr>
              <w:jc w:val="center"/>
              <w:rPr>
                <w:rFonts w:ascii="Arial Nova Cond" w:hAnsi="Arial Nova Cond"/>
                <w:b/>
                <w:color w:val="FFFFFF" w:themeColor="background1"/>
                <w:sz w:val="19"/>
                <w:szCs w:val="19"/>
              </w:rPr>
            </w:pPr>
          </w:p>
        </w:tc>
      </w:tr>
      <w:tr w:rsidR="00871A6C" w:rsidRPr="009D4C55" w14:paraId="5C54BB08" w14:textId="3FD1917A" w:rsidTr="00871A6C">
        <w:tc>
          <w:tcPr>
            <w:tcW w:w="2854" w:type="pct"/>
            <w:shd w:val="clear" w:color="auto" w:fill="A5D1DF"/>
          </w:tcPr>
          <w:p w14:paraId="6C2B7E0F" w14:textId="77777777" w:rsidR="00871A6C" w:rsidRPr="009D4C55" w:rsidRDefault="00871A6C" w:rsidP="002404D1">
            <w:pPr>
              <w:rPr>
                <w:rFonts w:ascii="Arial Nova Cond" w:hAnsi="Arial Nova Cond" w:cs="Arial"/>
                <w:b/>
                <w:sz w:val="19"/>
                <w:szCs w:val="19"/>
              </w:rPr>
            </w:pPr>
            <w:r w:rsidRPr="009D4C55">
              <w:rPr>
                <w:rFonts w:ascii="Arial Nova Cond" w:hAnsi="Arial Nova Cond"/>
                <w:b/>
                <w:sz w:val="19"/>
                <w:szCs w:val="19"/>
              </w:rPr>
              <w:t>Have at least one of the listed Mental Health disorders</w:t>
            </w:r>
          </w:p>
        </w:tc>
        <w:tc>
          <w:tcPr>
            <w:tcW w:w="429" w:type="pct"/>
            <w:shd w:val="clear" w:color="auto" w:fill="A5D1DF"/>
          </w:tcPr>
          <w:p w14:paraId="5B8FE4E8" w14:textId="5FA7FB23"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42%</w:t>
            </w:r>
          </w:p>
        </w:tc>
        <w:tc>
          <w:tcPr>
            <w:tcW w:w="429" w:type="pct"/>
            <w:shd w:val="clear" w:color="auto" w:fill="A5D1DF"/>
          </w:tcPr>
          <w:p w14:paraId="3A4D8201" w14:textId="374B22FF"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36%</w:t>
            </w:r>
          </w:p>
        </w:tc>
        <w:tc>
          <w:tcPr>
            <w:tcW w:w="430" w:type="pct"/>
            <w:shd w:val="clear" w:color="auto" w:fill="A5D1DF"/>
          </w:tcPr>
          <w:p w14:paraId="4A814584" w14:textId="5ED5C86E"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28%</w:t>
            </w:r>
          </w:p>
        </w:tc>
        <w:tc>
          <w:tcPr>
            <w:tcW w:w="429" w:type="pct"/>
            <w:shd w:val="clear" w:color="auto" w:fill="A5D1DF"/>
          </w:tcPr>
          <w:p w14:paraId="191A633D" w14:textId="580237C8" w:rsidR="00871A6C" w:rsidRPr="009D4C55" w:rsidRDefault="00871A6C" w:rsidP="002404D1">
            <w:pPr>
              <w:jc w:val="center"/>
              <w:rPr>
                <w:rFonts w:ascii="Arial Nova Cond" w:hAnsi="Arial Nova Cond" w:cs="Arial"/>
                <w:b/>
                <w:sz w:val="19"/>
                <w:szCs w:val="19"/>
              </w:rPr>
            </w:pPr>
            <w:r w:rsidRPr="009D4C55">
              <w:rPr>
                <w:rFonts w:ascii="Arial Nova Cond" w:hAnsi="Arial Nova Cond" w:cs="Arial"/>
                <w:b/>
                <w:sz w:val="19"/>
                <w:szCs w:val="19"/>
              </w:rPr>
              <w:t>24%</w:t>
            </w:r>
          </w:p>
        </w:tc>
        <w:tc>
          <w:tcPr>
            <w:tcW w:w="429" w:type="pct"/>
            <w:shd w:val="clear" w:color="auto" w:fill="A5D1DF"/>
          </w:tcPr>
          <w:p w14:paraId="65C6DDB2" w14:textId="29C2220F" w:rsidR="00871A6C" w:rsidRPr="009D4C55" w:rsidRDefault="00691623" w:rsidP="002404D1">
            <w:pPr>
              <w:jc w:val="center"/>
              <w:rPr>
                <w:rFonts w:ascii="Arial Nova Cond" w:hAnsi="Arial Nova Cond" w:cs="Arial"/>
                <w:b/>
                <w:sz w:val="19"/>
                <w:szCs w:val="19"/>
              </w:rPr>
            </w:pPr>
            <w:r>
              <w:rPr>
                <w:rFonts w:ascii="Arial Nova Cond" w:hAnsi="Arial Nova Cond" w:cs="Arial"/>
                <w:b/>
                <w:sz w:val="19"/>
                <w:szCs w:val="19"/>
              </w:rPr>
              <w:t>27%</w:t>
            </w:r>
          </w:p>
        </w:tc>
      </w:tr>
      <w:tr w:rsidR="00871A6C" w:rsidRPr="009D4C55" w14:paraId="37FD4EA6" w14:textId="1933D07B" w:rsidTr="00871A6C">
        <w:tc>
          <w:tcPr>
            <w:tcW w:w="2854" w:type="pct"/>
            <w:shd w:val="clear" w:color="auto" w:fill="F2F2F2" w:themeFill="background1" w:themeFillShade="F2"/>
          </w:tcPr>
          <w:p w14:paraId="39981931" w14:textId="77777777" w:rsidR="00871A6C" w:rsidRPr="009D4C55" w:rsidRDefault="00871A6C" w:rsidP="00361036">
            <w:pPr>
              <w:rPr>
                <w:rFonts w:ascii="Arial Nova Cond" w:hAnsi="Arial Nova Cond" w:cs="Arial"/>
                <w:b/>
                <w:sz w:val="19"/>
                <w:szCs w:val="19"/>
              </w:rPr>
            </w:pPr>
            <w:r w:rsidRPr="009D4C55">
              <w:rPr>
                <w:rFonts w:ascii="Arial Nova Cond" w:hAnsi="Arial Nova Cond"/>
                <w:sz w:val="19"/>
                <w:szCs w:val="19"/>
              </w:rPr>
              <w:t xml:space="preserve">Anxiety </w:t>
            </w:r>
          </w:p>
        </w:tc>
        <w:tc>
          <w:tcPr>
            <w:tcW w:w="429" w:type="pct"/>
            <w:shd w:val="clear" w:color="auto" w:fill="F2F2F2" w:themeFill="background1" w:themeFillShade="F2"/>
          </w:tcPr>
          <w:p w14:paraId="1B0B4D3C" w14:textId="08B9533F"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20%</w:t>
            </w:r>
          </w:p>
        </w:tc>
        <w:tc>
          <w:tcPr>
            <w:tcW w:w="429" w:type="pct"/>
            <w:shd w:val="clear" w:color="auto" w:fill="F2F2F2" w:themeFill="background1" w:themeFillShade="F2"/>
          </w:tcPr>
          <w:p w14:paraId="1B9EC7DF" w14:textId="515199EC"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23%</w:t>
            </w:r>
          </w:p>
        </w:tc>
        <w:tc>
          <w:tcPr>
            <w:tcW w:w="430" w:type="pct"/>
            <w:shd w:val="clear" w:color="auto" w:fill="F2F2F2" w:themeFill="background1" w:themeFillShade="F2"/>
          </w:tcPr>
          <w:p w14:paraId="35667E05" w14:textId="53CDBDCE"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16%</w:t>
            </w:r>
          </w:p>
        </w:tc>
        <w:tc>
          <w:tcPr>
            <w:tcW w:w="429" w:type="pct"/>
            <w:shd w:val="clear" w:color="auto" w:fill="F2F2F2" w:themeFill="background1" w:themeFillShade="F2"/>
          </w:tcPr>
          <w:p w14:paraId="40F1F0AD" w14:textId="1AADED4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15%</w:t>
            </w:r>
          </w:p>
        </w:tc>
        <w:tc>
          <w:tcPr>
            <w:tcW w:w="429" w:type="pct"/>
            <w:shd w:val="clear" w:color="auto" w:fill="F2F2F2" w:themeFill="background1" w:themeFillShade="F2"/>
          </w:tcPr>
          <w:p w14:paraId="73D1B7DA" w14:textId="34067412"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20%</w:t>
            </w:r>
          </w:p>
        </w:tc>
      </w:tr>
      <w:tr w:rsidR="00871A6C" w:rsidRPr="009D4C55" w14:paraId="3EAF8FC6" w14:textId="4F8716BD" w:rsidTr="00871A6C">
        <w:tc>
          <w:tcPr>
            <w:tcW w:w="2854" w:type="pct"/>
            <w:shd w:val="clear" w:color="auto" w:fill="F2F2F2" w:themeFill="background1" w:themeFillShade="F2"/>
          </w:tcPr>
          <w:p w14:paraId="0BBEFF10" w14:textId="77777777" w:rsidR="00871A6C" w:rsidRPr="009D4C55" w:rsidRDefault="00871A6C" w:rsidP="00361036">
            <w:pPr>
              <w:rPr>
                <w:rFonts w:ascii="Arial Nova Cond" w:hAnsi="Arial Nova Cond" w:cs="Arial"/>
                <w:sz w:val="19"/>
                <w:szCs w:val="19"/>
              </w:rPr>
            </w:pPr>
            <w:r w:rsidRPr="009D4C55">
              <w:rPr>
                <w:rFonts w:ascii="Arial Nova Cond" w:hAnsi="Arial Nova Cond"/>
                <w:sz w:val="19"/>
                <w:szCs w:val="19"/>
              </w:rPr>
              <w:t>Depression</w:t>
            </w:r>
          </w:p>
        </w:tc>
        <w:tc>
          <w:tcPr>
            <w:tcW w:w="429" w:type="pct"/>
            <w:shd w:val="clear" w:color="auto" w:fill="F2F2F2" w:themeFill="background1" w:themeFillShade="F2"/>
          </w:tcPr>
          <w:p w14:paraId="394BCA9A" w14:textId="7FB1B47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19%</w:t>
            </w:r>
          </w:p>
        </w:tc>
        <w:tc>
          <w:tcPr>
            <w:tcW w:w="429" w:type="pct"/>
            <w:shd w:val="clear" w:color="auto" w:fill="F2F2F2" w:themeFill="background1" w:themeFillShade="F2"/>
          </w:tcPr>
          <w:p w14:paraId="2BA83BDB" w14:textId="6363A33A"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16%</w:t>
            </w:r>
          </w:p>
        </w:tc>
        <w:tc>
          <w:tcPr>
            <w:tcW w:w="430" w:type="pct"/>
            <w:shd w:val="clear" w:color="auto" w:fill="F2F2F2" w:themeFill="background1" w:themeFillShade="F2"/>
          </w:tcPr>
          <w:p w14:paraId="700D0617" w14:textId="2CEF0A1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14%</w:t>
            </w:r>
          </w:p>
        </w:tc>
        <w:tc>
          <w:tcPr>
            <w:tcW w:w="429" w:type="pct"/>
            <w:shd w:val="clear" w:color="auto" w:fill="F2F2F2" w:themeFill="background1" w:themeFillShade="F2"/>
          </w:tcPr>
          <w:p w14:paraId="6542558E" w14:textId="70E4EFCC"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11%</w:t>
            </w:r>
          </w:p>
        </w:tc>
        <w:tc>
          <w:tcPr>
            <w:tcW w:w="429" w:type="pct"/>
            <w:shd w:val="clear" w:color="auto" w:fill="F2F2F2" w:themeFill="background1" w:themeFillShade="F2"/>
          </w:tcPr>
          <w:p w14:paraId="0C8023E9" w14:textId="12FF69B0"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13%</w:t>
            </w:r>
          </w:p>
        </w:tc>
      </w:tr>
      <w:tr w:rsidR="00871A6C" w:rsidRPr="009D4C55" w14:paraId="59C1BD7F" w14:textId="2AEE4D8E" w:rsidTr="00871A6C">
        <w:tc>
          <w:tcPr>
            <w:tcW w:w="2854" w:type="pct"/>
            <w:shd w:val="clear" w:color="auto" w:fill="F2F2F2" w:themeFill="background1" w:themeFillShade="F2"/>
          </w:tcPr>
          <w:p w14:paraId="702B7CAA" w14:textId="77777777" w:rsidR="00871A6C" w:rsidRPr="009D4C55" w:rsidRDefault="00871A6C" w:rsidP="00361036">
            <w:pPr>
              <w:rPr>
                <w:rFonts w:ascii="Arial Nova Cond" w:hAnsi="Arial Nova Cond" w:cs="Arial"/>
                <w:sz w:val="19"/>
                <w:szCs w:val="19"/>
              </w:rPr>
            </w:pPr>
            <w:r w:rsidRPr="009D4C55">
              <w:rPr>
                <w:rFonts w:ascii="Arial Nova Cond" w:hAnsi="Arial Nova Cond"/>
                <w:sz w:val="19"/>
                <w:szCs w:val="19"/>
              </w:rPr>
              <w:t>Post-traumatic stress disorder</w:t>
            </w:r>
          </w:p>
        </w:tc>
        <w:tc>
          <w:tcPr>
            <w:tcW w:w="429" w:type="pct"/>
            <w:shd w:val="clear" w:color="auto" w:fill="F2F2F2" w:themeFill="background1" w:themeFillShade="F2"/>
          </w:tcPr>
          <w:p w14:paraId="4F5A6883" w14:textId="74A4BFC7"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23%</w:t>
            </w:r>
          </w:p>
        </w:tc>
        <w:tc>
          <w:tcPr>
            <w:tcW w:w="429" w:type="pct"/>
            <w:shd w:val="clear" w:color="auto" w:fill="F2F2F2" w:themeFill="background1" w:themeFillShade="F2"/>
          </w:tcPr>
          <w:p w14:paraId="5A685303" w14:textId="5B024E7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16%</w:t>
            </w:r>
          </w:p>
        </w:tc>
        <w:tc>
          <w:tcPr>
            <w:tcW w:w="430" w:type="pct"/>
            <w:shd w:val="clear" w:color="auto" w:fill="F2F2F2" w:themeFill="background1" w:themeFillShade="F2"/>
          </w:tcPr>
          <w:p w14:paraId="6F4589BB" w14:textId="6826975A"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17%</w:t>
            </w:r>
          </w:p>
        </w:tc>
        <w:tc>
          <w:tcPr>
            <w:tcW w:w="429" w:type="pct"/>
            <w:shd w:val="clear" w:color="auto" w:fill="F2F2F2" w:themeFill="background1" w:themeFillShade="F2"/>
          </w:tcPr>
          <w:p w14:paraId="719723B5" w14:textId="68FCB4B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14%</w:t>
            </w:r>
          </w:p>
        </w:tc>
        <w:tc>
          <w:tcPr>
            <w:tcW w:w="429" w:type="pct"/>
            <w:shd w:val="clear" w:color="auto" w:fill="F2F2F2" w:themeFill="background1" w:themeFillShade="F2"/>
          </w:tcPr>
          <w:p w14:paraId="13220500" w14:textId="7177BE47"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13%</w:t>
            </w:r>
          </w:p>
        </w:tc>
      </w:tr>
      <w:tr w:rsidR="00871A6C" w:rsidRPr="009D4C55" w14:paraId="49A9FECE" w14:textId="1B267E42" w:rsidTr="00871A6C">
        <w:tc>
          <w:tcPr>
            <w:tcW w:w="2854" w:type="pct"/>
            <w:shd w:val="clear" w:color="auto" w:fill="F2F2F2" w:themeFill="background1" w:themeFillShade="F2"/>
          </w:tcPr>
          <w:p w14:paraId="788FA6FF" w14:textId="77777777" w:rsidR="00871A6C" w:rsidRPr="009D4C55" w:rsidRDefault="00871A6C" w:rsidP="00361036">
            <w:pPr>
              <w:rPr>
                <w:rFonts w:ascii="Arial Nova Cond" w:hAnsi="Arial Nova Cond" w:cs="Arial"/>
                <w:sz w:val="19"/>
                <w:szCs w:val="19"/>
              </w:rPr>
            </w:pPr>
            <w:r w:rsidRPr="009D4C55">
              <w:rPr>
                <w:rFonts w:ascii="Arial Nova Cond" w:hAnsi="Arial Nova Cond"/>
                <w:sz w:val="19"/>
                <w:szCs w:val="19"/>
              </w:rPr>
              <w:t>Personality disorder</w:t>
            </w:r>
          </w:p>
        </w:tc>
        <w:tc>
          <w:tcPr>
            <w:tcW w:w="429" w:type="pct"/>
            <w:shd w:val="clear" w:color="auto" w:fill="F2F2F2" w:themeFill="background1" w:themeFillShade="F2"/>
          </w:tcPr>
          <w:p w14:paraId="3A067A20" w14:textId="0BFD9D7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8%</w:t>
            </w:r>
          </w:p>
        </w:tc>
        <w:tc>
          <w:tcPr>
            <w:tcW w:w="429" w:type="pct"/>
            <w:shd w:val="clear" w:color="auto" w:fill="F2F2F2" w:themeFill="background1" w:themeFillShade="F2"/>
          </w:tcPr>
          <w:p w14:paraId="2587F046" w14:textId="028890A3"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3%</w:t>
            </w:r>
          </w:p>
        </w:tc>
        <w:tc>
          <w:tcPr>
            <w:tcW w:w="430" w:type="pct"/>
            <w:shd w:val="clear" w:color="auto" w:fill="F2F2F2" w:themeFill="background1" w:themeFillShade="F2"/>
          </w:tcPr>
          <w:p w14:paraId="6B196E51" w14:textId="2B893AC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w:t>
            </w:r>
          </w:p>
        </w:tc>
        <w:tc>
          <w:tcPr>
            <w:tcW w:w="429" w:type="pct"/>
            <w:shd w:val="clear" w:color="auto" w:fill="F2F2F2" w:themeFill="background1" w:themeFillShade="F2"/>
          </w:tcPr>
          <w:p w14:paraId="4E0B9052" w14:textId="41AD5008"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w:t>
            </w:r>
          </w:p>
        </w:tc>
        <w:tc>
          <w:tcPr>
            <w:tcW w:w="429" w:type="pct"/>
            <w:shd w:val="clear" w:color="auto" w:fill="F2F2F2" w:themeFill="background1" w:themeFillShade="F2"/>
          </w:tcPr>
          <w:p w14:paraId="2EC678BA" w14:textId="3314E687"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3%</w:t>
            </w:r>
          </w:p>
        </w:tc>
      </w:tr>
      <w:tr w:rsidR="00871A6C" w:rsidRPr="009D4C55" w14:paraId="0EB531EC" w14:textId="0F124DBE" w:rsidTr="00871A6C">
        <w:tc>
          <w:tcPr>
            <w:tcW w:w="2854" w:type="pct"/>
            <w:shd w:val="clear" w:color="auto" w:fill="F2F2F2" w:themeFill="background1" w:themeFillShade="F2"/>
          </w:tcPr>
          <w:p w14:paraId="19A0F589" w14:textId="77777777" w:rsidR="00871A6C" w:rsidRPr="009D4C55" w:rsidRDefault="00871A6C" w:rsidP="00361036">
            <w:pPr>
              <w:rPr>
                <w:rFonts w:ascii="Arial Nova Cond" w:hAnsi="Arial Nova Cond"/>
                <w:b/>
                <w:sz w:val="19"/>
                <w:szCs w:val="19"/>
              </w:rPr>
            </w:pPr>
            <w:r w:rsidRPr="009D4C55">
              <w:rPr>
                <w:rFonts w:ascii="Arial Nova Cond" w:hAnsi="Arial Nova Cond"/>
                <w:sz w:val="19"/>
                <w:szCs w:val="19"/>
              </w:rPr>
              <w:t>Psychosis</w:t>
            </w:r>
          </w:p>
        </w:tc>
        <w:tc>
          <w:tcPr>
            <w:tcW w:w="429" w:type="pct"/>
            <w:shd w:val="clear" w:color="auto" w:fill="F2F2F2" w:themeFill="background1" w:themeFillShade="F2"/>
          </w:tcPr>
          <w:p w14:paraId="4EF8544C" w14:textId="54CF84C9"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6%</w:t>
            </w:r>
          </w:p>
        </w:tc>
        <w:tc>
          <w:tcPr>
            <w:tcW w:w="429" w:type="pct"/>
            <w:shd w:val="clear" w:color="auto" w:fill="F2F2F2" w:themeFill="background1" w:themeFillShade="F2"/>
          </w:tcPr>
          <w:p w14:paraId="27C6C50C" w14:textId="4C2169A6"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5%</w:t>
            </w:r>
          </w:p>
        </w:tc>
        <w:tc>
          <w:tcPr>
            <w:tcW w:w="430" w:type="pct"/>
            <w:shd w:val="clear" w:color="auto" w:fill="F2F2F2" w:themeFill="background1" w:themeFillShade="F2"/>
          </w:tcPr>
          <w:p w14:paraId="0F82243F" w14:textId="4A9FB68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4%</w:t>
            </w:r>
          </w:p>
        </w:tc>
        <w:tc>
          <w:tcPr>
            <w:tcW w:w="429" w:type="pct"/>
            <w:shd w:val="clear" w:color="auto" w:fill="F2F2F2" w:themeFill="background1" w:themeFillShade="F2"/>
          </w:tcPr>
          <w:p w14:paraId="6F8C1145" w14:textId="30E4194D"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w:t>
            </w:r>
          </w:p>
        </w:tc>
        <w:tc>
          <w:tcPr>
            <w:tcW w:w="429" w:type="pct"/>
            <w:shd w:val="clear" w:color="auto" w:fill="F2F2F2" w:themeFill="background1" w:themeFillShade="F2"/>
          </w:tcPr>
          <w:p w14:paraId="4C3D2127" w14:textId="0202AE0C"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3%</w:t>
            </w:r>
          </w:p>
        </w:tc>
      </w:tr>
      <w:tr w:rsidR="00871A6C" w:rsidRPr="009D4C55" w14:paraId="2A66B4E4" w14:textId="602DB8AC" w:rsidTr="00871A6C">
        <w:tc>
          <w:tcPr>
            <w:tcW w:w="2854" w:type="pct"/>
            <w:shd w:val="clear" w:color="auto" w:fill="F2F2F2" w:themeFill="background1" w:themeFillShade="F2"/>
          </w:tcPr>
          <w:p w14:paraId="5848E494" w14:textId="77777777" w:rsidR="00871A6C" w:rsidRPr="009D4C55" w:rsidRDefault="00871A6C" w:rsidP="00361036">
            <w:pPr>
              <w:rPr>
                <w:rFonts w:ascii="Arial Nova Cond" w:hAnsi="Arial Nova Cond"/>
                <w:b/>
                <w:sz w:val="19"/>
                <w:szCs w:val="19"/>
              </w:rPr>
            </w:pPr>
            <w:r w:rsidRPr="009D4C55">
              <w:rPr>
                <w:rFonts w:ascii="Arial Nova Cond" w:hAnsi="Arial Nova Cond"/>
                <w:sz w:val="19"/>
                <w:szCs w:val="19"/>
              </w:rPr>
              <w:t>Bipolar disorder</w:t>
            </w:r>
          </w:p>
        </w:tc>
        <w:tc>
          <w:tcPr>
            <w:tcW w:w="429" w:type="pct"/>
            <w:shd w:val="clear" w:color="auto" w:fill="F2F2F2" w:themeFill="background1" w:themeFillShade="F2"/>
          </w:tcPr>
          <w:p w14:paraId="7F75E44B" w14:textId="7E1C90B0" w:rsidR="00871A6C" w:rsidRPr="009D4C55" w:rsidRDefault="00691623" w:rsidP="00361036">
            <w:pPr>
              <w:jc w:val="center"/>
              <w:rPr>
                <w:rFonts w:ascii="Arial Nova Cond" w:hAnsi="Arial Nova Cond"/>
                <w:sz w:val="19"/>
                <w:szCs w:val="19"/>
              </w:rPr>
            </w:pPr>
            <w:r>
              <w:rPr>
                <w:rFonts w:ascii="Arial Nova Cond" w:hAnsi="Arial Nova Cond"/>
                <w:sz w:val="19"/>
                <w:szCs w:val="19"/>
              </w:rPr>
              <w:t>0.9</w:t>
            </w:r>
            <w:r w:rsidR="00871A6C" w:rsidRPr="009D4C55">
              <w:rPr>
                <w:rFonts w:ascii="Arial Nova Cond" w:hAnsi="Arial Nova Cond"/>
                <w:sz w:val="19"/>
                <w:szCs w:val="19"/>
              </w:rPr>
              <w:t>%</w:t>
            </w:r>
          </w:p>
        </w:tc>
        <w:tc>
          <w:tcPr>
            <w:tcW w:w="429" w:type="pct"/>
            <w:shd w:val="clear" w:color="auto" w:fill="F2F2F2" w:themeFill="background1" w:themeFillShade="F2"/>
          </w:tcPr>
          <w:p w14:paraId="68C40BFA" w14:textId="38DED422"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w:t>
            </w:r>
          </w:p>
        </w:tc>
        <w:tc>
          <w:tcPr>
            <w:tcW w:w="430" w:type="pct"/>
            <w:shd w:val="clear" w:color="auto" w:fill="F2F2F2" w:themeFill="background1" w:themeFillShade="F2"/>
          </w:tcPr>
          <w:p w14:paraId="440C640A" w14:textId="5A15759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w:t>
            </w:r>
            <w:r w:rsidR="00691623">
              <w:rPr>
                <w:rFonts w:ascii="Arial Nova Cond" w:hAnsi="Arial Nova Cond" w:cs="Arial"/>
                <w:sz w:val="19"/>
                <w:szCs w:val="19"/>
              </w:rPr>
              <w:t>.3</w:t>
            </w:r>
            <w:r w:rsidRPr="009D4C55">
              <w:rPr>
                <w:rFonts w:ascii="Arial Nova Cond" w:hAnsi="Arial Nova Cond" w:cs="Arial"/>
                <w:sz w:val="19"/>
                <w:szCs w:val="19"/>
              </w:rPr>
              <w:t>%</w:t>
            </w:r>
          </w:p>
        </w:tc>
        <w:tc>
          <w:tcPr>
            <w:tcW w:w="429" w:type="pct"/>
            <w:shd w:val="clear" w:color="auto" w:fill="F2F2F2" w:themeFill="background1" w:themeFillShade="F2"/>
          </w:tcPr>
          <w:p w14:paraId="12C36244" w14:textId="0ECD9A02"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0.4%</w:t>
            </w:r>
          </w:p>
        </w:tc>
        <w:tc>
          <w:tcPr>
            <w:tcW w:w="429" w:type="pct"/>
            <w:shd w:val="clear" w:color="auto" w:fill="F2F2F2" w:themeFill="background1" w:themeFillShade="F2"/>
          </w:tcPr>
          <w:p w14:paraId="551280B7" w14:textId="06C38285"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0.3%</w:t>
            </w:r>
          </w:p>
        </w:tc>
      </w:tr>
      <w:tr w:rsidR="00871A6C" w:rsidRPr="009D4C55" w14:paraId="269949C4" w14:textId="41E0CB57" w:rsidTr="00871A6C">
        <w:tc>
          <w:tcPr>
            <w:tcW w:w="2854" w:type="pct"/>
            <w:shd w:val="clear" w:color="auto" w:fill="F2F2F2" w:themeFill="background1" w:themeFillShade="F2"/>
          </w:tcPr>
          <w:p w14:paraId="41365FD3" w14:textId="77777777" w:rsidR="00871A6C" w:rsidRPr="009D4C55" w:rsidRDefault="00871A6C" w:rsidP="00361036">
            <w:pPr>
              <w:rPr>
                <w:rFonts w:ascii="Arial Nova Cond" w:hAnsi="Arial Nova Cond"/>
                <w:b/>
                <w:sz w:val="19"/>
                <w:szCs w:val="19"/>
              </w:rPr>
            </w:pPr>
            <w:r w:rsidRPr="009D4C55">
              <w:rPr>
                <w:rFonts w:ascii="Arial Nova Cond" w:hAnsi="Arial Nova Cond"/>
                <w:sz w:val="19"/>
                <w:szCs w:val="19"/>
              </w:rPr>
              <w:t>Eating disorder</w:t>
            </w:r>
          </w:p>
        </w:tc>
        <w:tc>
          <w:tcPr>
            <w:tcW w:w="429" w:type="pct"/>
            <w:shd w:val="clear" w:color="auto" w:fill="F2F2F2" w:themeFill="background1" w:themeFillShade="F2"/>
          </w:tcPr>
          <w:p w14:paraId="5E07090D" w14:textId="161E3C99" w:rsidR="00871A6C" w:rsidRPr="009D4C55" w:rsidRDefault="00691623" w:rsidP="00361036">
            <w:pPr>
              <w:jc w:val="center"/>
              <w:rPr>
                <w:rFonts w:ascii="Arial Nova Cond" w:hAnsi="Arial Nova Cond"/>
                <w:sz w:val="19"/>
                <w:szCs w:val="19"/>
              </w:rPr>
            </w:pPr>
            <w:r>
              <w:rPr>
                <w:rFonts w:ascii="Arial Nova Cond" w:hAnsi="Arial Nova Cond"/>
                <w:sz w:val="19"/>
                <w:szCs w:val="19"/>
              </w:rPr>
              <w:t>0.9</w:t>
            </w:r>
            <w:r w:rsidR="00871A6C" w:rsidRPr="009D4C55">
              <w:rPr>
                <w:rFonts w:ascii="Arial Nova Cond" w:hAnsi="Arial Nova Cond"/>
                <w:sz w:val="19"/>
                <w:szCs w:val="19"/>
              </w:rPr>
              <w:t>%</w:t>
            </w:r>
          </w:p>
        </w:tc>
        <w:tc>
          <w:tcPr>
            <w:tcW w:w="429" w:type="pct"/>
            <w:shd w:val="clear" w:color="auto" w:fill="F2F2F2" w:themeFill="background1" w:themeFillShade="F2"/>
          </w:tcPr>
          <w:p w14:paraId="4EF32B09" w14:textId="577CEA20"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w:t>
            </w:r>
          </w:p>
        </w:tc>
        <w:tc>
          <w:tcPr>
            <w:tcW w:w="430" w:type="pct"/>
            <w:shd w:val="clear" w:color="auto" w:fill="F2F2F2" w:themeFill="background1" w:themeFillShade="F2"/>
          </w:tcPr>
          <w:p w14:paraId="61C6E703" w14:textId="2902723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0.5%</w:t>
            </w:r>
          </w:p>
        </w:tc>
        <w:tc>
          <w:tcPr>
            <w:tcW w:w="429" w:type="pct"/>
            <w:shd w:val="clear" w:color="auto" w:fill="F2F2F2" w:themeFill="background1" w:themeFillShade="F2"/>
          </w:tcPr>
          <w:p w14:paraId="7348E1FF" w14:textId="33C1D7B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w:t>
            </w:r>
            <w:r w:rsidR="00691623">
              <w:rPr>
                <w:rFonts w:ascii="Arial Nova Cond" w:hAnsi="Arial Nova Cond" w:cs="Arial"/>
                <w:sz w:val="19"/>
                <w:szCs w:val="19"/>
              </w:rPr>
              <w:t>.1</w:t>
            </w:r>
            <w:r w:rsidRPr="009D4C55">
              <w:rPr>
                <w:rFonts w:ascii="Arial Nova Cond" w:hAnsi="Arial Nova Cond" w:cs="Arial"/>
                <w:sz w:val="19"/>
                <w:szCs w:val="19"/>
              </w:rPr>
              <w:t>%</w:t>
            </w:r>
          </w:p>
        </w:tc>
        <w:tc>
          <w:tcPr>
            <w:tcW w:w="429" w:type="pct"/>
            <w:shd w:val="clear" w:color="auto" w:fill="F2F2F2" w:themeFill="background1" w:themeFillShade="F2"/>
          </w:tcPr>
          <w:p w14:paraId="67E5A0CB" w14:textId="22937EB8"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0.3%</w:t>
            </w:r>
          </w:p>
        </w:tc>
      </w:tr>
      <w:tr w:rsidR="00871A6C" w:rsidRPr="009D4C55" w14:paraId="5F1DB812" w14:textId="6F5683EE" w:rsidTr="00871A6C">
        <w:tc>
          <w:tcPr>
            <w:tcW w:w="2854" w:type="pct"/>
            <w:shd w:val="clear" w:color="auto" w:fill="F2F2F2" w:themeFill="background1" w:themeFillShade="F2"/>
          </w:tcPr>
          <w:p w14:paraId="61AF985A"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Obsessive-Compulsive disorder</w:t>
            </w:r>
          </w:p>
        </w:tc>
        <w:tc>
          <w:tcPr>
            <w:tcW w:w="429" w:type="pct"/>
            <w:shd w:val="clear" w:color="auto" w:fill="F2F2F2" w:themeFill="background1" w:themeFillShade="F2"/>
          </w:tcPr>
          <w:p w14:paraId="28749EB8" w14:textId="0BEE426D"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0.5%</w:t>
            </w:r>
          </w:p>
        </w:tc>
        <w:tc>
          <w:tcPr>
            <w:tcW w:w="429" w:type="pct"/>
            <w:shd w:val="clear" w:color="auto" w:fill="F2F2F2" w:themeFill="background1" w:themeFillShade="F2"/>
          </w:tcPr>
          <w:p w14:paraId="1CF9D382" w14:textId="4F58E1E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0.4%</w:t>
            </w:r>
          </w:p>
        </w:tc>
        <w:tc>
          <w:tcPr>
            <w:tcW w:w="430" w:type="pct"/>
            <w:shd w:val="clear" w:color="auto" w:fill="F2F2F2" w:themeFill="background1" w:themeFillShade="F2"/>
          </w:tcPr>
          <w:p w14:paraId="3733F3D3" w14:textId="5789EF5C"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0.9</w:t>
            </w:r>
            <w:r w:rsidR="00871A6C" w:rsidRPr="009D4C55">
              <w:rPr>
                <w:rFonts w:ascii="Arial Nova Cond" w:hAnsi="Arial Nova Cond" w:cs="Arial"/>
                <w:sz w:val="19"/>
                <w:szCs w:val="19"/>
              </w:rPr>
              <w:t>%</w:t>
            </w:r>
          </w:p>
        </w:tc>
        <w:tc>
          <w:tcPr>
            <w:tcW w:w="429" w:type="pct"/>
            <w:shd w:val="clear" w:color="auto" w:fill="F2F2F2" w:themeFill="background1" w:themeFillShade="F2"/>
          </w:tcPr>
          <w:p w14:paraId="48944BAE" w14:textId="4A0ED60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0</w:t>
            </w:r>
            <w:r w:rsidR="00691623">
              <w:rPr>
                <w:rFonts w:ascii="Arial Nova Cond" w:hAnsi="Arial Nova Cond" w:cs="Arial"/>
                <w:sz w:val="19"/>
                <w:szCs w:val="19"/>
              </w:rPr>
              <w:t>.4</w:t>
            </w:r>
            <w:r w:rsidRPr="009D4C55">
              <w:rPr>
                <w:rFonts w:ascii="Arial Nova Cond" w:hAnsi="Arial Nova Cond" w:cs="Arial"/>
                <w:sz w:val="19"/>
                <w:szCs w:val="19"/>
              </w:rPr>
              <w:t>%</w:t>
            </w:r>
          </w:p>
        </w:tc>
        <w:tc>
          <w:tcPr>
            <w:tcW w:w="429" w:type="pct"/>
            <w:shd w:val="clear" w:color="auto" w:fill="F2F2F2" w:themeFill="background1" w:themeFillShade="F2"/>
          </w:tcPr>
          <w:p w14:paraId="651028C9" w14:textId="0D7EBF23" w:rsidR="00871A6C" w:rsidRPr="009D4C55" w:rsidRDefault="00691623" w:rsidP="00361036">
            <w:pPr>
              <w:jc w:val="center"/>
              <w:rPr>
                <w:rFonts w:ascii="Arial Nova Cond" w:hAnsi="Arial Nova Cond" w:cs="Arial"/>
                <w:sz w:val="19"/>
                <w:szCs w:val="19"/>
              </w:rPr>
            </w:pPr>
            <w:r>
              <w:rPr>
                <w:rFonts w:ascii="Arial Nova Cond" w:hAnsi="Arial Nova Cond" w:cs="Arial"/>
                <w:sz w:val="19"/>
                <w:szCs w:val="19"/>
              </w:rPr>
              <w:t>0.0%</w:t>
            </w:r>
          </w:p>
        </w:tc>
      </w:tr>
      <w:tr w:rsidR="00871A6C" w:rsidRPr="009D4C55" w14:paraId="6A9EE4EA" w14:textId="37F99371" w:rsidTr="00871A6C">
        <w:tc>
          <w:tcPr>
            <w:tcW w:w="2854" w:type="pct"/>
            <w:shd w:val="clear" w:color="auto" w:fill="A5D1DF"/>
          </w:tcPr>
          <w:p w14:paraId="122B8340" w14:textId="7BBEFC52" w:rsidR="00871A6C" w:rsidRPr="00DC7351" w:rsidRDefault="00871A6C" w:rsidP="002404D1">
            <w:pPr>
              <w:rPr>
                <w:rFonts w:ascii="Arial Nova Cond" w:hAnsi="Arial Nova Cond"/>
                <w:color w:val="FF0000"/>
                <w:sz w:val="19"/>
                <w:szCs w:val="19"/>
              </w:rPr>
            </w:pPr>
            <w:r w:rsidRPr="009D4C55">
              <w:rPr>
                <w:rFonts w:ascii="Arial Nova Cond" w:hAnsi="Arial Nova Cond"/>
                <w:b/>
                <w:sz w:val="19"/>
                <w:szCs w:val="19"/>
              </w:rPr>
              <w:t>Have at least one of the listed Behavioural disorders</w:t>
            </w:r>
            <w:r w:rsidR="00DC7351">
              <w:rPr>
                <w:rFonts w:ascii="Arial Nova Cond" w:hAnsi="Arial Nova Cond"/>
                <w:b/>
                <w:sz w:val="19"/>
                <w:szCs w:val="19"/>
              </w:rPr>
              <w:t xml:space="preserve"> </w:t>
            </w:r>
          </w:p>
        </w:tc>
        <w:tc>
          <w:tcPr>
            <w:tcW w:w="429" w:type="pct"/>
            <w:shd w:val="clear" w:color="auto" w:fill="A5D1DF"/>
          </w:tcPr>
          <w:p w14:paraId="2A56F9A1" w14:textId="23889219" w:rsidR="00871A6C" w:rsidRPr="00987F46" w:rsidRDefault="00871A6C" w:rsidP="002404D1">
            <w:pPr>
              <w:jc w:val="center"/>
              <w:rPr>
                <w:rFonts w:ascii="Arial Nova Cond" w:hAnsi="Arial Nova Cond"/>
                <w:b/>
                <w:sz w:val="19"/>
                <w:szCs w:val="19"/>
              </w:rPr>
            </w:pPr>
            <w:r w:rsidRPr="00987F46">
              <w:rPr>
                <w:rFonts w:ascii="Arial Nova Cond" w:hAnsi="Arial Nova Cond"/>
                <w:b/>
                <w:sz w:val="19"/>
                <w:szCs w:val="19"/>
              </w:rPr>
              <w:t>4</w:t>
            </w:r>
            <w:r w:rsidR="00DC7351" w:rsidRPr="00987F46">
              <w:rPr>
                <w:rFonts w:ascii="Arial Nova Cond" w:hAnsi="Arial Nova Cond"/>
                <w:b/>
                <w:sz w:val="19"/>
                <w:szCs w:val="19"/>
              </w:rPr>
              <w:t>3</w:t>
            </w:r>
            <w:r w:rsidRPr="00987F46">
              <w:rPr>
                <w:rFonts w:ascii="Arial Nova Cond" w:hAnsi="Arial Nova Cond"/>
                <w:b/>
                <w:sz w:val="19"/>
                <w:szCs w:val="19"/>
              </w:rPr>
              <w:t>%</w:t>
            </w:r>
          </w:p>
        </w:tc>
        <w:tc>
          <w:tcPr>
            <w:tcW w:w="429" w:type="pct"/>
            <w:shd w:val="clear" w:color="auto" w:fill="A5D1DF"/>
          </w:tcPr>
          <w:p w14:paraId="65B364FC" w14:textId="1390114B" w:rsidR="00871A6C" w:rsidRPr="00987F46" w:rsidRDefault="00DC7351" w:rsidP="002404D1">
            <w:pPr>
              <w:jc w:val="center"/>
              <w:rPr>
                <w:rFonts w:ascii="Arial Nova Cond" w:hAnsi="Arial Nova Cond" w:cs="Arial"/>
                <w:b/>
                <w:sz w:val="19"/>
                <w:szCs w:val="19"/>
              </w:rPr>
            </w:pPr>
            <w:r w:rsidRPr="00987F46">
              <w:rPr>
                <w:rFonts w:ascii="Arial Nova Cond" w:hAnsi="Arial Nova Cond" w:cs="Arial"/>
                <w:b/>
                <w:sz w:val="19"/>
                <w:szCs w:val="19"/>
              </w:rPr>
              <w:t>33</w:t>
            </w:r>
            <w:r w:rsidR="00871A6C" w:rsidRPr="00987F46">
              <w:rPr>
                <w:rFonts w:ascii="Arial Nova Cond" w:hAnsi="Arial Nova Cond" w:cs="Arial"/>
                <w:b/>
                <w:sz w:val="19"/>
                <w:szCs w:val="19"/>
              </w:rPr>
              <w:t>%</w:t>
            </w:r>
          </w:p>
        </w:tc>
        <w:tc>
          <w:tcPr>
            <w:tcW w:w="430" w:type="pct"/>
            <w:shd w:val="clear" w:color="auto" w:fill="A5D1DF"/>
          </w:tcPr>
          <w:p w14:paraId="2E360D09" w14:textId="5175BCB7" w:rsidR="00871A6C" w:rsidRPr="00987F46" w:rsidRDefault="00DC7351" w:rsidP="002404D1">
            <w:pPr>
              <w:jc w:val="center"/>
              <w:rPr>
                <w:rFonts w:ascii="Arial Nova Cond" w:hAnsi="Arial Nova Cond" w:cs="Arial"/>
                <w:b/>
                <w:sz w:val="19"/>
                <w:szCs w:val="19"/>
              </w:rPr>
            </w:pPr>
            <w:r w:rsidRPr="00987F46">
              <w:rPr>
                <w:rFonts w:ascii="Arial Nova Cond" w:hAnsi="Arial Nova Cond" w:cs="Arial"/>
                <w:b/>
                <w:sz w:val="19"/>
                <w:szCs w:val="19"/>
              </w:rPr>
              <w:t>30</w:t>
            </w:r>
            <w:r w:rsidR="00871A6C" w:rsidRPr="00987F46">
              <w:rPr>
                <w:rFonts w:ascii="Arial Nova Cond" w:hAnsi="Arial Nova Cond" w:cs="Arial"/>
                <w:b/>
                <w:sz w:val="19"/>
                <w:szCs w:val="19"/>
              </w:rPr>
              <w:t>%</w:t>
            </w:r>
          </w:p>
        </w:tc>
        <w:tc>
          <w:tcPr>
            <w:tcW w:w="429" w:type="pct"/>
            <w:shd w:val="clear" w:color="auto" w:fill="A5D1DF"/>
          </w:tcPr>
          <w:p w14:paraId="2B73E8CD" w14:textId="59EE76E3" w:rsidR="00871A6C" w:rsidRPr="00987F46" w:rsidRDefault="00DC7351" w:rsidP="002404D1">
            <w:pPr>
              <w:jc w:val="center"/>
              <w:rPr>
                <w:rFonts w:ascii="Arial Nova Cond" w:hAnsi="Arial Nova Cond" w:cs="Arial"/>
                <w:b/>
                <w:sz w:val="19"/>
                <w:szCs w:val="19"/>
              </w:rPr>
            </w:pPr>
            <w:r w:rsidRPr="00987F46">
              <w:rPr>
                <w:rFonts w:ascii="Arial Nova Cond" w:hAnsi="Arial Nova Cond" w:cs="Arial"/>
                <w:b/>
                <w:sz w:val="19"/>
                <w:szCs w:val="19"/>
              </w:rPr>
              <w:t>25</w:t>
            </w:r>
            <w:r w:rsidR="00871A6C" w:rsidRPr="00987F46">
              <w:rPr>
                <w:rFonts w:ascii="Arial Nova Cond" w:hAnsi="Arial Nova Cond" w:cs="Arial"/>
                <w:b/>
                <w:sz w:val="19"/>
                <w:szCs w:val="19"/>
              </w:rPr>
              <w:t>%</w:t>
            </w:r>
          </w:p>
        </w:tc>
        <w:tc>
          <w:tcPr>
            <w:tcW w:w="429" w:type="pct"/>
            <w:shd w:val="clear" w:color="auto" w:fill="A5D1DF"/>
          </w:tcPr>
          <w:p w14:paraId="7C9A2984" w14:textId="7F608B32" w:rsidR="00871A6C" w:rsidRPr="00DC7351" w:rsidRDefault="00DC7351" w:rsidP="002404D1">
            <w:pPr>
              <w:jc w:val="center"/>
              <w:rPr>
                <w:rFonts w:ascii="Arial Nova Cond" w:hAnsi="Arial Nova Cond" w:cs="Arial"/>
                <w:b/>
                <w:color w:val="FF0000"/>
                <w:sz w:val="19"/>
                <w:szCs w:val="19"/>
              </w:rPr>
            </w:pPr>
            <w:r w:rsidRPr="00DC7351">
              <w:rPr>
                <w:rFonts w:ascii="Arial Nova Cond" w:hAnsi="Arial Nova Cond" w:cs="Arial"/>
                <w:b/>
                <w:sz w:val="19"/>
                <w:szCs w:val="19"/>
              </w:rPr>
              <w:t>19%</w:t>
            </w:r>
          </w:p>
        </w:tc>
      </w:tr>
      <w:tr w:rsidR="00871A6C" w:rsidRPr="009D4C55" w14:paraId="3E5F02A8" w14:textId="4B3289B0" w:rsidTr="00871A6C">
        <w:tc>
          <w:tcPr>
            <w:tcW w:w="2854" w:type="pct"/>
            <w:shd w:val="clear" w:color="auto" w:fill="F2F2F2" w:themeFill="background1" w:themeFillShade="F2"/>
          </w:tcPr>
          <w:p w14:paraId="0B3F185C"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Conduct disorder</w:t>
            </w:r>
          </w:p>
        </w:tc>
        <w:tc>
          <w:tcPr>
            <w:tcW w:w="429" w:type="pct"/>
            <w:shd w:val="clear" w:color="auto" w:fill="F2F2F2" w:themeFill="background1" w:themeFillShade="F2"/>
          </w:tcPr>
          <w:p w14:paraId="0E962E75" w14:textId="62C2543C"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26%</w:t>
            </w:r>
          </w:p>
        </w:tc>
        <w:tc>
          <w:tcPr>
            <w:tcW w:w="429" w:type="pct"/>
            <w:shd w:val="clear" w:color="auto" w:fill="F2F2F2" w:themeFill="background1" w:themeFillShade="F2"/>
          </w:tcPr>
          <w:p w14:paraId="3280F85A" w14:textId="705AEB0C"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18%</w:t>
            </w:r>
          </w:p>
        </w:tc>
        <w:tc>
          <w:tcPr>
            <w:tcW w:w="430" w:type="pct"/>
            <w:shd w:val="clear" w:color="auto" w:fill="F2F2F2" w:themeFill="background1" w:themeFillShade="F2"/>
          </w:tcPr>
          <w:p w14:paraId="18C450DE" w14:textId="6EE9A4B2"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17%</w:t>
            </w:r>
          </w:p>
        </w:tc>
        <w:tc>
          <w:tcPr>
            <w:tcW w:w="429" w:type="pct"/>
            <w:shd w:val="clear" w:color="auto" w:fill="F2F2F2" w:themeFill="background1" w:themeFillShade="F2"/>
          </w:tcPr>
          <w:p w14:paraId="2E119C53" w14:textId="01A6098A"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14%</w:t>
            </w:r>
          </w:p>
        </w:tc>
        <w:tc>
          <w:tcPr>
            <w:tcW w:w="429" w:type="pct"/>
            <w:shd w:val="clear" w:color="auto" w:fill="F2F2F2" w:themeFill="background1" w:themeFillShade="F2"/>
          </w:tcPr>
          <w:p w14:paraId="6CD90B5D" w14:textId="56247AE5" w:rsidR="00871A6C" w:rsidRPr="009D4C55" w:rsidRDefault="00DC7351" w:rsidP="00361036">
            <w:pPr>
              <w:jc w:val="center"/>
              <w:rPr>
                <w:rFonts w:ascii="Arial Nova Cond" w:hAnsi="Arial Nova Cond" w:cs="Arial"/>
                <w:sz w:val="19"/>
                <w:szCs w:val="19"/>
              </w:rPr>
            </w:pPr>
            <w:r>
              <w:rPr>
                <w:rFonts w:ascii="Arial Nova Cond" w:hAnsi="Arial Nova Cond" w:cs="Arial"/>
                <w:sz w:val="19"/>
                <w:szCs w:val="19"/>
              </w:rPr>
              <w:t>9%</w:t>
            </w:r>
          </w:p>
        </w:tc>
      </w:tr>
      <w:tr w:rsidR="00871A6C" w:rsidRPr="009D4C55" w14:paraId="65E4E675" w14:textId="5D95D43D" w:rsidTr="00871A6C">
        <w:tc>
          <w:tcPr>
            <w:tcW w:w="2854" w:type="pct"/>
            <w:shd w:val="clear" w:color="auto" w:fill="F2F2F2" w:themeFill="background1" w:themeFillShade="F2"/>
          </w:tcPr>
          <w:p w14:paraId="5DF5AEBC"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Opposition defiance</w:t>
            </w:r>
          </w:p>
        </w:tc>
        <w:tc>
          <w:tcPr>
            <w:tcW w:w="429" w:type="pct"/>
            <w:shd w:val="clear" w:color="auto" w:fill="F2F2F2" w:themeFill="background1" w:themeFillShade="F2"/>
          </w:tcPr>
          <w:p w14:paraId="353D5BFB" w14:textId="0D43638C"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24%</w:t>
            </w:r>
          </w:p>
        </w:tc>
        <w:tc>
          <w:tcPr>
            <w:tcW w:w="429" w:type="pct"/>
            <w:shd w:val="clear" w:color="auto" w:fill="F2F2F2" w:themeFill="background1" w:themeFillShade="F2"/>
          </w:tcPr>
          <w:p w14:paraId="0DFE856D" w14:textId="6D23A41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18%</w:t>
            </w:r>
          </w:p>
        </w:tc>
        <w:tc>
          <w:tcPr>
            <w:tcW w:w="430" w:type="pct"/>
            <w:shd w:val="clear" w:color="auto" w:fill="F2F2F2" w:themeFill="background1" w:themeFillShade="F2"/>
          </w:tcPr>
          <w:p w14:paraId="785166E2" w14:textId="4AAE2184"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17%</w:t>
            </w:r>
          </w:p>
        </w:tc>
        <w:tc>
          <w:tcPr>
            <w:tcW w:w="429" w:type="pct"/>
            <w:shd w:val="clear" w:color="auto" w:fill="F2F2F2" w:themeFill="background1" w:themeFillShade="F2"/>
          </w:tcPr>
          <w:p w14:paraId="43BF2861" w14:textId="02A974F8"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15%</w:t>
            </w:r>
          </w:p>
        </w:tc>
        <w:tc>
          <w:tcPr>
            <w:tcW w:w="429" w:type="pct"/>
            <w:shd w:val="clear" w:color="auto" w:fill="F2F2F2" w:themeFill="background1" w:themeFillShade="F2"/>
          </w:tcPr>
          <w:p w14:paraId="57FBFFE6" w14:textId="11FAD113" w:rsidR="00871A6C" w:rsidRPr="009D4C55" w:rsidRDefault="00DC7351" w:rsidP="00361036">
            <w:pPr>
              <w:jc w:val="center"/>
              <w:rPr>
                <w:rFonts w:ascii="Arial Nova Cond" w:hAnsi="Arial Nova Cond" w:cs="Arial"/>
                <w:sz w:val="19"/>
                <w:szCs w:val="19"/>
              </w:rPr>
            </w:pPr>
            <w:r>
              <w:rPr>
                <w:rFonts w:ascii="Arial Nova Cond" w:hAnsi="Arial Nova Cond" w:cs="Arial"/>
                <w:sz w:val="19"/>
                <w:szCs w:val="19"/>
              </w:rPr>
              <w:t>9%</w:t>
            </w:r>
          </w:p>
        </w:tc>
      </w:tr>
      <w:tr w:rsidR="00871A6C" w:rsidRPr="009D4C55" w14:paraId="365CEED3" w14:textId="39508000" w:rsidTr="00871A6C">
        <w:tc>
          <w:tcPr>
            <w:tcW w:w="2854" w:type="pct"/>
            <w:shd w:val="clear" w:color="auto" w:fill="F2F2F2" w:themeFill="background1" w:themeFillShade="F2"/>
          </w:tcPr>
          <w:p w14:paraId="53C732B8" w14:textId="77777777" w:rsidR="00871A6C" w:rsidRPr="009D4C55" w:rsidRDefault="00871A6C" w:rsidP="00361036">
            <w:pPr>
              <w:rPr>
                <w:rFonts w:ascii="Arial Nova Cond" w:hAnsi="Arial Nova Cond"/>
                <w:sz w:val="19"/>
                <w:szCs w:val="19"/>
              </w:rPr>
            </w:pPr>
            <w:r w:rsidRPr="009D4C55">
              <w:rPr>
                <w:rFonts w:ascii="Arial Nova Cond" w:hAnsi="Arial Nova Cond"/>
                <w:sz w:val="19"/>
                <w:szCs w:val="19"/>
              </w:rPr>
              <w:t>Attachment disorder</w:t>
            </w:r>
          </w:p>
        </w:tc>
        <w:tc>
          <w:tcPr>
            <w:tcW w:w="429" w:type="pct"/>
            <w:shd w:val="clear" w:color="auto" w:fill="F2F2F2" w:themeFill="background1" w:themeFillShade="F2"/>
          </w:tcPr>
          <w:p w14:paraId="1BF1B1F6" w14:textId="6349B0A3" w:rsidR="00871A6C" w:rsidRPr="009D4C55" w:rsidRDefault="00871A6C" w:rsidP="00361036">
            <w:pPr>
              <w:jc w:val="center"/>
              <w:rPr>
                <w:rFonts w:ascii="Arial Nova Cond" w:hAnsi="Arial Nova Cond"/>
                <w:sz w:val="19"/>
                <w:szCs w:val="19"/>
              </w:rPr>
            </w:pPr>
            <w:r w:rsidRPr="009D4C55">
              <w:rPr>
                <w:rFonts w:ascii="Arial Nova Cond" w:hAnsi="Arial Nova Cond"/>
                <w:sz w:val="19"/>
                <w:szCs w:val="19"/>
              </w:rPr>
              <w:t>28%</w:t>
            </w:r>
          </w:p>
        </w:tc>
        <w:tc>
          <w:tcPr>
            <w:tcW w:w="429" w:type="pct"/>
            <w:shd w:val="clear" w:color="auto" w:fill="F2F2F2" w:themeFill="background1" w:themeFillShade="F2"/>
          </w:tcPr>
          <w:p w14:paraId="2244DA2C" w14:textId="3089F111"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23%</w:t>
            </w:r>
          </w:p>
        </w:tc>
        <w:tc>
          <w:tcPr>
            <w:tcW w:w="430" w:type="pct"/>
            <w:shd w:val="clear" w:color="auto" w:fill="F2F2F2" w:themeFill="background1" w:themeFillShade="F2"/>
          </w:tcPr>
          <w:p w14:paraId="46729F7A" w14:textId="21068C69"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17%</w:t>
            </w:r>
          </w:p>
        </w:tc>
        <w:tc>
          <w:tcPr>
            <w:tcW w:w="429" w:type="pct"/>
            <w:shd w:val="clear" w:color="auto" w:fill="F2F2F2" w:themeFill="background1" w:themeFillShade="F2"/>
          </w:tcPr>
          <w:p w14:paraId="48713F15" w14:textId="190C80CE" w:rsidR="00871A6C" w:rsidRPr="009D4C55" w:rsidRDefault="00871A6C" w:rsidP="00361036">
            <w:pPr>
              <w:jc w:val="center"/>
              <w:rPr>
                <w:rFonts w:ascii="Arial Nova Cond" w:hAnsi="Arial Nova Cond" w:cs="Arial"/>
                <w:sz w:val="19"/>
                <w:szCs w:val="19"/>
              </w:rPr>
            </w:pPr>
            <w:r w:rsidRPr="009D4C55">
              <w:rPr>
                <w:rFonts w:ascii="Arial Nova Cond" w:hAnsi="Arial Nova Cond" w:cs="Arial"/>
                <w:sz w:val="19"/>
                <w:szCs w:val="19"/>
              </w:rPr>
              <w:t>13%</w:t>
            </w:r>
          </w:p>
        </w:tc>
        <w:tc>
          <w:tcPr>
            <w:tcW w:w="429" w:type="pct"/>
            <w:shd w:val="clear" w:color="auto" w:fill="F2F2F2" w:themeFill="background1" w:themeFillShade="F2"/>
          </w:tcPr>
          <w:p w14:paraId="604B423C" w14:textId="338CE344" w:rsidR="00871A6C" w:rsidRPr="009D4C55" w:rsidRDefault="00DC7351" w:rsidP="00361036">
            <w:pPr>
              <w:jc w:val="center"/>
              <w:rPr>
                <w:rFonts w:ascii="Arial Nova Cond" w:hAnsi="Arial Nova Cond" w:cs="Arial"/>
                <w:sz w:val="19"/>
                <w:szCs w:val="19"/>
              </w:rPr>
            </w:pPr>
            <w:r>
              <w:rPr>
                <w:rFonts w:ascii="Arial Nova Cond" w:hAnsi="Arial Nova Cond" w:cs="Arial"/>
                <w:sz w:val="19"/>
                <w:szCs w:val="19"/>
              </w:rPr>
              <w:t>12%</w:t>
            </w:r>
          </w:p>
        </w:tc>
      </w:tr>
      <w:tr w:rsidR="00871A6C" w:rsidRPr="009D4C55" w14:paraId="100ECED7" w14:textId="4238E784" w:rsidTr="00871A6C">
        <w:tc>
          <w:tcPr>
            <w:tcW w:w="2854" w:type="pct"/>
            <w:shd w:val="clear" w:color="auto" w:fill="A5D1DF"/>
          </w:tcPr>
          <w:p w14:paraId="2642F6E3" w14:textId="247BE782" w:rsidR="00871A6C" w:rsidRPr="00DC7351" w:rsidRDefault="00871A6C" w:rsidP="00235E0F">
            <w:pPr>
              <w:rPr>
                <w:rFonts w:ascii="Arial Nova Cond" w:hAnsi="Arial Nova Cond" w:cs="Arial"/>
                <w:b/>
                <w:color w:val="FF0000"/>
                <w:sz w:val="19"/>
                <w:szCs w:val="19"/>
              </w:rPr>
            </w:pPr>
            <w:r w:rsidRPr="009D4C55">
              <w:rPr>
                <w:rFonts w:ascii="Arial Nova Cond" w:hAnsi="Arial Nova Cond"/>
                <w:b/>
                <w:sz w:val="19"/>
                <w:szCs w:val="19"/>
              </w:rPr>
              <w:t>Have at least one Mental Health &amp;/or Behavioural disorders</w:t>
            </w:r>
            <w:r w:rsidR="00DC7351">
              <w:rPr>
                <w:rFonts w:ascii="Arial Nova Cond" w:hAnsi="Arial Nova Cond"/>
                <w:b/>
                <w:sz w:val="19"/>
                <w:szCs w:val="19"/>
              </w:rPr>
              <w:t xml:space="preserve"> </w:t>
            </w:r>
          </w:p>
        </w:tc>
        <w:tc>
          <w:tcPr>
            <w:tcW w:w="429" w:type="pct"/>
            <w:shd w:val="clear" w:color="auto" w:fill="A5D1DF"/>
          </w:tcPr>
          <w:p w14:paraId="72061AF5" w14:textId="7BFCE329" w:rsidR="00871A6C" w:rsidRPr="00987F46" w:rsidRDefault="00DC7351" w:rsidP="00235E0F">
            <w:pPr>
              <w:jc w:val="center"/>
              <w:rPr>
                <w:rFonts w:ascii="Arial Nova Cond" w:hAnsi="Arial Nova Cond" w:cs="Arial"/>
                <w:b/>
                <w:sz w:val="19"/>
                <w:szCs w:val="19"/>
              </w:rPr>
            </w:pPr>
            <w:r w:rsidRPr="00987F46">
              <w:rPr>
                <w:rFonts w:ascii="Arial Nova Cond" w:hAnsi="Arial Nova Cond" w:cs="Arial"/>
                <w:b/>
                <w:sz w:val="19"/>
                <w:szCs w:val="19"/>
              </w:rPr>
              <w:t>58</w:t>
            </w:r>
            <w:r w:rsidR="00871A6C" w:rsidRPr="00987F46">
              <w:rPr>
                <w:rFonts w:ascii="Arial Nova Cond" w:hAnsi="Arial Nova Cond" w:cs="Arial"/>
                <w:b/>
                <w:sz w:val="19"/>
                <w:szCs w:val="19"/>
              </w:rPr>
              <w:t>%</w:t>
            </w:r>
          </w:p>
        </w:tc>
        <w:tc>
          <w:tcPr>
            <w:tcW w:w="429" w:type="pct"/>
            <w:shd w:val="clear" w:color="auto" w:fill="A5D1DF"/>
          </w:tcPr>
          <w:p w14:paraId="6F45278E" w14:textId="307E50CF" w:rsidR="00871A6C" w:rsidRPr="00987F46" w:rsidRDefault="00DC7351" w:rsidP="00235E0F">
            <w:pPr>
              <w:jc w:val="center"/>
              <w:rPr>
                <w:rFonts w:ascii="Arial Nova Cond" w:hAnsi="Arial Nova Cond"/>
                <w:b/>
                <w:sz w:val="19"/>
                <w:szCs w:val="19"/>
              </w:rPr>
            </w:pPr>
            <w:r w:rsidRPr="00987F46">
              <w:rPr>
                <w:rFonts w:ascii="Arial Nova Cond" w:hAnsi="Arial Nova Cond"/>
                <w:b/>
                <w:sz w:val="19"/>
                <w:szCs w:val="19"/>
              </w:rPr>
              <w:t>48</w:t>
            </w:r>
            <w:r w:rsidR="00871A6C" w:rsidRPr="00987F46">
              <w:rPr>
                <w:rFonts w:ascii="Arial Nova Cond" w:hAnsi="Arial Nova Cond"/>
                <w:b/>
                <w:sz w:val="19"/>
                <w:szCs w:val="19"/>
              </w:rPr>
              <w:t>%</w:t>
            </w:r>
          </w:p>
        </w:tc>
        <w:tc>
          <w:tcPr>
            <w:tcW w:w="430" w:type="pct"/>
            <w:shd w:val="clear" w:color="auto" w:fill="A5D1DF"/>
          </w:tcPr>
          <w:p w14:paraId="4B0B6AD8" w14:textId="5BEAE5E1" w:rsidR="00871A6C" w:rsidRPr="00987F46" w:rsidRDefault="00DC7351" w:rsidP="00235E0F">
            <w:pPr>
              <w:jc w:val="center"/>
              <w:rPr>
                <w:rFonts w:ascii="Arial Nova Cond" w:hAnsi="Arial Nova Cond"/>
                <w:b/>
                <w:sz w:val="19"/>
                <w:szCs w:val="19"/>
              </w:rPr>
            </w:pPr>
            <w:r w:rsidRPr="00987F46">
              <w:rPr>
                <w:rFonts w:ascii="Arial Nova Cond" w:hAnsi="Arial Nova Cond"/>
                <w:b/>
                <w:sz w:val="19"/>
                <w:szCs w:val="19"/>
              </w:rPr>
              <w:t>42</w:t>
            </w:r>
            <w:r w:rsidR="00871A6C" w:rsidRPr="00987F46">
              <w:rPr>
                <w:rFonts w:ascii="Arial Nova Cond" w:hAnsi="Arial Nova Cond"/>
                <w:b/>
                <w:sz w:val="19"/>
                <w:szCs w:val="19"/>
              </w:rPr>
              <w:t>%</w:t>
            </w:r>
          </w:p>
        </w:tc>
        <w:tc>
          <w:tcPr>
            <w:tcW w:w="429" w:type="pct"/>
            <w:shd w:val="clear" w:color="auto" w:fill="A5D1DF"/>
          </w:tcPr>
          <w:p w14:paraId="4DF97579" w14:textId="0F707709" w:rsidR="00871A6C" w:rsidRPr="00987F46" w:rsidRDefault="00DC7351" w:rsidP="00235E0F">
            <w:pPr>
              <w:jc w:val="center"/>
              <w:rPr>
                <w:rFonts w:ascii="Arial Nova Cond" w:hAnsi="Arial Nova Cond"/>
                <w:b/>
                <w:sz w:val="19"/>
                <w:szCs w:val="19"/>
              </w:rPr>
            </w:pPr>
            <w:r w:rsidRPr="00987F46">
              <w:rPr>
                <w:rFonts w:ascii="Arial Nova Cond" w:hAnsi="Arial Nova Cond"/>
                <w:b/>
                <w:sz w:val="19"/>
                <w:szCs w:val="19"/>
              </w:rPr>
              <w:t>37</w:t>
            </w:r>
            <w:r w:rsidR="00871A6C" w:rsidRPr="00987F46">
              <w:rPr>
                <w:rFonts w:ascii="Arial Nova Cond" w:hAnsi="Arial Nova Cond"/>
                <w:b/>
                <w:sz w:val="19"/>
                <w:szCs w:val="19"/>
              </w:rPr>
              <w:t>%</w:t>
            </w:r>
          </w:p>
        </w:tc>
        <w:tc>
          <w:tcPr>
            <w:tcW w:w="429" w:type="pct"/>
            <w:shd w:val="clear" w:color="auto" w:fill="A5D1DF"/>
          </w:tcPr>
          <w:p w14:paraId="1C168620" w14:textId="3ED024DA" w:rsidR="00871A6C" w:rsidRPr="009D4C55" w:rsidRDefault="00DC7351" w:rsidP="00235E0F">
            <w:pPr>
              <w:jc w:val="center"/>
              <w:rPr>
                <w:rFonts w:ascii="Arial Nova Cond" w:hAnsi="Arial Nova Cond"/>
                <w:b/>
                <w:sz w:val="19"/>
                <w:szCs w:val="19"/>
              </w:rPr>
            </w:pPr>
            <w:r>
              <w:rPr>
                <w:rFonts w:ascii="Arial Nova Cond" w:hAnsi="Arial Nova Cond"/>
                <w:b/>
                <w:sz w:val="19"/>
                <w:szCs w:val="19"/>
              </w:rPr>
              <w:t>35%</w:t>
            </w:r>
          </w:p>
        </w:tc>
      </w:tr>
    </w:tbl>
    <w:p w14:paraId="2321D6F0" w14:textId="1476F447" w:rsidR="003C3AEB" w:rsidRDefault="003C3AEB" w:rsidP="00131A5F">
      <w:pPr>
        <w:spacing w:before="120" w:after="120"/>
        <w:rPr>
          <w:rFonts w:ascii="Arial Nova Cond Light" w:hAnsi="Arial Nova Cond Light"/>
          <w:iCs/>
          <w:sz w:val="16"/>
          <w:szCs w:val="16"/>
        </w:rPr>
      </w:pPr>
    </w:p>
    <w:p w14:paraId="328615A5" w14:textId="77777777" w:rsidR="00B71603" w:rsidRPr="00E720B0" w:rsidRDefault="00B71603" w:rsidP="00131A5F">
      <w:pPr>
        <w:spacing w:before="120" w:after="120"/>
        <w:rPr>
          <w:rFonts w:ascii="Arial Nova Cond Light" w:hAnsi="Arial Nova Cond Light"/>
          <w:iCs/>
          <w:sz w:val="16"/>
          <w:szCs w:val="16"/>
        </w:rPr>
      </w:pPr>
    </w:p>
    <w:sectPr w:rsidR="00B71603" w:rsidRPr="00E720B0" w:rsidSect="00AA4E0D">
      <w:headerReference w:type="default" r:id="rId8"/>
      <w:endnotePr>
        <w:numFmt w:val="lowerLetter"/>
      </w:endnotePr>
      <w:type w:val="continuous"/>
      <w:pgSz w:w="11906" w:h="16838"/>
      <w:pgMar w:top="1440"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427" w14:textId="77777777" w:rsidR="00335CA7" w:rsidRDefault="00335CA7" w:rsidP="00335CA7">
      <w:pPr>
        <w:spacing w:after="0" w:line="240" w:lineRule="auto"/>
      </w:pPr>
      <w:r>
        <w:separator/>
      </w:r>
    </w:p>
  </w:endnote>
  <w:endnote w:type="continuationSeparator" w:id="0">
    <w:p w14:paraId="61B1DCEA" w14:textId="77777777" w:rsidR="00335CA7" w:rsidRDefault="00335CA7" w:rsidP="00335CA7">
      <w:pPr>
        <w:spacing w:after="0" w:line="240" w:lineRule="auto"/>
      </w:pPr>
      <w:r>
        <w:continuationSeparator/>
      </w:r>
    </w:p>
  </w:endnote>
  <w:endnote w:id="1">
    <w:p w14:paraId="3C97F27C" w14:textId="6AE86DA3" w:rsidR="00B71603" w:rsidRDefault="00B71603" w:rsidP="00372AD8">
      <w:pPr>
        <w:pStyle w:val="EndnoteText"/>
      </w:pPr>
      <w:r>
        <w:rPr>
          <w:rStyle w:val="EndnoteReference"/>
        </w:rPr>
        <w:endnoteRef/>
      </w:r>
      <w:r>
        <w:t xml:space="preserve"> </w:t>
      </w:r>
      <w:r w:rsidRPr="0024799A">
        <w:rPr>
          <w:rFonts w:ascii="Arial Nova Cond" w:hAnsi="Arial Nova Cond"/>
          <w:sz w:val="16"/>
          <w:szCs w:val="16"/>
        </w:rPr>
        <w:t>As part o</w:t>
      </w:r>
      <w:r>
        <w:rPr>
          <w:rFonts w:ascii="Arial Nova Cond" w:hAnsi="Arial Nova Cond"/>
          <w:sz w:val="16"/>
          <w:szCs w:val="16"/>
        </w:rPr>
        <w:t xml:space="preserve">f ongoing data quality improvement, </w:t>
      </w:r>
      <w:r w:rsidR="0017593D">
        <w:rPr>
          <w:rFonts w:ascii="Arial Nova Cond" w:hAnsi="Arial Nova Cond"/>
          <w:sz w:val="16"/>
          <w:szCs w:val="16"/>
        </w:rPr>
        <w:t>a</w:t>
      </w:r>
      <w:r>
        <w:rPr>
          <w:rFonts w:ascii="Arial Nova Cond" w:hAnsi="Arial Nova Cond"/>
          <w:sz w:val="16"/>
          <w:szCs w:val="16"/>
        </w:rPr>
        <w:t xml:space="preserve"> </w:t>
      </w:r>
      <w:r w:rsidR="004C0810">
        <w:rPr>
          <w:rFonts w:ascii="Arial Nova Cond" w:hAnsi="Arial Nova Cond"/>
          <w:sz w:val="16"/>
          <w:szCs w:val="16"/>
        </w:rPr>
        <w:t xml:space="preserve">duplicate </w:t>
      </w:r>
      <w:r>
        <w:rPr>
          <w:rFonts w:ascii="Arial Nova Cond" w:hAnsi="Arial Nova Cond"/>
          <w:sz w:val="16"/>
          <w:szCs w:val="16"/>
        </w:rPr>
        <w:t xml:space="preserve">survey </w:t>
      </w:r>
      <w:r w:rsidR="0017593D">
        <w:rPr>
          <w:rFonts w:ascii="Arial Nova Cond" w:hAnsi="Arial Nova Cond"/>
          <w:sz w:val="16"/>
          <w:szCs w:val="16"/>
        </w:rPr>
        <w:t>was</w:t>
      </w:r>
      <w:r>
        <w:rPr>
          <w:rFonts w:ascii="Arial Nova Cond" w:hAnsi="Arial Nova Cond"/>
          <w:sz w:val="16"/>
          <w:szCs w:val="16"/>
        </w:rPr>
        <w:t xml:space="preserve"> removed from the 2021 census</w:t>
      </w:r>
      <w:r w:rsidR="004C0810">
        <w:rPr>
          <w:rFonts w:ascii="Arial Nova Cond" w:hAnsi="Arial Nova Cond"/>
          <w:sz w:val="16"/>
          <w:szCs w:val="16"/>
        </w:rPr>
        <w:t xml:space="preserve"> data and re-calculation on the 2021 accommodation measure was also performed. </w:t>
      </w:r>
      <w:r>
        <w:rPr>
          <w:rFonts w:ascii="Arial Nova Cond" w:hAnsi="Arial Nova Cond"/>
          <w:sz w:val="16"/>
          <w:szCs w:val="16"/>
        </w:rPr>
        <w:t>Th</w:t>
      </w:r>
      <w:r w:rsidR="0017593D">
        <w:rPr>
          <w:rFonts w:ascii="Arial Nova Cond" w:hAnsi="Arial Nova Cond"/>
          <w:sz w:val="16"/>
          <w:szCs w:val="16"/>
        </w:rPr>
        <w:t xml:space="preserve">is </w:t>
      </w:r>
      <w:r>
        <w:rPr>
          <w:rFonts w:ascii="Arial Nova Cond" w:hAnsi="Arial Nova Cond"/>
          <w:sz w:val="16"/>
          <w:szCs w:val="16"/>
        </w:rPr>
        <w:t xml:space="preserve">resulted in a slight percentage change to </w:t>
      </w:r>
      <w:r w:rsidR="004C0810">
        <w:rPr>
          <w:rFonts w:ascii="Arial Nova Cond" w:hAnsi="Arial Nova Cond"/>
          <w:sz w:val="16"/>
          <w:szCs w:val="16"/>
        </w:rPr>
        <w:t xml:space="preserve">the accommodation measure that </w:t>
      </w:r>
      <w:r>
        <w:rPr>
          <w:rFonts w:ascii="Arial Nova Cond" w:hAnsi="Arial Nova Cond"/>
          <w:sz w:val="16"/>
          <w:szCs w:val="16"/>
        </w:rPr>
        <w:t>w</w:t>
      </w:r>
      <w:r w:rsidR="0017593D">
        <w:rPr>
          <w:rFonts w:ascii="Arial Nova Cond" w:hAnsi="Arial Nova Cond"/>
          <w:sz w:val="16"/>
          <w:szCs w:val="16"/>
        </w:rPr>
        <w:t>as</w:t>
      </w:r>
      <w:r>
        <w:rPr>
          <w:rFonts w:ascii="Arial Nova Cond" w:hAnsi="Arial Nova Cond"/>
          <w:sz w:val="16"/>
          <w:szCs w:val="16"/>
        </w:rPr>
        <w:t xml:space="preserve"> presented previously for the 2021 census.   </w:t>
      </w:r>
      <w:r>
        <w:t xml:space="preserve"> </w:t>
      </w:r>
    </w:p>
  </w:endnote>
  <w:endnote w:id="2">
    <w:p w14:paraId="48B379AD" w14:textId="732E6687" w:rsidR="00B71603" w:rsidRDefault="00B71603" w:rsidP="00372AD8">
      <w:pPr>
        <w:pStyle w:val="EndnoteText"/>
      </w:pPr>
      <w:r>
        <w:rPr>
          <w:rStyle w:val="EndnoteReference"/>
        </w:rPr>
        <w:endnoteRef/>
      </w:r>
      <w:r>
        <w:t xml:space="preserve"> </w:t>
      </w:r>
      <w:r>
        <w:rPr>
          <w:rFonts w:ascii="Arial Nova Cond" w:hAnsi="Arial Nova Cond"/>
          <w:sz w:val="16"/>
          <w:szCs w:val="16"/>
        </w:rPr>
        <w:t xml:space="preserve">Unstable and/or unsuitable accommodation </w:t>
      </w:r>
      <w:r w:rsidRPr="00F06B0F">
        <w:rPr>
          <w:rFonts w:ascii="Arial Nova Cond" w:hAnsi="Arial Nova Cond"/>
          <w:sz w:val="16"/>
          <w:szCs w:val="16"/>
        </w:rPr>
        <w:t>is based on a combin</w:t>
      </w:r>
      <w:r>
        <w:rPr>
          <w:rFonts w:ascii="Arial Nova Cond" w:hAnsi="Arial Nova Cond"/>
          <w:sz w:val="16"/>
          <w:szCs w:val="16"/>
        </w:rPr>
        <w:t xml:space="preserve">ation of the </w:t>
      </w:r>
      <w:r w:rsidRPr="00F06B0F">
        <w:rPr>
          <w:rFonts w:ascii="Arial Nova Cond" w:hAnsi="Arial Nova Cond"/>
          <w:sz w:val="16"/>
          <w:szCs w:val="16"/>
        </w:rPr>
        <w:t>ABS definition of homelessness (</w:t>
      </w:r>
      <w:r>
        <w:rPr>
          <w:rFonts w:ascii="Arial Nova Cond" w:hAnsi="Arial Nova Cond"/>
          <w:sz w:val="16"/>
          <w:szCs w:val="16"/>
        </w:rPr>
        <w:t xml:space="preserve">i.e., </w:t>
      </w:r>
      <w:r w:rsidRPr="00F06B0F">
        <w:rPr>
          <w:rFonts w:ascii="Arial Nova Cond" w:hAnsi="Arial Nova Cond"/>
          <w:sz w:val="16"/>
          <w:szCs w:val="16"/>
        </w:rPr>
        <w:t xml:space="preserve">sleeping rough, youth shelter/couch surfing/frequently moving, or boarding house/caravan park) and </w:t>
      </w:r>
      <w:r>
        <w:rPr>
          <w:rFonts w:ascii="Arial Nova Cond" w:hAnsi="Arial Nova Cond"/>
          <w:sz w:val="16"/>
          <w:szCs w:val="16"/>
        </w:rPr>
        <w:t>y</w:t>
      </w:r>
      <w:r w:rsidRPr="00F06B0F">
        <w:rPr>
          <w:rFonts w:ascii="Arial Nova Cond" w:hAnsi="Arial Nova Cond"/>
          <w:sz w:val="16"/>
          <w:szCs w:val="16"/>
        </w:rPr>
        <w:t xml:space="preserve">outh </w:t>
      </w:r>
      <w:r>
        <w:rPr>
          <w:rFonts w:ascii="Arial Nova Cond" w:hAnsi="Arial Nova Cond"/>
          <w:sz w:val="16"/>
          <w:szCs w:val="16"/>
        </w:rPr>
        <w:t>j</w:t>
      </w:r>
      <w:r w:rsidRPr="00F06B0F">
        <w:rPr>
          <w:rFonts w:ascii="Arial Nova Cond" w:hAnsi="Arial Nova Cond"/>
          <w:sz w:val="16"/>
          <w:szCs w:val="16"/>
        </w:rPr>
        <w:t xml:space="preserve">ustice staff perceptions of </w:t>
      </w:r>
      <w:r>
        <w:rPr>
          <w:rFonts w:ascii="Arial Nova Cond" w:hAnsi="Arial Nova Cond"/>
          <w:sz w:val="16"/>
          <w:szCs w:val="16"/>
        </w:rPr>
        <w:t xml:space="preserve">the </w:t>
      </w:r>
      <w:r w:rsidRPr="00F06B0F">
        <w:rPr>
          <w:rFonts w:ascii="Arial Nova Cond" w:hAnsi="Arial Nova Cond"/>
          <w:sz w:val="16"/>
          <w:szCs w:val="16"/>
        </w:rPr>
        <w:t xml:space="preserve">suitability of a young person’s accommodation (i.e., accommodation </w:t>
      </w:r>
      <w:r>
        <w:rPr>
          <w:rFonts w:ascii="Arial Nova Cond" w:hAnsi="Arial Nova Cond"/>
          <w:sz w:val="16"/>
          <w:szCs w:val="16"/>
        </w:rPr>
        <w:t xml:space="preserve">did not </w:t>
      </w:r>
      <w:r w:rsidRPr="00F06B0F">
        <w:rPr>
          <w:rFonts w:ascii="Arial Nova Cond" w:hAnsi="Arial Nova Cond"/>
          <w:sz w:val="16"/>
          <w:szCs w:val="16"/>
        </w:rPr>
        <w:t>provide</w:t>
      </w:r>
      <w:r>
        <w:rPr>
          <w:rFonts w:ascii="Arial Nova Cond" w:hAnsi="Arial Nova Cond"/>
          <w:sz w:val="16"/>
          <w:szCs w:val="16"/>
        </w:rPr>
        <w:t xml:space="preserve"> </w:t>
      </w:r>
      <w:r w:rsidRPr="00F06B0F">
        <w:rPr>
          <w:rFonts w:ascii="Arial Nova Cond" w:hAnsi="Arial Nova Cond"/>
          <w:sz w:val="16"/>
          <w:szCs w:val="16"/>
        </w:rPr>
        <w:t>security</w:t>
      </w:r>
      <w:r>
        <w:rPr>
          <w:rFonts w:ascii="Arial Nova Cond" w:hAnsi="Arial Nova Cond"/>
          <w:sz w:val="16"/>
          <w:szCs w:val="16"/>
        </w:rPr>
        <w:t xml:space="preserve">, stability, </w:t>
      </w:r>
      <w:r w:rsidRPr="00F06B0F">
        <w:rPr>
          <w:rFonts w:ascii="Arial Nova Cond" w:hAnsi="Arial Nova Cond"/>
          <w:sz w:val="16"/>
          <w:szCs w:val="16"/>
        </w:rPr>
        <w:t xml:space="preserve">privacy and safety) in the month prior to census (if in the community) or in the month prior to a young person’s entry into custody (for young people who were in custody as at census).   </w:t>
      </w:r>
    </w:p>
  </w:endnote>
  <w:endnote w:id="3">
    <w:p w14:paraId="25E64457" w14:textId="562032EA" w:rsidR="00B71603" w:rsidRDefault="00B71603" w:rsidP="00372AD8">
      <w:pPr>
        <w:pStyle w:val="EndnoteText"/>
      </w:pPr>
      <w:r>
        <w:rPr>
          <w:rStyle w:val="EndnoteReference"/>
        </w:rPr>
        <w:endnoteRef/>
      </w:r>
      <w:r>
        <w:t xml:space="preserve"> </w:t>
      </w:r>
      <w:r>
        <w:rPr>
          <w:rFonts w:ascii="Arial Nova Cond" w:hAnsi="Arial Nova Cond"/>
          <w:sz w:val="16"/>
          <w:szCs w:val="16"/>
        </w:rPr>
        <w:t xml:space="preserve">Totally disengaged from education, training and employment is defined as not enrolled in school or in other educational programs (e.g., TAFE, registered training organisation, VET program, university), not participating in vocational training (e.g., apprenticeship/traineeship), is not in any paid/unpaid employment, and/or is not actively job seeking.     </w:t>
      </w:r>
    </w:p>
  </w:endnote>
  <w:endnote w:id="4">
    <w:p w14:paraId="4FF607E7" w14:textId="4E4E2ECB" w:rsidR="00B71603" w:rsidRDefault="00B71603" w:rsidP="00372AD8">
      <w:pPr>
        <w:pStyle w:val="EndnoteText"/>
      </w:pPr>
      <w:r>
        <w:rPr>
          <w:rStyle w:val="EndnoteReference"/>
        </w:rPr>
        <w:endnoteRef/>
      </w:r>
      <w:r>
        <w:t xml:space="preserve"> </w:t>
      </w:r>
      <w:r>
        <w:rPr>
          <w:rFonts w:ascii="Arial Nova Cond" w:hAnsi="Arial Nova Cond"/>
          <w:sz w:val="16"/>
          <w:szCs w:val="16"/>
        </w:rPr>
        <w:t>Current or expectant parent is defined as a biological parent (even if not actively parenting), an expectant mother or father, or a young person who is responsible for a child in a parent-like role or is making decisions about a child’s upbringing.</w:t>
      </w:r>
    </w:p>
  </w:endnote>
  <w:endnote w:id="5">
    <w:p w14:paraId="3DDC2755" w14:textId="5672FD94" w:rsidR="00B71603" w:rsidRDefault="00B71603" w:rsidP="00372AD8">
      <w:pPr>
        <w:pStyle w:val="EndnoteText"/>
      </w:pPr>
      <w:r>
        <w:rPr>
          <w:rStyle w:val="EndnoteReference"/>
        </w:rPr>
        <w:endnoteRef/>
      </w:r>
      <w:r>
        <w:rPr>
          <w:rFonts w:ascii="Arial Nova Cond" w:hAnsi="Arial Nova Cond"/>
          <w:sz w:val="16"/>
          <w:szCs w:val="16"/>
        </w:rPr>
        <w:t xml:space="preserve"> Parent in adult custody is defined as a young person’s father or mother who was ever in adult custody on remand or sentence.</w:t>
      </w:r>
    </w:p>
  </w:endnote>
  <w:endnote w:id="6">
    <w:p w14:paraId="2A5D0FD3" w14:textId="251FFEB1" w:rsidR="00B71603" w:rsidRDefault="00B71603" w:rsidP="00372AD8">
      <w:pPr>
        <w:pStyle w:val="EndnoteText"/>
      </w:pPr>
      <w:r>
        <w:rPr>
          <w:rStyle w:val="EndnoteReference"/>
        </w:rPr>
        <w:endnoteRef/>
      </w:r>
      <w:r>
        <w:t xml:space="preserve"> </w:t>
      </w:r>
      <w:r>
        <w:rPr>
          <w:rFonts w:ascii="Arial Nova Cond" w:hAnsi="Arial Nova Cond"/>
          <w:sz w:val="16"/>
          <w:szCs w:val="16"/>
        </w:rPr>
        <w:t xml:space="preserve">Experienced or impacted by domestic and family violence (DFV) is defined as a young person being a witness to DFV (e.g., is the child of a parent who is a victim of DFV), or the young person is themselves a victim of DFV, and/or the young person uses violence in a DFV setting.   </w:t>
      </w:r>
    </w:p>
  </w:endnote>
  <w:endnote w:id="7">
    <w:p w14:paraId="3A7AEC93" w14:textId="44A43E0F" w:rsidR="00B71603" w:rsidRDefault="00B71603" w:rsidP="00372AD8">
      <w:pPr>
        <w:pStyle w:val="EndnoteText"/>
      </w:pPr>
      <w:r>
        <w:rPr>
          <w:rStyle w:val="EndnoteReference"/>
        </w:rPr>
        <w:endnoteRef/>
      </w:r>
      <w:r>
        <w:t xml:space="preserve"> </w:t>
      </w:r>
      <w:r>
        <w:rPr>
          <w:rFonts w:ascii="Arial Nova Cond" w:hAnsi="Arial Nova Cond"/>
          <w:sz w:val="16"/>
          <w:szCs w:val="16"/>
        </w:rPr>
        <w:t>Other substances may include prescription medicines, other depressant drugs (opioids, benzodiazepines, GHB), other stimulant drugs (MDMA, cocaine) and/or other hallucinogens (cannabis, LSD/Acid).</w:t>
      </w:r>
    </w:p>
  </w:endnote>
  <w:endnote w:id="8">
    <w:p w14:paraId="6CB09165" w14:textId="77777777" w:rsidR="00102CDD" w:rsidRPr="00832DF3" w:rsidRDefault="003A51EC" w:rsidP="00102CDD">
      <w:pPr>
        <w:spacing w:after="60" w:line="240" w:lineRule="auto"/>
        <w:jc w:val="both"/>
        <w:rPr>
          <w:rFonts w:ascii="Arial Nova Cond" w:hAnsi="Arial Nova Cond"/>
          <w:sz w:val="16"/>
          <w:szCs w:val="16"/>
        </w:rPr>
      </w:pPr>
      <w:r>
        <w:rPr>
          <w:rStyle w:val="EndnoteReference"/>
        </w:rPr>
        <w:endnoteRef/>
      </w:r>
      <w:r>
        <w:t xml:space="preserve"> </w:t>
      </w:r>
      <w:r w:rsidR="00102CDD">
        <w:rPr>
          <w:rFonts w:ascii="Arial Nova Cond" w:hAnsi="Arial Nova Cond"/>
          <w:sz w:val="16"/>
          <w:szCs w:val="16"/>
        </w:rPr>
        <w:t>C</w:t>
      </w:r>
      <w:r w:rsidR="00102CDD" w:rsidRPr="004D2C2E">
        <w:rPr>
          <w:rFonts w:ascii="Arial Nova Cond" w:hAnsi="Arial Nova Cond"/>
          <w:sz w:val="16"/>
          <w:szCs w:val="16"/>
          <w:lang w:val="en-GB"/>
        </w:rPr>
        <w:t xml:space="preserve">hanges </w:t>
      </w:r>
      <w:r w:rsidR="00102CDD">
        <w:rPr>
          <w:rFonts w:ascii="Arial Nova Cond" w:hAnsi="Arial Nova Cond"/>
          <w:sz w:val="16"/>
          <w:szCs w:val="16"/>
          <w:lang w:val="en-GB"/>
        </w:rPr>
        <w:t>have been</w:t>
      </w:r>
      <w:r w:rsidR="00102CDD" w:rsidRPr="004D2C2E">
        <w:rPr>
          <w:rFonts w:ascii="Arial Nova Cond" w:hAnsi="Arial Nova Cond"/>
          <w:sz w:val="16"/>
          <w:szCs w:val="16"/>
          <w:lang w:val="en-GB"/>
        </w:rPr>
        <w:t xml:space="preserve"> made to the disability and behavioural disorder sections in the 2022 census</w:t>
      </w:r>
      <w:r w:rsidR="00102CDD">
        <w:rPr>
          <w:rFonts w:ascii="Arial Nova Cond" w:hAnsi="Arial Nova Cond"/>
          <w:sz w:val="16"/>
          <w:szCs w:val="16"/>
          <w:lang w:val="en-GB"/>
        </w:rPr>
        <w:t xml:space="preserve"> in order </w:t>
      </w:r>
      <w:r w:rsidR="00102CDD" w:rsidRPr="004D2C2E">
        <w:rPr>
          <w:rFonts w:ascii="Arial Nova Cond" w:hAnsi="Arial Nova Cond"/>
          <w:sz w:val="16"/>
          <w:szCs w:val="16"/>
          <w:lang w:val="en-GB"/>
        </w:rPr>
        <w:t>to better align with the way the National Disability Insurance Agency (NDIA) classify disability/behavioural disorders.</w:t>
      </w:r>
      <w:r w:rsidR="00102CDD" w:rsidRPr="004D2C2E">
        <w:rPr>
          <w:lang w:val="en-GB"/>
        </w:rPr>
        <w:t xml:space="preserve"> </w:t>
      </w:r>
      <w:r w:rsidR="00102CDD" w:rsidRPr="004D2C2E">
        <w:rPr>
          <w:rFonts w:ascii="Arial Nova Cond" w:hAnsi="Arial Nova Cond"/>
          <w:sz w:val="16"/>
          <w:szCs w:val="16"/>
          <w:lang w:val="en-GB"/>
        </w:rPr>
        <w:t xml:space="preserve">In </w:t>
      </w:r>
      <w:r w:rsidR="00102CDD">
        <w:rPr>
          <w:rFonts w:ascii="Arial Nova Cond" w:hAnsi="Arial Nova Cond"/>
          <w:sz w:val="16"/>
          <w:szCs w:val="16"/>
          <w:lang w:val="en-GB"/>
        </w:rPr>
        <w:t>addition, a</w:t>
      </w:r>
      <w:r w:rsidR="00102CDD" w:rsidRPr="004D2C2E">
        <w:rPr>
          <w:rFonts w:ascii="Arial Nova Cond" w:hAnsi="Arial Nova Cond"/>
          <w:sz w:val="16"/>
          <w:szCs w:val="16"/>
          <w:lang w:val="en-GB"/>
        </w:rPr>
        <w:t xml:space="preserve"> new disability type, Developmental Language Disorder (DLD) was added in 2022. DLD</w:t>
      </w:r>
      <w:r w:rsidR="00102CDD">
        <w:rPr>
          <w:rFonts w:ascii="Arial Nova Cond" w:hAnsi="Arial Nova Cond"/>
          <w:sz w:val="16"/>
          <w:szCs w:val="16"/>
          <w:lang w:val="en-GB"/>
        </w:rPr>
        <w:t xml:space="preserve"> </w:t>
      </w:r>
      <w:r w:rsidR="00102CDD" w:rsidRPr="004D2C2E">
        <w:rPr>
          <w:rFonts w:ascii="Arial Nova Cond" w:hAnsi="Arial Nova Cond"/>
          <w:sz w:val="16"/>
          <w:szCs w:val="16"/>
          <w:lang w:val="en-GB"/>
        </w:rPr>
        <w:t xml:space="preserve">is best described as a neurological condition. </w:t>
      </w:r>
      <w:r w:rsidR="00102CDD">
        <w:rPr>
          <w:rFonts w:ascii="Arial Nova Cond" w:hAnsi="Arial Nova Cond"/>
          <w:sz w:val="16"/>
          <w:szCs w:val="16"/>
          <w:lang w:val="en-GB"/>
        </w:rPr>
        <w:t xml:space="preserve">The following changes were made: </w:t>
      </w:r>
      <w:r w:rsidR="00102CDD" w:rsidRPr="004D2C2E">
        <w:rPr>
          <w:rFonts w:ascii="Arial Nova Cond" w:hAnsi="Arial Nova Cond"/>
          <w:sz w:val="16"/>
          <w:szCs w:val="16"/>
          <w:lang w:val="en-GB"/>
        </w:rPr>
        <w:t>FASD is now included under the Disability section (previously it was a stand-alone question which did not contribute to overall disability status)</w:t>
      </w:r>
      <w:r w:rsidR="00102CDD">
        <w:rPr>
          <w:rFonts w:ascii="Arial Nova Cond" w:hAnsi="Arial Nova Cond"/>
          <w:sz w:val="16"/>
          <w:szCs w:val="16"/>
          <w:lang w:val="en-GB"/>
        </w:rPr>
        <w:t xml:space="preserve">. </w:t>
      </w:r>
      <w:r w:rsidR="00102CDD" w:rsidRPr="004D2C2E">
        <w:rPr>
          <w:rFonts w:ascii="Arial Nova Cond" w:hAnsi="Arial Nova Cond"/>
          <w:sz w:val="16"/>
          <w:szCs w:val="16"/>
          <w:lang w:val="en-GB"/>
        </w:rPr>
        <w:t>Attention Deficit Hyperactivity Disorder and Autism Spectrum Disorder are now included under the Disability section (these were previously under the Behavioural Disorders section)</w:t>
      </w:r>
      <w:r w:rsidR="00102CDD">
        <w:rPr>
          <w:rFonts w:ascii="Arial Nova Cond" w:hAnsi="Arial Nova Cond"/>
          <w:sz w:val="16"/>
          <w:szCs w:val="16"/>
          <w:lang w:val="en-GB"/>
        </w:rPr>
        <w:t xml:space="preserve">. </w:t>
      </w:r>
      <w:r w:rsidR="00102CDD" w:rsidRPr="004D2C2E">
        <w:rPr>
          <w:rFonts w:ascii="Arial Nova Cond" w:hAnsi="Arial Nova Cond"/>
          <w:sz w:val="16"/>
          <w:szCs w:val="16"/>
          <w:lang w:val="en-GB"/>
        </w:rPr>
        <w:t xml:space="preserve">As a result of these changes, the overall percentage of young people with at least one disability, at least one behavioural disorder and at least one mental health and/or behavioural disorder will differ to what has been published in previous census releases. To identify changes over time, trend data (based on 2022 classifications) </w:t>
      </w:r>
      <w:r w:rsidR="00102CDD">
        <w:rPr>
          <w:rFonts w:ascii="Arial Nova Cond" w:hAnsi="Arial Nova Cond"/>
          <w:sz w:val="16"/>
          <w:szCs w:val="16"/>
          <w:lang w:val="en-GB"/>
        </w:rPr>
        <w:t xml:space="preserve">is </w:t>
      </w:r>
      <w:r w:rsidR="00102CDD" w:rsidRPr="004D2C2E">
        <w:rPr>
          <w:rFonts w:ascii="Arial Nova Cond" w:hAnsi="Arial Nova Cond"/>
          <w:sz w:val="16"/>
          <w:szCs w:val="16"/>
          <w:lang w:val="en-GB"/>
        </w:rPr>
        <w:t>provided</w:t>
      </w:r>
      <w:r w:rsidR="00102CDD">
        <w:rPr>
          <w:rFonts w:ascii="Arial Nova Cond" w:hAnsi="Arial Nova Cond"/>
          <w:sz w:val="16"/>
          <w:szCs w:val="16"/>
          <w:lang w:val="en-GB"/>
        </w:rPr>
        <w:t>.</w:t>
      </w:r>
    </w:p>
    <w:p w14:paraId="1ED758DB" w14:textId="4CC6AE53" w:rsidR="003A51EC" w:rsidRDefault="003A51EC" w:rsidP="00372AD8">
      <w:pPr>
        <w:spacing w:after="0" w:line="24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7DF1" w14:textId="77777777" w:rsidR="00335CA7" w:rsidRDefault="00335CA7" w:rsidP="00335CA7">
      <w:pPr>
        <w:spacing w:after="0" w:line="240" w:lineRule="auto"/>
      </w:pPr>
      <w:r>
        <w:separator/>
      </w:r>
    </w:p>
  </w:footnote>
  <w:footnote w:type="continuationSeparator" w:id="0">
    <w:p w14:paraId="1AD6B54D" w14:textId="77777777" w:rsidR="00335CA7" w:rsidRDefault="00335CA7" w:rsidP="0033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38D4" w14:textId="18769221" w:rsidR="00335CA7" w:rsidRDefault="00BE0D8D">
    <w:pPr>
      <w:pStyle w:val="Header"/>
    </w:pPr>
    <w:r>
      <w:rPr>
        <w:noProof/>
      </w:rPr>
      <mc:AlternateContent>
        <mc:Choice Requires="wps">
          <w:drawing>
            <wp:anchor distT="45720" distB="45720" distL="114300" distR="114300" simplePos="0" relativeHeight="251661312" behindDoc="0" locked="0" layoutInCell="1" allowOverlap="1" wp14:anchorId="1664D719" wp14:editId="5E6F6D74">
              <wp:simplePos x="0" y="0"/>
              <wp:positionH relativeFrom="margin">
                <wp:posOffset>-711200</wp:posOffset>
              </wp:positionH>
              <wp:positionV relativeFrom="paragraph">
                <wp:posOffset>-275260</wp:posOffset>
              </wp:positionV>
              <wp:extent cx="325501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365760"/>
                      </a:xfrm>
                      <a:prstGeom prst="rect">
                        <a:avLst/>
                      </a:prstGeom>
                      <a:noFill/>
                      <a:ln w="9525">
                        <a:noFill/>
                        <a:miter lim="800000"/>
                        <a:headEnd/>
                        <a:tailEnd/>
                      </a:ln>
                    </wps:spPr>
                    <wps:txbx>
                      <w:txbxContent>
                        <w:p w14:paraId="2235C47E" w14:textId="62F5CCB7" w:rsidR="00BE0D8D" w:rsidRPr="00E720B0" w:rsidRDefault="00BE0D8D">
                          <w:pPr>
                            <w:rPr>
                              <w:rFonts w:ascii="Arial Nova" w:hAnsi="Arial Nova"/>
                              <w:color w:val="FFFFFF" w:themeColor="background1"/>
                              <w:sz w:val="34"/>
                              <w:szCs w:val="34"/>
                            </w:rPr>
                          </w:pPr>
                          <w:r w:rsidRPr="00E720B0">
                            <w:rPr>
                              <w:rFonts w:ascii="Arial Nova" w:hAnsi="Arial Nova"/>
                              <w:color w:val="FFFFFF" w:themeColor="background1"/>
                              <w:sz w:val="34"/>
                              <w:szCs w:val="34"/>
                            </w:rPr>
                            <w:t>Youth Justice Census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4D719" id="_x0000_t202" coordsize="21600,21600" o:spt="202" path="m,l,21600r21600,l21600,xe">
              <v:stroke joinstyle="miter"/>
              <v:path gradientshapeok="t" o:connecttype="rect"/>
            </v:shapetype>
            <v:shape id="Text Box 2" o:spid="_x0000_s1026" type="#_x0000_t202" style="position:absolute;margin-left:-56pt;margin-top:-21.65pt;width:256.3pt;height:2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JDAIAAPQDAAAOAAAAZHJzL2Uyb0RvYy54bWysU9tuGyEQfa/Uf0C812tvvHayMo7SpKkq&#10;pRcp6QdglvWiAkMBe9f9+g6s41jNW1QeEMPMHOacGVbXg9FkL31QYBmdTaaUSCugUXbL6M+n+w+X&#10;lITIbcM1WMnoQQZ6vX7/btW7WpbQgW6kJwhiQ907RrsYXV0UQXTS8DABJy06W/CGRzT9tmg87xHd&#10;6KKcThdFD75xHoQMAW/vRiddZ/y2lSJ+b9sgI9GMYm0x7z7vm7QX6xWvt567ToljGfwNVRiuLD56&#10;grrjkZOdV6+gjBIeArRxIsAU0LZKyMwB2cym/7B57LiTmQuKE9xJpvD/YMW3/Q9PVMNoOVtSYrnB&#10;Jj3JIZKPMJAy6dO7UGPYo8PAOOA19jlzDe4BxK9ALNx23G7ljffQd5I3WN8sZRZnqSNOSCCb/is0&#10;+AzfRchAQ+tNEg/lIIiOfTqcepNKEXh5UVYVKkSJQN/FoloucvMKXj9nOx/iZwmGpAOjHnuf0fn+&#10;IcRUDa+fQ9JjFu6V1rn/2pKe0auqrHLCmceoiOOplWH0cprWODCJ5Cfb5OTIlR7P+IC2R9aJ6Eg5&#10;DpsBA5MUG2gOyN/DOIb4bfDQgf9DSY8jyGj4veNeUqK/WNTwajafp5nNxrxalmj4c8/m3MOtQChG&#10;IyXj8TbmOR+53qDWrcoyvFRyrBVHK6tz/AZpds/tHPXyWdd/AQAA//8DAFBLAwQUAAYACAAAACEA&#10;MXS58N4AAAALAQAADwAAAGRycy9kb3ducmV2LnhtbEyPy07DMBBF90j9B2sqsWvtNAGVEKeqitiC&#10;KFCJnRtPk4h4HMVuE/6eYUV3czVH91FsJteJCw6h9aQhWSoQSJW3LdUaPt6fF2sQIRqypvOEGn4w&#10;wKac3RQmt36kN7zsYy3YhEJuNDQx9rmUoWrQmbD0PRL/Tn5wJrIcamkHM7K56+RKqXvpTEuc0Jge&#10;dw1W3/uz0/D5cvo6ZOq1fnJ3/egnJck9SK1v59P2EUTEKf7D8Fefq0PJnY7+TDaITsMiSVY8JvKV&#10;pSkIRjIOBHFkNktBloW83lD+AgAA//8DAFBLAQItABQABgAIAAAAIQC2gziS/gAAAOEBAAATAAAA&#10;AAAAAAAAAAAAAAAAAABbQ29udGVudF9UeXBlc10ueG1sUEsBAi0AFAAGAAgAAAAhADj9If/WAAAA&#10;lAEAAAsAAAAAAAAAAAAAAAAALwEAAF9yZWxzLy5yZWxzUEsBAi0AFAAGAAgAAAAhAOH618kMAgAA&#10;9AMAAA4AAAAAAAAAAAAAAAAALgIAAGRycy9lMm9Eb2MueG1sUEsBAi0AFAAGAAgAAAAhADF0ufDe&#10;AAAACwEAAA8AAAAAAAAAAAAAAAAAZgQAAGRycy9kb3ducmV2LnhtbFBLBQYAAAAABAAEAPMAAABx&#10;BQAAAAA=&#10;" filled="f" stroked="f">
              <v:textbox>
                <w:txbxContent>
                  <w:p w14:paraId="2235C47E" w14:textId="62F5CCB7" w:rsidR="00BE0D8D" w:rsidRPr="00E720B0" w:rsidRDefault="00BE0D8D">
                    <w:pPr>
                      <w:rPr>
                        <w:rFonts w:ascii="Arial Nova" w:hAnsi="Arial Nova"/>
                        <w:color w:val="FFFFFF" w:themeColor="background1"/>
                        <w:sz w:val="34"/>
                        <w:szCs w:val="34"/>
                      </w:rPr>
                    </w:pPr>
                    <w:r w:rsidRPr="00E720B0">
                      <w:rPr>
                        <w:rFonts w:ascii="Arial Nova" w:hAnsi="Arial Nova"/>
                        <w:color w:val="FFFFFF" w:themeColor="background1"/>
                        <w:sz w:val="34"/>
                        <w:szCs w:val="34"/>
                      </w:rPr>
                      <w:t>Youth Justice Census Summary</w:t>
                    </w:r>
                  </w:p>
                </w:txbxContent>
              </v:textbox>
              <w10:wrap type="square" anchorx="margin"/>
            </v:shape>
          </w:pict>
        </mc:Fallback>
      </mc:AlternateContent>
    </w:r>
    <w:r w:rsidR="00E16BAE" w:rsidRPr="00E16BAE">
      <w:rPr>
        <w:rFonts w:ascii="Arial" w:eastAsia="Times New Roman" w:hAnsi="Arial" w:cs="Times New Roman"/>
        <w:noProof/>
        <w:szCs w:val="24"/>
        <w:lang w:eastAsia="en-AU"/>
      </w:rPr>
      <w:drawing>
        <wp:anchor distT="0" distB="0" distL="114300" distR="114300" simplePos="0" relativeHeight="251659264" behindDoc="1" locked="0" layoutInCell="1" allowOverlap="1" wp14:anchorId="75501894" wp14:editId="3F1B750B">
          <wp:simplePos x="0" y="0"/>
          <wp:positionH relativeFrom="column">
            <wp:posOffset>-874643</wp:posOffset>
          </wp:positionH>
          <wp:positionV relativeFrom="paragraph">
            <wp:posOffset>-477713</wp:posOffset>
          </wp:positionV>
          <wp:extent cx="7551744" cy="10688678"/>
          <wp:effectExtent l="0" t="0" r="5080" b="508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969"/>
    <w:multiLevelType w:val="hybridMultilevel"/>
    <w:tmpl w:val="687A7746"/>
    <w:lvl w:ilvl="0" w:tplc="566861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72077"/>
    <w:multiLevelType w:val="hybridMultilevel"/>
    <w:tmpl w:val="56C2BA4A"/>
    <w:lvl w:ilvl="0" w:tplc="533816A0">
      <w:numFmt w:val="bullet"/>
      <w:lvlText w:val=""/>
      <w:lvlJc w:val="left"/>
      <w:pPr>
        <w:ind w:left="720" w:hanging="360"/>
      </w:pPr>
      <w:rPr>
        <w:rFonts w:ascii="Symbol" w:eastAsiaTheme="minorHAnsi" w:hAnsi="Symbo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0467652">
    <w:abstractNumId w:val="0"/>
  </w:num>
  <w:num w:numId="2" w16cid:durableId="28647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A7"/>
    <w:rsid w:val="00065AA4"/>
    <w:rsid w:val="0007086E"/>
    <w:rsid w:val="00070D43"/>
    <w:rsid w:val="00084C0A"/>
    <w:rsid w:val="000926BB"/>
    <w:rsid w:val="00102CDD"/>
    <w:rsid w:val="001109FB"/>
    <w:rsid w:val="00123BA2"/>
    <w:rsid w:val="00131A5F"/>
    <w:rsid w:val="00131BC7"/>
    <w:rsid w:val="00144301"/>
    <w:rsid w:val="0017593D"/>
    <w:rsid w:val="001D08AF"/>
    <w:rsid w:val="001E14DC"/>
    <w:rsid w:val="001F40B8"/>
    <w:rsid w:val="002404D1"/>
    <w:rsid w:val="00251EBF"/>
    <w:rsid w:val="00260D17"/>
    <w:rsid w:val="002704F7"/>
    <w:rsid w:val="0028172D"/>
    <w:rsid w:val="00290BC0"/>
    <w:rsid w:val="002C5434"/>
    <w:rsid w:val="00312DD6"/>
    <w:rsid w:val="003317D0"/>
    <w:rsid w:val="00335CA7"/>
    <w:rsid w:val="00336527"/>
    <w:rsid w:val="003459DB"/>
    <w:rsid w:val="00361036"/>
    <w:rsid w:val="00372AD8"/>
    <w:rsid w:val="00373EA6"/>
    <w:rsid w:val="00376549"/>
    <w:rsid w:val="003A51EC"/>
    <w:rsid w:val="003C3AEB"/>
    <w:rsid w:val="003F725C"/>
    <w:rsid w:val="00400B9A"/>
    <w:rsid w:val="00405F9A"/>
    <w:rsid w:val="00441383"/>
    <w:rsid w:val="00457C11"/>
    <w:rsid w:val="004A138B"/>
    <w:rsid w:val="004B51F0"/>
    <w:rsid w:val="004C0810"/>
    <w:rsid w:val="004D7D55"/>
    <w:rsid w:val="004E78B5"/>
    <w:rsid w:val="005533EB"/>
    <w:rsid w:val="005762DF"/>
    <w:rsid w:val="005A527B"/>
    <w:rsid w:val="005B1966"/>
    <w:rsid w:val="005D6781"/>
    <w:rsid w:val="005E48F5"/>
    <w:rsid w:val="005E4ED9"/>
    <w:rsid w:val="00657CC0"/>
    <w:rsid w:val="006737BC"/>
    <w:rsid w:val="00675A3E"/>
    <w:rsid w:val="00676B5E"/>
    <w:rsid w:val="00687223"/>
    <w:rsid w:val="00691623"/>
    <w:rsid w:val="006A6FFF"/>
    <w:rsid w:val="006B360F"/>
    <w:rsid w:val="006C1D4B"/>
    <w:rsid w:val="007107C7"/>
    <w:rsid w:val="00782FA1"/>
    <w:rsid w:val="007B2643"/>
    <w:rsid w:val="007C0229"/>
    <w:rsid w:val="00821F16"/>
    <w:rsid w:val="0084053F"/>
    <w:rsid w:val="00871A6C"/>
    <w:rsid w:val="008D0DFE"/>
    <w:rsid w:val="008E2214"/>
    <w:rsid w:val="009258DA"/>
    <w:rsid w:val="00931BE2"/>
    <w:rsid w:val="00973333"/>
    <w:rsid w:val="00987F46"/>
    <w:rsid w:val="009A0315"/>
    <w:rsid w:val="009A2F4B"/>
    <w:rsid w:val="009C0BB8"/>
    <w:rsid w:val="009C50EF"/>
    <w:rsid w:val="009D33AC"/>
    <w:rsid w:val="009D4C55"/>
    <w:rsid w:val="009D6041"/>
    <w:rsid w:val="009E1E04"/>
    <w:rsid w:val="009E39D1"/>
    <w:rsid w:val="00A02501"/>
    <w:rsid w:val="00AA4E0D"/>
    <w:rsid w:val="00AD601B"/>
    <w:rsid w:val="00B278D9"/>
    <w:rsid w:val="00B54FA8"/>
    <w:rsid w:val="00B71603"/>
    <w:rsid w:val="00BA7E85"/>
    <w:rsid w:val="00BC3FD8"/>
    <w:rsid w:val="00BC7B3D"/>
    <w:rsid w:val="00BE0D8D"/>
    <w:rsid w:val="00BF7213"/>
    <w:rsid w:val="00C11AAB"/>
    <w:rsid w:val="00C33995"/>
    <w:rsid w:val="00C60530"/>
    <w:rsid w:val="00C907EA"/>
    <w:rsid w:val="00CA31CF"/>
    <w:rsid w:val="00D51690"/>
    <w:rsid w:val="00D61BF1"/>
    <w:rsid w:val="00D94180"/>
    <w:rsid w:val="00DA0F3B"/>
    <w:rsid w:val="00DA2197"/>
    <w:rsid w:val="00DB0159"/>
    <w:rsid w:val="00DC4106"/>
    <w:rsid w:val="00DC7351"/>
    <w:rsid w:val="00E16BAE"/>
    <w:rsid w:val="00E3075A"/>
    <w:rsid w:val="00E71C17"/>
    <w:rsid w:val="00E720B0"/>
    <w:rsid w:val="00E8642A"/>
    <w:rsid w:val="00EA3350"/>
    <w:rsid w:val="00EC3863"/>
    <w:rsid w:val="00EE519B"/>
    <w:rsid w:val="00EF27FC"/>
    <w:rsid w:val="00EF3454"/>
    <w:rsid w:val="00F01684"/>
    <w:rsid w:val="00F30243"/>
    <w:rsid w:val="00F43B33"/>
    <w:rsid w:val="00F5235A"/>
    <w:rsid w:val="00FD4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96D51C0"/>
  <w15:chartTrackingRefBased/>
  <w15:docId w15:val="{72B76A37-4F7B-4910-8C3A-F599CEA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5CA7"/>
    <w:pPr>
      <w:keepNext/>
      <w:spacing w:before="240" w:after="0" w:line="480" w:lineRule="exact"/>
      <w:outlineLvl w:val="0"/>
    </w:pPr>
    <w:rPr>
      <w:rFonts w:ascii="Arial" w:eastAsia="Times New Roman" w:hAnsi="Arial"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A7"/>
  </w:style>
  <w:style w:type="paragraph" w:styleId="Footer">
    <w:name w:val="footer"/>
    <w:basedOn w:val="Normal"/>
    <w:link w:val="FooterChar"/>
    <w:uiPriority w:val="99"/>
    <w:unhideWhenUsed/>
    <w:rsid w:val="00335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A7"/>
  </w:style>
  <w:style w:type="character" w:customStyle="1" w:styleId="Heading1Char">
    <w:name w:val="Heading 1 Char"/>
    <w:basedOn w:val="DefaultParagraphFont"/>
    <w:link w:val="Heading1"/>
    <w:rsid w:val="00335CA7"/>
    <w:rPr>
      <w:rFonts w:ascii="Arial" w:eastAsia="Times New Roman" w:hAnsi="Arial" w:cs="Arial"/>
      <w:b/>
      <w:bCs/>
      <w:kern w:val="32"/>
      <w:sz w:val="48"/>
      <w:szCs w:val="32"/>
    </w:rPr>
  </w:style>
  <w:style w:type="table" w:styleId="TableGrid">
    <w:name w:val="Table Grid"/>
    <w:basedOn w:val="TableNormal"/>
    <w:uiPriority w:val="39"/>
    <w:rsid w:val="006A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180"/>
    <w:pPr>
      <w:ind w:left="720"/>
      <w:contextualSpacing/>
    </w:pPr>
  </w:style>
  <w:style w:type="character" w:styleId="CommentReference">
    <w:name w:val="annotation reference"/>
    <w:basedOn w:val="DefaultParagraphFont"/>
    <w:uiPriority w:val="99"/>
    <w:semiHidden/>
    <w:unhideWhenUsed/>
    <w:rsid w:val="00973333"/>
    <w:rPr>
      <w:sz w:val="16"/>
      <w:szCs w:val="16"/>
    </w:rPr>
  </w:style>
  <w:style w:type="paragraph" w:styleId="CommentText">
    <w:name w:val="annotation text"/>
    <w:basedOn w:val="Normal"/>
    <w:link w:val="CommentTextChar"/>
    <w:uiPriority w:val="99"/>
    <w:semiHidden/>
    <w:unhideWhenUsed/>
    <w:rsid w:val="00973333"/>
    <w:pPr>
      <w:spacing w:line="240" w:lineRule="auto"/>
    </w:pPr>
    <w:rPr>
      <w:sz w:val="20"/>
      <w:szCs w:val="20"/>
    </w:rPr>
  </w:style>
  <w:style w:type="character" w:customStyle="1" w:styleId="CommentTextChar">
    <w:name w:val="Comment Text Char"/>
    <w:basedOn w:val="DefaultParagraphFont"/>
    <w:link w:val="CommentText"/>
    <w:uiPriority w:val="99"/>
    <w:semiHidden/>
    <w:rsid w:val="00973333"/>
    <w:rPr>
      <w:sz w:val="20"/>
      <w:szCs w:val="20"/>
    </w:rPr>
  </w:style>
  <w:style w:type="paragraph" w:styleId="CommentSubject">
    <w:name w:val="annotation subject"/>
    <w:basedOn w:val="CommentText"/>
    <w:next w:val="CommentText"/>
    <w:link w:val="CommentSubjectChar"/>
    <w:uiPriority w:val="99"/>
    <w:semiHidden/>
    <w:unhideWhenUsed/>
    <w:rsid w:val="00973333"/>
    <w:rPr>
      <w:b/>
      <w:bCs/>
    </w:rPr>
  </w:style>
  <w:style w:type="character" w:customStyle="1" w:styleId="CommentSubjectChar">
    <w:name w:val="Comment Subject Char"/>
    <w:basedOn w:val="CommentTextChar"/>
    <w:link w:val="CommentSubject"/>
    <w:uiPriority w:val="99"/>
    <w:semiHidden/>
    <w:rsid w:val="00973333"/>
    <w:rPr>
      <w:b/>
      <w:bCs/>
      <w:sz w:val="20"/>
      <w:szCs w:val="20"/>
    </w:rPr>
  </w:style>
  <w:style w:type="paragraph" w:styleId="BalloonText">
    <w:name w:val="Balloon Text"/>
    <w:basedOn w:val="Normal"/>
    <w:link w:val="BalloonTextChar"/>
    <w:uiPriority w:val="99"/>
    <w:semiHidden/>
    <w:unhideWhenUsed/>
    <w:rsid w:val="0097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33"/>
    <w:rPr>
      <w:rFonts w:ascii="Segoe UI" w:hAnsi="Segoe UI" w:cs="Segoe UI"/>
      <w:sz w:val="18"/>
      <w:szCs w:val="18"/>
    </w:rPr>
  </w:style>
  <w:style w:type="paragraph" w:styleId="EndnoteText">
    <w:name w:val="endnote text"/>
    <w:basedOn w:val="Normal"/>
    <w:link w:val="EndnoteTextChar"/>
    <w:uiPriority w:val="99"/>
    <w:semiHidden/>
    <w:unhideWhenUsed/>
    <w:rsid w:val="00B716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603"/>
    <w:rPr>
      <w:sz w:val="20"/>
      <w:szCs w:val="20"/>
    </w:rPr>
  </w:style>
  <w:style w:type="character" w:styleId="EndnoteReference">
    <w:name w:val="endnote reference"/>
    <w:basedOn w:val="DefaultParagraphFont"/>
    <w:uiPriority w:val="99"/>
    <w:semiHidden/>
    <w:unhideWhenUsed/>
    <w:rsid w:val="00B716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57E0-D3B3-44BC-AC54-11377EA6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2023-04-05T20:51:00Z</dcterms:created>
  <dc:creator>Queensland Government</dc:creator>
  <cp:keywords>Restorative Justice, Transition to Success, T2S program, custody, young people, census, supervised order, youth detention, remand, watchhouse, youth justice data, census summary custody</cp:keywords>
  <cp:lastModifiedBy>Jesal Jeena</cp:lastModifiedBy>
  <dcterms:modified xsi:type="dcterms:W3CDTF">2023-04-14T04:39:00Z</dcterms:modified>
  <cp:revision>3</cp:revision>
  <dc:subject>Statistics</dc:subject>
  <dc:title>YJ Census Summary Custody</dc:title>
</cp:coreProperties>
</file>