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46050BF5" w:rsidR="00615C0F" w:rsidRPr="005901DE" w:rsidRDefault="001078D2" w:rsidP="00615C0F">
      <w:pPr>
        <w:pStyle w:val="Heading1"/>
        <w:spacing w:before="120"/>
        <w:jc w:val="center"/>
        <w:rPr>
          <w:color w:val="000000"/>
        </w:rPr>
      </w:pPr>
      <w:r>
        <w:rPr>
          <w:color w:val="000000"/>
        </w:rPr>
        <w:t>Youth detention centre</w:t>
      </w:r>
    </w:p>
    <w:p w14:paraId="002042BA" w14:textId="5C37712E" w:rsidR="00615C0F" w:rsidRPr="000F3089" w:rsidRDefault="00095E28" w:rsidP="00615C0F">
      <w:pPr>
        <w:pStyle w:val="Heading1"/>
        <w:spacing w:before="120"/>
        <w:jc w:val="center"/>
        <w:rPr>
          <w:szCs w:val="48"/>
        </w:rPr>
      </w:pPr>
      <w:r>
        <w:rPr>
          <w:szCs w:val="48"/>
        </w:rPr>
        <w:t xml:space="preserve">OPERATIONAL </w:t>
      </w:r>
      <w:r w:rsidR="00615C0F"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3CEE954F" w:rsidR="00615C0F" w:rsidRPr="00C54CC0"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490FD4" w:rsidRPr="00C54CC0">
        <w:rPr>
          <w:sz w:val="28"/>
          <w:szCs w:val="28"/>
        </w:rPr>
        <w:t>YD-1-2 Youth detention – Behaviou</w:t>
      </w:r>
      <w:r w:rsidR="00490FD4" w:rsidRPr="00703298">
        <w:rPr>
          <w:sz w:val="28"/>
          <w:szCs w:val="28"/>
        </w:rPr>
        <w:t xml:space="preserve">r </w:t>
      </w:r>
      <w:r w:rsidR="002A2CD3" w:rsidRPr="00703298">
        <w:rPr>
          <w:sz w:val="28"/>
          <w:szCs w:val="28"/>
        </w:rPr>
        <w:t>support</w:t>
      </w:r>
    </w:p>
    <w:p w14:paraId="4130CF4E" w14:textId="77777777" w:rsidR="00615C0F" w:rsidRDefault="00615C0F" w:rsidP="00615C0F">
      <w:pPr>
        <w:pBdr>
          <w:bottom w:val="single" w:sz="4" w:space="1" w:color="auto"/>
        </w:pBdr>
        <w:rPr>
          <w:sz w:val="12"/>
        </w:rPr>
      </w:pPr>
    </w:p>
    <w:p w14:paraId="2BBF6D74" w14:textId="646EB127" w:rsidR="00BD7134" w:rsidRPr="000F3089" w:rsidRDefault="00BD7134" w:rsidP="00CF1D52">
      <w:pPr>
        <w:pStyle w:val="Heading2"/>
      </w:pPr>
      <w:r w:rsidRPr="000F3089">
        <w:t xml:space="preserve">Policy </w:t>
      </w:r>
      <w:r>
        <w:t>s</w:t>
      </w:r>
      <w:r w:rsidRPr="000F3089">
        <w:t>tatement</w:t>
      </w:r>
    </w:p>
    <w:p w14:paraId="04FB1ED8" w14:textId="216DE458" w:rsidR="00313EEC" w:rsidRDefault="00D46CBD" w:rsidP="00CF1D52">
      <w:r>
        <w:t xml:space="preserve">Young people </w:t>
      </w:r>
      <w:r w:rsidR="00B14910">
        <w:t xml:space="preserve">in </w:t>
      </w:r>
      <w:r>
        <w:t>youth detention need to be supported to develop prosocial and positive behaviours</w:t>
      </w:r>
      <w:r w:rsidR="00504F84">
        <w:t>. This is not only a critical part of incident prevention, but also a necessary step towards their successful rehabilitation</w:t>
      </w:r>
      <w:r w:rsidR="00B17A5F">
        <w:t xml:space="preserve"> and reintegration back into the community. </w:t>
      </w:r>
    </w:p>
    <w:p w14:paraId="4E380835" w14:textId="3FE17A4B" w:rsidR="00313EEC" w:rsidRDefault="00504F84" w:rsidP="00CF1D52">
      <w:r>
        <w:t>In doing so, t</w:t>
      </w:r>
      <w:r w:rsidR="00313EEC">
        <w:t xml:space="preserve">he department acknowledges that many young people in youth detention have a history of complex trauma that strongly influences their day-to-day behaviour, developmental level and capacity to understand why appropriate behaviour is important. </w:t>
      </w:r>
    </w:p>
    <w:p w14:paraId="02A75B52" w14:textId="4482A118" w:rsidR="00644843" w:rsidRDefault="00D46CBD" w:rsidP="00CF1D52">
      <w:r>
        <w:t xml:space="preserve">At times, young people may engage in </w:t>
      </w:r>
      <w:r w:rsidR="00B17A5F">
        <w:t xml:space="preserve">high </w:t>
      </w:r>
      <w:r>
        <w:t>risk or challenging behaviour</w:t>
      </w:r>
      <w:r w:rsidR="00B17A5F">
        <w:t xml:space="preserve">. </w:t>
      </w:r>
      <w:r w:rsidR="00313EEC">
        <w:t xml:space="preserve">This creates a </w:t>
      </w:r>
      <w:r w:rsidR="00B17A5F">
        <w:t>complex</w:t>
      </w:r>
      <w:r>
        <w:t xml:space="preserve"> service delivery context</w:t>
      </w:r>
      <w:r w:rsidR="00B17A5F">
        <w:t xml:space="preserve"> and requires staff to understand the reasons for the behaviour, in order to develop </w:t>
      </w:r>
      <w:r w:rsidR="008B42AA">
        <w:t xml:space="preserve">and implement </w:t>
      </w:r>
      <w:r w:rsidR="00B17A5F">
        <w:t xml:space="preserve">effective support strategies. </w:t>
      </w:r>
    </w:p>
    <w:p w14:paraId="0E32E443" w14:textId="2BCE2975" w:rsidR="00125A6B" w:rsidRDefault="005B768F" w:rsidP="00CF1D52">
      <w:r w:rsidRPr="00103A89">
        <w:t xml:space="preserve">Accordingly, the department acknowledges that youth detention centres </w:t>
      </w:r>
      <w:r w:rsidR="00CF4BC4">
        <w:t xml:space="preserve">(YDCs) </w:t>
      </w:r>
      <w:r w:rsidRPr="00103A89">
        <w:t>require a</w:t>
      </w:r>
      <w:r w:rsidR="00FA3F22" w:rsidRPr="00103A89">
        <w:t xml:space="preserve">n </w:t>
      </w:r>
      <w:r w:rsidRPr="00103A89">
        <w:t xml:space="preserve">effective behaviour support framework </w:t>
      </w:r>
      <w:r w:rsidR="0066152D" w:rsidRPr="00103A89">
        <w:t>that promote</w:t>
      </w:r>
      <w:r w:rsidR="00FA3F22" w:rsidRPr="00103A89">
        <w:t>s</w:t>
      </w:r>
      <w:r w:rsidRPr="00103A89">
        <w:t xml:space="preserve"> the safety and wellbeing of staff and young people, as well as appropriate</w:t>
      </w:r>
      <w:r w:rsidR="00FE5018" w:rsidRPr="00103A89">
        <w:t xml:space="preserve"> </w:t>
      </w:r>
      <w:r w:rsidRPr="00103A89">
        <w:t>expectation</w:t>
      </w:r>
      <w:r w:rsidR="00D9575C" w:rsidRPr="00103A89">
        <w:t>s</w:t>
      </w:r>
      <w:r w:rsidRPr="00103A89">
        <w:t xml:space="preserve"> </w:t>
      </w:r>
      <w:r w:rsidR="00D9575C" w:rsidRPr="00103A89">
        <w:t>of</w:t>
      </w:r>
      <w:r w:rsidRPr="00103A89">
        <w:t xml:space="preserve"> behaviour for young people.</w:t>
      </w:r>
      <w:r w:rsidR="00FA3F22" w:rsidRPr="00103A89">
        <w:t xml:space="preserve"> </w:t>
      </w:r>
      <w:r w:rsidRPr="00103A89">
        <w:t>The</w:t>
      </w:r>
      <w:r>
        <w:t xml:space="preserve"> </w:t>
      </w:r>
      <w:r w:rsidR="00125A6B">
        <w:t xml:space="preserve">department is committed to </w:t>
      </w:r>
      <w:r w:rsidR="00413451">
        <w:t xml:space="preserve">using </w:t>
      </w:r>
      <w:r w:rsidR="00125A6B">
        <w:t>positive behaviour support response</w:t>
      </w:r>
      <w:r w:rsidR="00DC5CEE">
        <w:t>s</w:t>
      </w:r>
      <w:r w:rsidR="00125A6B">
        <w:t xml:space="preserve"> and managing behaviour in accordance with section 263 and Schedule 1 (Charter of </w:t>
      </w:r>
      <w:r w:rsidR="00CF4BC4">
        <w:t>Youth Justice Principles</w:t>
      </w:r>
      <w:r w:rsidR="00125A6B">
        <w:t xml:space="preserve">) of the </w:t>
      </w:r>
      <w:r w:rsidR="00125A6B" w:rsidRPr="007E1A2D">
        <w:rPr>
          <w:i/>
          <w:iCs/>
        </w:rPr>
        <w:t>Youth Justice Act 1992</w:t>
      </w:r>
      <w:r w:rsidR="00125A6B">
        <w:t xml:space="preserve">, sections 15 to 17 of the </w:t>
      </w:r>
      <w:r w:rsidR="00125A6B" w:rsidRPr="00DC5CEE">
        <w:rPr>
          <w:i/>
          <w:iCs/>
        </w:rPr>
        <w:t>Youth Justice Regulation 2016</w:t>
      </w:r>
      <w:r w:rsidR="008A2A0B">
        <w:t xml:space="preserve"> and the </w:t>
      </w:r>
      <w:r w:rsidR="008A2A0B" w:rsidRPr="008A2A0B">
        <w:rPr>
          <w:i/>
          <w:iCs/>
        </w:rPr>
        <w:t>Human Rights Act 2019</w:t>
      </w:r>
      <w:r w:rsidR="008A2A0B">
        <w:t xml:space="preserve">. </w:t>
      </w:r>
    </w:p>
    <w:p w14:paraId="3DF690CE" w14:textId="467BC028" w:rsidR="008B42AA" w:rsidRPr="00FB31A4" w:rsidRDefault="008B42AA" w:rsidP="00CF1D52">
      <w:r>
        <w:t>Consequences will be applied appropriately and proportionately</w:t>
      </w:r>
      <w:r w:rsidR="000C03CB">
        <w:t xml:space="preserve">, ensuring young people are provided with opportunities to take responsibility for their behaviour and learn about the impact of their </w:t>
      </w:r>
      <w:r w:rsidR="000C03CB" w:rsidRPr="00FB31A4">
        <w:t xml:space="preserve">actions on others. </w:t>
      </w:r>
    </w:p>
    <w:p w14:paraId="2D4CED56" w14:textId="2D5C92F7" w:rsidR="00FC3842" w:rsidRPr="00FB31A4" w:rsidRDefault="00E83250" w:rsidP="00CF1D52">
      <w:r w:rsidRPr="00FB31A4">
        <w:t xml:space="preserve">Management of risk may require the use of </w:t>
      </w:r>
      <w:r w:rsidR="00D468E7" w:rsidRPr="00FB31A4">
        <w:t>incident response strategies and</w:t>
      </w:r>
      <w:r w:rsidR="00FC3842" w:rsidRPr="00FB31A4">
        <w:t xml:space="preserve">/or </w:t>
      </w:r>
      <w:r w:rsidR="00644843" w:rsidRPr="00FB31A4">
        <w:t>restrictions</w:t>
      </w:r>
      <w:r w:rsidR="00D468E7" w:rsidRPr="00FB31A4">
        <w:t xml:space="preserve"> </w:t>
      </w:r>
      <w:r w:rsidR="00644843" w:rsidRPr="00FB31A4">
        <w:t xml:space="preserve">from </w:t>
      </w:r>
      <w:r w:rsidR="00413451" w:rsidRPr="00FB31A4">
        <w:t xml:space="preserve">particular </w:t>
      </w:r>
      <w:r w:rsidR="00644843" w:rsidRPr="00FB31A4">
        <w:t>activities. These responses must always be actioned in accordance with relevant policies and procedures and approved by the relevant delegated officers</w:t>
      </w:r>
      <w:r w:rsidR="00FC3842" w:rsidRPr="00FB31A4">
        <w:rPr>
          <w:rStyle w:val="FootnoteReference"/>
          <w:rFonts w:cs="Arial"/>
          <w:szCs w:val="22"/>
        </w:rPr>
        <w:footnoteReference w:id="1"/>
      </w:r>
      <w:r w:rsidR="00644843" w:rsidRPr="00FB31A4">
        <w:t xml:space="preserve">. </w:t>
      </w:r>
    </w:p>
    <w:p w14:paraId="50287FF9" w14:textId="2CF64595" w:rsidR="008B42AA" w:rsidRPr="00FB31A4" w:rsidRDefault="00615C0F" w:rsidP="00CF1D52">
      <w:pPr>
        <w:pStyle w:val="Heading2"/>
      </w:pPr>
      <w:r w:rsidRPr="00FB31A4">
        <w:t>Principles</w:t>
      </w:r>
    </w:p>
    <w:p w14:paraId="47A7E027" w14:textId="7943C463" w:rsidR="00835395" w:rsidRPr="00FB31A4" w:rsidRDefault="00FC3842" w:rsidP="00CF1D52">
      <w:pPr>
        <w:pStyle w:val="Heading3"/>
        <w:numPr>
          <w:ilvl w:val="0"/>
          <w:numId w:val="42"/>
        </w:numPr>
        <w:rPr>
          <w:sz w:val="24"/>
        </w:rPr>
      </w:pPr>
      <w:r w:rsidRPr="00FB31A4">
        <w:t>General principles</w:t>
      </w:r>
    </w:p>
    <w:p w14:paraId="0F04DF2E" w14:textId="57DF7432" w:rsidR="00BD39DA" w:rsidRPr="00FB31A4" w:rsidRDefault="00BD39DA" w:rsidP="00CF1D52">
      <w:pPr>
        <w:pStyle w:val="ListParagraph"/>
        <w:numPr>
          <w:ilvl w:val="1"/>
          <w:numId w:val="42"/>
        </w:numPr>
        <w:spacing w:after="120"/>
        <w:ind w:left="567" w:hanging="567"/>
        <w:contextualSpacing w:val="0"/>
        <w:rPr>
          <w:rFonts w:cs="Arial"/>
          <w:szCs w:val="22"/>
        </w:rPr>
      </w:pPr>
      <w:r w:rsidRPr="00FB31A4">
        <w:rPr>
          <w:rFonts w:cs="Arial"/>
          <w:szCs w:val="22"/>
        </w:rPr>
        <w:t xml:space="preserve">Behaviour support in </w:t>
      </w:r>
      <w:r w:rsidR="00CF4BC4" w:rsidRPr="00FB31A4">
        <w:rPr>
          <w:rFonts w:cs="Arial"/>
          <w:szCs w:val="22"/>
        </w:rPr>
        <w:t>YDCs</w:t>
      </w:r>
      <w:r w:rsidRPr="00FB31A4">
        <w:rPr>
          <w:rFonts w:cs="Arial"/>
          <w:szCs w:val="22"/>
        </w:rPr>
        <w:t xml:space="preserve"> will:</w:t>
      </w:r>
    </w:p>
    <w:p w14:paraId="07C30FDF" w14:textId="4A2495A3" w:rsidR="00627B77" w:rsidRPr="00FB31A4" w:rsidRDefault="000C03CB" w:rsidP="00CF1D52">
      <w:pPr>
        <w:pStyle w:val="ListParagraph"/>
        <w:numPr>
          <w:ilvl w:val="0"/>
          <w:numId w:val="65"/>
        </w:numPr>
        <w:spacing w:after="60"/>
        <w:ind w:left="567" w:hanging="567"/>
        <w:rPr>
          <w:rFonts w:cs="Arial"/>
          <w:szCs w:val="22"/>
        </w:rPr>
      </w:pPr>
      <w:r w:rsidRPr="00FB31A4">
        <w:rPr>
          <w:rFonts w:cs="Arial"/>
          <w:szCs w:val="22"/>
        </w:rPr>
        <w:t xml:space="preserve">be </w:t>
      </w:r>
      <w:r w:rsidR="008F31ED" w:rsidRPr="00FB31A4">
        <w:rPr>
          <w:rFonts w:cs="Arial"/>
          <w:szCs w:val="22"/>
        </w:rPr>
        <w:t xml:space="preserve">underpinned by </w:t>
      </w:r>
      <w:r w:rsidR="00AC3A69" w:rsidRPr="00FB31A4">
        <w:rPr>
          <w:rFonts w:cs="Arial"/>
          <w:szCs w:val="22"/>
        </w:rPr>
        <w:t xml:space="preserve">trauma-informed practice principles </w:t>
      </w:r>
      <w:r w:rsidR="008F31ED" w:rsidRPr="00FB31A4">
        <w:rPr>
          <w:rFonts w:cs="Arial"/>
          <w:szCs w:val="22"/>
        </w:rPr>
        <w:t xml:space="preserve">and </w:t>
      </w:r>
      <w:r w:rsidR="00627B77" w:rsidRPr="00FB31A4">
        <w:rPr>
          <w:rFonts w:cs="Arial"/>
          <w:szCs w:val="22"/>
        </w:rPr>
        <w:t xml:space="preserve">tailored to a young person’s individual needs, taking into consideration their </w:t>
      </w:r>
      <w:bookmarkStart w:id="0" w:name="_Hlk135285128"/>
      <w:r w:rsidR="00627B77" w:rsidRPr="00FB31A4">
        <w:rPr>
          <w:rFonts w:cs="Arial"/>
          <w:szCs w:val="22"/>
        </w:rPr>
        <w:t>personal circumstances, age, culture, gender, developmental level</w:t>
      </w:r>
      <w:r w:rsidR="00FB31A4" w:rsidRPr="00FB31A4">
        <w:rPr>
          <w:rFonts w:cs="Arial"/>
          <w:szCs w:val="22"/>
        </w:rPr>
        <w:t>, abilities/disabilities and cognitive functioning</w:t>
      </w:r>
      <w:r w:rsidR="00627B77" w:rsidRPr="00FB31A4">
        <w:rPr>
          <w:rFonts w:cs="Arial"/>
          <w:szCs w:val="22"/>
        </w:rPr>
        <w:t xml:space="preserve"> </w:t>
      </w:r>
    </w:p>
    <w:bookmarkEnd w:id="0"/>
    <w:p w14:paraId="36E14284" w14:textId="77777777" w:rsidR="00623058" w:rsidRPr="00FB31A4" w:rsidRDefault="00BD39DA" w:rsidP="00CF1D52">
      <w:pPr>
        <w:pStyle w:val="ListParagraph"/>
        <w:numPr>
          <w:ilvl w:val="0"/>
          <w:numId w:val="65"/>
        </w:numPr>
        <w:spacing w:after="60"/>
        <w:ind w:left="567" w:hanging="567"/>
        <w:rPr>
          <w:rFonts w:cs="Arial"/>
          <w:szCs w:val="22"/>
        </w:rPr>
      </w:pPr>
      <w:r w:rsidRPr="00FB31A4">
        <w:rPr>
          <w:rFonts w:cs="Arial"/>
          <w:szCs w:val="22"/>
        </w:rPr>
        <w:t>be multidisciplinary</w:t>
      </w:r>
      <w:r w:rsidR="00AC3A69" w:rsidRPr="00FB31A4">
        <w:rPr>
          <w:rFonts w:cs="Arial"/>
          <w:szCs w:val="22"/>
        </w:rPr>
        <w:t>, therapeutic</w:t>
      </w:r>
      <w:r w:rsidRPr="00FB31A4">
        <w:rPr>
          <w:rFonts w:cs="Arial"/>
          <w:szCs w:val="22"/>
        </w:rPr>
        <w:t xml:space="preserve"> and undertaken collaboratively with young people</w:t>
      </w:r>
    </w:p>
    <w:p w14:paraId="1AB8F62F" w14:textId="7A8D21D6" w:rsidR="00623058" w:rsidRPr="00FB31A4" w:rsidRDefault="00DC764C" w:rsidP="00CF1D52">
      <w:pPr>
        <w:pStyle w:val="ListParagraph"/>
        <w:numPr>
          <w:ilvl w:val="0"/>
          <w:numId w:val="65"/>
        </w:numPr>
        <w:spacing w:after="60"/>
        <w:ind w:left="567" w:hanging="567"/>
        <w:rPr>
          <w:rFonts w:cs="Arial"/>
          <w:szCs w:val="22"/>
        </w:rPr>
      </w:pPr>
      <w:r w:rsidRPr="00FB31A4">
        <w:rPr>
          <w:rFonts w:cs="Arial"/>
          <w:szCs w:val="22"/>
        </w:rPr>
        <w:lastRenderedPageBreak/>
        <w:t xml:space="preserve">be culturally safe and </w:t>
      </w:r>
      <w:r w:rsidR="00BE7F89" w:rsidRPr="00FB31A4">
        <w:rPr>
          <w:rFonts w:cs="Arial"/>
          <w:szCs w:val="22"/>
        </w:rPr>
        <w:t xml:space="preserve">supportive of </w:t>
      </w:r>
      <w:r w:rsidR="00623058" w:rsidRPr="00FB31A4">
        <w:rPr>
          <w:rFonts w:cs="Arial"/>
          <w:szCs w:val="22"/>
        </w:rPr>
        <w:t>the discrete needs of Aboriginal and Torres Strait Islander young people</w:t>
      </w:r>
      <w:r w:rsidRPr="00FB31A4">
        <w:rPr>
          <w:rFonts w:cs="Arial"/>
          <w:szCs w:val="22"/>
        </w:rPr>
        <w:t xml:space="preserve"> </w:t>
      </w:r>
    </w:p>
    <w:p w14:paraId="74C1646B" w14:textId="72FF00C7" w:rsidR="008B42AA" w:rsidRPr="00FB31A4" w:rsidRDefault="00AC3A69" w:rsidP="00CF1D52">
      <w:pPr>
        <w:pStyle w:val="ListParagraph"/>
        <w:numPr>
          <w:ilvl w:val="0"/>
          <w:numId w:val="65"/>
        </w:numPr>
        <w:spacing w:after="60"/>
        <w:ind w:left="567" w:hanging="567"/>
        <w:rPr>
          <w:rFonts w:cs="Arial"/>
          <w:szCs w:val="22"/>
        </w:rPr>
      </w:pPr>
      <w:r w:rsidRPr="00FB31A4">
        <w:rPr>
          <w:rFonts w:cs="Arial"/>
          <w:szCs w:val="22"/>
        </w:rPr>
        <w:t xml:space="preserve">use </w:t>
      </w:r>
      <w:r w:rsidR="00DC764C" w:rsidRPr="00625FC5">
        <w:rPr>
          <w:rFonts w:cs="Arial"/>
          <w:szCs w:val="22"/>
        </w:rPr>
        <w:t>restorative practice</w:t>
      </w:r>
      <w:r w:rsidR="00DC764C" w:rsidRPr="00FB31A4">
        <w:rPr>
          <w:rFonts w:cs="Arial"/>
          <w:szCs w:val="22"/>
        </w:rPr>
        <w:t xml:space="preserve"> </w:t>
      </w:r>
      <w:r w:rsidR="00BD39DA" w:rsidRPr="00FB31A4">
        <w:rPr>
          <w:rFonts w:cs="Arial"/>
          <w:szCs w:val="22"/>
        </w:rPr>
        <w:t xml:space="preserve">principles </w:t>
      </w:r>
      <w:r w:rsidR="00DC764C" w:rsidRPr="00FB31A4">
        <w:rPr>
          <w:rFonts w:cs="Arial"/>
          <w:szCs w:val="22"/>
        </w:rPr>
        <w:t>and responses</w:t>
      </w:r>
    </w:p>
    <w:p w14:paraId="469A00A4" w14:textId="12D3CE97" w:rsidR="00BD39DA" w:rsidRPr="00FB31A4" w:rsidRDefault="00BD39DA" w:rsidP="00CF1D52">
      <w:pPr>
        <w:pStyle w:val="ListParagraph"/>
        <w:numPr>
          <w:ilvl w:val="0"/>
          <w:numId w:val="65"/>
        </w:numPr>
        <w:spacing w:after="120"/>
        <w:ind w:left="567" w:hanging="567"/>
        <w:contextualSpacing w:val="0"/>
        <w:rPr>
          <w:rFonts w:cs="Arial"/>
          <w:szCs w:val="22"/>
        </w:rPr>
      </w:pPr>
      <w:r w:rsidRPr="00FB31A4">
        <w:rPr>
          <w:rFonts w:cs="Arial"/>
          <w:szCs w:val="22"/>
        </w:rPr>
        <w:t>promote positive behaviour using intrinsic and extrinsic incentives and consequences, applied in a consistent and reasonable manner</w:t>
      </w:r>
      <w:r w:rsidR="00DC764C" w:rsidRPr="00FB31A4">
        <w:rPr>
          <w:rFonts w:cs="Arial"/>
          <w:szCs w:val="22"/>
        </w:rPr>
        <w:t xml:space="preserve">. </w:t>
      </w:r>
    </w:p>
    <w:p w14:paraId="450B4816" w14:textId="5F9E8013" w:rsidR="000D0176" w:rsidRPr="00FB31A4" w:rsidRDefault="00627B77" w:rsidP="00CF1D52">
      <w:pPr>
        <w:pStyle w:val="ListParagraph"/>
        <w:numPr>
          <w:ilvl w:val="1"/>
          <w:numId w:val="42"/>
        </w:numPr>
        <w:spacing w:after="120"/>
        <w:ind w:left="567" w:hanging="567"/>
        <w:contextualSpacing w:val="0"/>
        <w:rPr>
          <w:rFonts w:cs="Arial"/>
          <w:szCs w:val="22"/>
        </w:rPr>
      </w:pPr>
      <w:r w:rsidRPr="00FB31A4">
        <w:rPr>
          <w:rFonts w:cs="Arial"/>
          <w:szCs w:val="22"/>
        </w:rPr>
        <w:t>B</w:t>
      </w:r>
      <w:r w:rsidR="00BD39DA" w:rsidRPr="00FB31A4">
        <w:rPr>
          <w:rFonts w:cs="Arial"/>
          <w:szCs w:val="22"/>
        </w:rPr>
        <w:t xml:space="preserve">ehavioural expectations for young people </w:t>
      </w:r>
      <w:r w:rsidRPr="00FB31A4">
        <w:rPr>
          <w:rFonts w:cs="Arial"/>
          <w:szCs w:val="22"/>
        </w:rPr>
        <w:t xml:space="preserve">must be </w:t>
      </w:r>
      <w:r w:rsidR="00BD39DA" w:rsidRPr="00FB31A4">
        <w:rPr>
          <w:rFonts w:cs="Arial"/>
          <w:szCs w:val="22"/>
        </w:rPr>
        <w:t xml:space="preserve">clearly defined, easy to understand, explained at </w:t>
      </w:r>
      <w:r w:rsidR="00BD39DA" w:rsidRPr="00625FC5">
        <w:rPr>
          <w:rFonts w:cs="Arial"/>
          <w:szCs w:val="22"/>
        </w:rPr>
        <w:t>induction</w:t>
      </w:r>
      <w:r w:rsidR="00D14FE5" w:rsidRPr="00FB31A4">
        <w:rPr>
          <w:rFonts w:cs="Arial"/>
          <w:szCs w:val="22"/>
        </w:rPr>
        <w:t xml:space="preserve">, </w:t>
      </w:r>
      <w:r w:rsidR="00BD39DA" w:rsidRPr="00FB31A4">
        <w:rPr>
          <w:rFonts w:cs="Arial"/>
          <w:szCs w:val="22"/>
        </w:rPr>
        <w:t>reiterated frequently</w:t>
      </w:r>
      <w:r w:rsidR="00FF5DE6" w:rsidRPr="00FB31A4">
        <w:rPr>
          <w:rFonts w:cs="Arial"/>
          <w:szCs w:val="22"/>
        </w:rPr>
        <w:t xml:space="preserve"> and role modelled</w:t>
      </w:r>
      <w:r w:rsidRPr="00FB31A4">
        <w:rPr>
          <w:rFonts w:cs="Arial"/>
          <w:szCs w:val="22"/>
        </w:rPr>
        <w:t xml:space="preserve">. </w:t>
      </w:r>
    </w:p>
    <w:p w14:paraId="41325B7B" w14:textId="0CF1AD45" w:rsidR="00BD39DA" w:rsidRPr="00FB31A4" w:rsidRDefault="00CF1D52" w:rsidP="00CF1D52">
      <w:pPr>
        <w:pStyle w:val="ListParagraph"/>
        <w:numPr>
          <w:ilvl w:val="1"/>
          <w:numId w:val="42"/>
        </w:numPr>
        <w:spacing w:after="120"/>
        <w:ind w:left="567" w:hanging="567"/>
        <w:contextualSpacing w:val="0"/>
        <w:rPr>
          <w:rFonts w:cs="Arial"/>
          <w:szCs w:val="22"/>
        </w:rPr>
      </w:pPr>
      <w:r w:rsidRPr="00FB31A4">
        <w:rPr>
          <w:rFonts w:cs="Arial"/>
          <w:szCs w:val="22"/>
        </w:rPr>
        <w:t>YDC</w:t>
      </w:r>
      <w:r w:rsidR="00627B77" w:rsidRPr="00FB31A4">
        <w:rPr>
          <w:rFonts w:cs="Arial"/>
          <w:szCs w:val="22"/>
        </w:rPr>
        <w:t xml:space="preserve"> staff will </w:t>
      </w:r>
      <w:r w:rsidR="00BD39DA" w:rsidRPr="00FB31A4">
        <w:rPr>
          <w:rFonts w:cs="Arial"/>
          <w:szCs w:val="22"/>
        </w:rPr>
        <w:t>ensure any consequences applied in response to challenging behaviours are</w:t>
      </w:r>
      <w:r w:rsidR="00AA740F" w:rsidRPr="00FB31A4">
        <w:rPr>
          <w:rFonts w:cs="Arial"/>
          <w:szCs w:val="22"/>
        </w:rPr>
        <w:t xml:space="preserve"> </w:t>
      </w:r>
      <w:r w:rsidR="000D0176" w:rsidRPr="00FB31A4">
        <w:rPr>
          <w:rFonts w:cs="Arial"/>
          <w:szCs w:val="22"/>
        </w:rPr>
        <w:t xml:space="preserve">timely, fair and </w:t>
      </w:r>
      <w:r w:rsidR="00BD39DA" w:rsidRPr="00FB31A4">
        <w:rPr>
          <w:rFonts w:cs="Arial"/>
          <w:szCs w:val="22"/>
        </w:rPr>
        <w:t>proportionate to the behaviour</w:t>
      </w:r>
      <w:r w:rsidR="00C80E11" w:rsidRPr="00FB31A4">
        <w:rPr>
          <w:rFonts w:cs="Arial"/>
          <w:szCs w:val="22"/>
        </w:rPr>
        <w:t>.</w:t>
      </w:r>
      <w:r w:rsidR="000D0176" w:rsidRPr="00FB31A4">
        <w:rPr>
          <w:rFonts w:cs="Arial"/>
          <w:szCs w:val="22"/>
        </w:rPr>
        <w:t xml:space="preserve"> </w:t>
      </w:r>
    </w:p>
    <w:p w14:paraId="2DB77EE4" w14:textId="03A39586" w:rsidR="005225CA" w:rsidRPr="00FB31A4" w:rsidRDefault="00CF1D52" w:rsidP="00CF1D52">
      <w:pPr>
        <w:pStyle w:val="ListParagraph"/>
        <w:numPr>
          <w:ilvl w:val="1"/>
          <w:numId w:val="42"/>
        </w:numPr>
        <w:spacing w:after="120"/>
        <w:ind w:left="567" w:hanging="567"/>
        <w:contextualSpacing w:val="0"/>
        <w:rPr>
          <w:rFonts w:cs="Arial"/>
          <w:szCs w:val="22"/>
        </w:rPr>
      </w:pPr>
      <w:r w:rsidRPr="00FB31A4">
        <w:rPr>
          <w:rFonts w:cs="Arial"/>
          <w:szCs w:val="22"/>
        </w:rPr>
        <w:t>YDC</w:t>
      </w:r>
      <w:r w:rsidR="005225CA" w:rsidRPr="00FB31A4">
        <w:rPr>
          <w:rFonts w:cs="Arial"/>
          <w:szCs w:val="22"/>
        </w:rPr>
        <w:t xml:space="preserve"> staff will take into consideration previous behaviour, risk and ensure decisions are age appropriate. </w:t>
      </w:r>
    </w:p>
    <w:p w14:paraId="70BAEB7B" w14:textId="535B16DE" w:rsidR="00C80E11" w:rsidRDefault="00726EA4" w:rsidP="00CF1D52">
      <w:pPr>
        <w:pStyle w:val="ListParagraph"/>
        <w:numPr>
          <w:ilvl w:val="1"/>
          <w:numId w:val="42"/>
        </w:numPr>
        <w:spacing w:after="120"/>
        <w:ind w:left="567" w:hanging="567"/>
        <w:contextualSpacing w:val="0"/>
        <w:rPr>
          <w:rFonts w:cs="Arial"/>
          <w:szCs w:val="22"/>
        </w:rPr>
      </w:pPr>
      <w:r>
        <w:rPr>
          <w:rFonts w:cs="Arial"/>
          <w:szCs w:val="22"/>
        </w:rPr>
        <w:t>Basic</w:t>
      </w:r>
      <w:r w:rsidR="00CF2699" w:rsidRPr="00627B77">
        <w:rPr>
          <w:rFonts w:cs="Arial"/>
          <w:szCs w:val="22"/>
        </w:rPr>
        <w:t xml:space="preserve"> rights and entitlements must not be revoked for disciplinary purposes</w:t>
      </w:r>
      <w:r w:rsidR="00CF2699">
        <w:rPr>
          <w:rFonts w:cs="Arial"/>
          <w:szCs w:val="22"/>
        </w:rPr>
        <w:t xml:space="preserve">. </w:t>
      </w:r>
    </w:p>
    <w:p w14:paraId="6E98117D" w14:textId="359A69BB" w:rsidR="00BE7F89" w:rsidRPr="00BE7F89" w:rsidRDefault="00CF1D52" w:rsidP="00CF1D52">
      <w:pPr>
        <w:pStyle w:val="ListParagraph"/>
        <w:numPr>
          <w:ilvl w:val="1"/>
          <w:numId w:val="42"/>
        </w:numPr>
        <w:spacing w:after="120"/>
        <w:ind w:left="567" w:hanging="567"/>
        <w:contextualSpacing w:val="0"/>
        <w:rPr>
          <w:rFonts w:cs="Arial"/>
          <w:szCs w:val="22"/>
        </w:rPr>
      </w:pPr>
      <w:r>
        <w:rPr>
          <w:rFonts w:cs="Arial"/>
        </w:rPr>
        <w:t>YDC</w:t>
      </w:r>
      <w:r w:rsidR="00BE7F89" w:rsidRPr="005F38DD">
        <w:rPr>
          <w:rFonts w:cs="Arial"/>
        </w:rPr>
        <w:t xml:space="preserve"> staff must model appropriate and positive behaviours when interacting with young people and contribute to promoting a youth detention</w:t>
      </w:r>
      <w:r w:rsidR="00BE7F89" w:rsidRPr="00627B77">
        <w:rPr>
          <w:rFonts w:cs="Arial"/>
        </w:rPr>
        <w:t xml:space="preserve"> environment that is safe, inclusive and respectful of others. </w:t>
      </w:r>
    </w:p>
    <w:p w14:paraId="2B570442" w14:textId="3852B508" w:rsidR="00BE7F89" w:rsidRPr="00BE7F89" w:rsidRDefault="00BE7F89" w:rsidP="00CF1D52">
      <w:pPr>
        <w:pStyle w:val="ListParagraph"/>
        <w:numPr>
          <w:ilvl w:val="1"/>
          <w:numId w:val="42"/>
        </w:numPr>
        <w:spacing w:after="120"/>
        <w:ind w:left="567" w:hanging="567"/>
        <w:contextualSpacing w:val="0"/>
        <w:rPr>
          <w:rFonts w:cs="Arial"/>
          <w:szCs w:val="22"/>
        </w:rPr>
      </w:pPr>
      <w:r w:rsidRPr="00BE7F89">
        <w:rPr>
          <w:rFonts w:cs="Arial"/>
          <w:szCs w:val="22"/>
        </w:rPr>
        <w:t xml:space="preserve">Rapport building and engagement with young people is fundamental, and staff will maintain professional boundaries when supporting and interacting with young people </w:t>
      </w:r>
      <w:r w:rsidRPr="00BE7F89">
        <w:rPr>
          <w:szCs w:val="22"/>
        </w:rPr>
        <w:t xml:space="preserve">to help define, teach and </w:t>
      </w:r>
      <w:r>
        <w:rPr>
          <w:szCs w:val="22"/>
        </w:rPr>
        <w:t>support</w:t>
      </w:r>
      <w:r w:rsidRPr="00BE7F89">
        <w:rPr>
          <w:szCs w:val="22"/>
        </w:rPr>
        <w:t xml:space="preserve"> positive behaviour. </w:t>
      </w:r>
    </w:p>
    <w:p w14:paraId="3E8C30B5" w14:textId="77777777" w:rsidR="00BE7F89" w:rsidRDefault="00E13F3E" w:rsidP="00CF1D52">
      <w:pPr>
        <w:pStyle w:val="ListParagraph"/>
        <w:numPr>
          <w:ilvl w:val="1"/>
          <w:numId w:val="42"/>
        </w:numPr>
        <w:spacing w:after="120"/>
        <w:ind w:left="567" w:hanging="567"/>
        <w:contextualSpacing w:val="0"/>
        <w:rPr>
          <w:rFonts w:cs="Arial"/>
          <w:szCs w:val="22"/>
        </w:rPr>
      </w:pPr>
      <w:r w:rsidRPr="00BE7F89">
        <w:rPr>
          <w:rFonts w:cs="Arial"/>
          <w:szCs w:val="22"/>
        </w:rPr>
        <w:t>Young people will be provided the opportunity to request a review of decisions made</w:t>
      </w:r>
      <w:r w:rsidR="00BE7F89" w:rsidRPr="00BE7F89">
        <w:rPr>
          <w:rFonts w:cs="Arial"/>
          <w:szCs w:val="22"/>
        </w:rPr>
        <w:t xml:space="preserve"> to support </w:t>
      </w:r>
      <w:r w:rsidR="00C80E11" w:rsidRPr="00BE7F89">
        <w:rPr>
          <w:rFonts w:cs="Arial"/>
          <w:szCs w:val="22"/>
        </w:rPr>
        <w:t xml:space="preserve">fair, equitable and accountable </w:t>
      </w:r>
      <w:r w:rsidR="00BE7F89" w:rsidRPr="00BE7F89">
        <w:rPr>
          <w:rFonts w:cs="Arial"/>
          <w:szCs w:val="22"/>
        </w:rPr>
        <w:t xml:space="preserve">decision making. </w:t>
      </w:r>
    </w:p>
    <w:p w14:paraId="1046D99B" w14:textId="5DA39666" w:rsidR="00032254" w:rsidRPr="0052117F" w:rsidRDefault="00032254" w:rsidP="00CF1D52">
      <w:pPr>
        <w:pStyle w:val="ListParagraph"/>
        <w:numPr>
          <w:ilvl w:val="1"/>
          <w:numId w:val="42"/>
        </w:numPr>
        <w:spacing w:after="120"/>
        <w:ind w:left="567" w:hanging="567"/>
        <w:contextualSpacing w:val="0"/>
        <w:rPr>
          <w:rFonts w:cs="Arial"/>
          <w:szCs w:val="22"/>
        </w:rPr>
      </w:pPr>
      <w:r w:rsidRPr="00BE7F89">
        <w:rPr>
          <w:rFonts w:cs="Calibri"/>
        </w:rPr>
        <w:t xml:space="preserve">The </w:t>
      </w:r>
      <w:r w:rsidR="00FE524C" w:rsidRPr="00BE7F89">
        <w:rPr>
          <w:rFonts w:cs="Calibri"/>
        </w:rPr>
        <w:t xml:space="preserve">review </w:t>
      </w:r>
      <w:r w:rsidRPr="00BE7F89">
        <w:rPr>
          <w:rFonts w:cs="Calibri"/>
        </w:rPr>
        <w:t xml:space="preserve">process </w:t>
      </w:r>
      <w:r w:rsidR="00BE7F89" w:rsidRPr="00BE7F89">
        <w:rPr>
          <w:rFonts w:cs="Calibri"/>
        </w:rPr>
        <w:t xml:space="preserve">will also aim </w:t>
      </w:r>
      <w:r w:rsidRPr="00BE7F89">
        <w:rPr>
          <w:rFonts w:cs="Calibri"/>
        </w:rPr>
        <w:t xml:space="preserve">to empower staff and young people to talk about their views and </w:t>
      </w:r>
      <w:r w:rsidR="003B7DD3" w:rsidRPr="00BE7F89">
        <w:rPr>
          <w:rFonts w:cs="Calibri"/>
        </w:rPr>
        <w:t>decision-making</w:t>
      </w:r>
      <w:r w:rsidRPr="00BE7F89">
        <w:rPr>
          <w:rFonts w:cs="Calibri"/>
        </w:rPr>
        <w:t xml:space="preserve"> processes in a calm and respectful manner</w:t>
      </w:r>
      <w:r w:rsidR="00A71A60" w:rsidRPr="00BE7F89">
        <w:rPr>
          <w:rFonts w:cs="Calibri"/>
        </w:rPr>
        <w:t xml:space="preserve"> </w:t>
      </w:r>
      <w:r w:rsidRPr="00BE7F89">
        <w:rPr>
          <w:rFonts w:cs="Calibri"/>
        </w:rPr>
        <w:t xml:space="preserve">and should be </w:t>
      </w:r>
      <w:r w:rsidR="00BE7F89" w:rsidRPr="00BE7F89">
        <w:rPr>
          <w:rFonts w:cs="Calibri"/>
        </w:rPr>
        <w:t>facilitated</w:t>
      </w:r>
      <w:r w:rsidRPr="00BE7F89">
        <w:rPr>
          <w:rFonts w:cs="Calibri"/>
        </w:rPr>
        <w:t xml:space="preserve"> as a </w:t>
      </w:r>
      <w:r w:rsidR="00A34A88" w:rsidRPr="00BE7F89">
        <w:rPr>
          <w:rFonts w:cs="Calibri"/>
        </w:rPr>
        <w:t>learning</w:t>
      </w:r>
      <w:r w:rsidRPr="00BE7F89">
        <w:rPr>
          <w:rFonts w:cs="Calibri"/>
        </w:rPr>
        <w:t xml:space="preserve"> opportunity</w:t>
      </w:r>
      <w:r w:rsidR="00A71A60" w:rsidRPr="00BE7F89">
        <w:rPr>
          <w:rFonts w:cs="Calibri"/>
        </w:rPr>
        <w:t xml:space="preserve">. </w:t>
      </w:r>
    </w:p>
    <w:p w14:paraId="67CD9DD2" w14:textId="58F90B41" w:rsidR="0052117F" w:rsidRPr="00BE7F89" w:rsidRDefault="00CF1D52" w:rsidP="00CF1D52">
      <w:pPr>
        <w:pStyle w:val="ListParagraph"/>
        <w:numPr>
          <w:ilvl w:val="1"/>
          <w:numId w:val="42"/>
        </w:numPr>
        <w:spacing w:after="120"/>
        <w:ind w:left="567" w:hanging="567"/>
        <w:contextualSpacing w:val="0"/>
        <w:rPr>
          <w:rFonts w:cs="Arial"/>
          <w:szCs w:val="22"/>
        </w:rPr>
      </w:pPr>
      <w:r>
        <w:rPr>
          <w:rFonts w:cs="Calibri"/>
        </w:rPr>
        <w:t>YDCs</w:t>
      </w:r>
      <w:r w:rsidR="0052117F">
        <w:rPr>
          <w:rFonts w:cs="Calibri"/>
        </w:rPr>
        <w:t xml:space="preserve"> may develop tailored</w:t>
      </w:r>
      <w:r w:rsidR="00601867">
        <w:rPr>
          <w:rFonts w:cs="Calibri"/>
        </w:rPr>
        <w:t>,</w:t>
      </w:r>
      <w:r w:rsidR="0052117F">
        <w:rPr>
          <w:rFonts w:cs="Calibri"/>
        </w:rPr>
        <w:t xml:space="preserve"> local guidelines to support the implementation of this policy. </w:t>
      </w:r>
    </w:p>
    <w:p w14:paraId="79C1DACF" w14:textId="3EC76D0E" w:rsidR="00D64569" w:rsidRPr="009C06AF" w:rsidRDefault="00265188" w:rsidP="00CF1D52">
      <w:pPr>
        <w:pStyle w:val="Heading3"/>
        <w:numPr>
          <w:ilvl w:val="0"/>
          <w:numId w:val="42"/>
        </w:numPr>
      </w:pPr>
      <w:r w:rsidRPr="009C06AF">
        <w:t>Behaviour support</w:t>
      </w:r>
      <w:r w:rsidR="00D64569" w:rsidRPr="009C06AF">
        <w:t xml:space="preserve"> </w:t>
      </w:r>
      <w:r w:rsidR="00153A72">
        <w:t>framework</w:t>
      </w:r>
    </w:p>
    <w:p w14:paraId="6BA1FBFB" w14:textId="58A9D3F5" w:rsidR="00433698" w:rsidRDefault="00BE7F89" w:rsidP="00CF1D52">
      <w:pPr>
        <w:pStyle w:val="ListParagraph"/>
        <w:numPr>
          <w:ilvl w:val="1"/>
          <w:numId w:val="42"/>
        </w:numPr>
        <w:spacing w:after="120"/>
        <w:ind w:left="567" w:hanging="567"/>
        <w:contextualSpacing w:val="0"/>
        <w:rPr>
          <w:rFonts w:cs="Arial"/>
          <w:szCs w:val="22"/>
        </w:rPr>
      </w:pPr>
      <w:bookmarkStart w:id="1" w:name="_Hlk129670636"/>
      <w:r>
        <w:rPr>
          <w:rFonts w:cs="Calibri"/>
        </w:rPr>
        <w:t>The b</w:t>
      </w:r>
      <w:r w:rsidR="00D64569" w:rsidRPr="00BE7F89">
        <w:rPr>
          <w:rFonts w:cs="Calibri"/>
        </w:rPr>
        <w:t>ehaviour</w:t>
      </w:r>
      <w:r w:rsidR="00D64569" w:rsidRPr="00AE4282">
        <w:rPr>
          <w:rFonts w:cs="Arial"/>
          <w:szCs w:val="22"/>
        </w:rPr>
        <w:t xml:space="preserve"> support </w:t>
      </w:r>
      <w:r>
        <w:rPr>
          <w:rFonts w:cs="Arial"/>
          <w:szCs w:val="22"/>
        </w:rPr>
        <w:t xml:space="preserve">framework provides a range of </w:t>
      </w:r>
      <w:r w:rsidR="00D64569" w:rsidRPr="00AE4282">
        <w:rPr>
          <w:rFonts w:cs="Arial"/>
          <w:szCs w:val="22"/>
        </w:rPr>
        <w:t xml:space="preserve">responses </w:t>
      </w:r>
      <w:r w:rsidR="00AE08D6" w:rsidRPr="00AE4282">
        <w:rPr>
          <w:rFonts w:cs="Arial"/>
          <w:szCs w:val="22"/>
        </w:rPr>
        <w:t>from universal approaches</w:t>
      </w:r>
      <w:r w:rsidR="00153A72">
        <w:rPr>
          <w:rFonts w:cs="Arial"/>
          <w:szCs w:val="22"/>
        </w:rPr>
        <w:t>, such as positive behaviour support and incentives models</w:t>
      </w:r>
      <w:r w:rsidR="005B48E0">
        <w:rPr>
          <w:rFonts w:cs="Arial"/>
          <w:szCs w:val="22"/>
        </w:rPr>
        <w:t>,</w:t>
      </w:r>
      <w:r w:rsidR="00AE08D6" w:rsidRPr="00AE4282">
        <w:rPr>
          <w:rFonts w:cs="Arial"/>
          <w:szCs w:val="22"/>
        </w:rPr>
        <w:t xml:space="preserve"> </w:t>
      </w:r>
      <w:r w:rsidR="00AE4282" w:rsidRPr="00AE4282">
        <w:rPr>
          <w:rFonts w:cs="Arial"/>
          <w:szCs w:val="22"/>
        </w:rPr>
        <w:t xml:space="preserve">to more targeted and individualised approaches to prevent and address challenging behaviour. </w:t>
      </w:r>
      <w:r w:rsidR="007171FE">
        <w:rPr>
          <w:rFonts w:cs="Arial"/>
          <w:szCs w:val="22"/>
        </w:rPr>
        <w:t>This is illustrated in the diagram below:</w:t>
      </w:r>
    </w:p>
    <w:p w14:paraId="063553DF" w14:textId="7F3E4117" w:rsidR="00BE7F89" w:rsidRDefault="00BE7F89" w:rsidP="00BE7F89">
      <w:pPr>
        <w:spacing w:after="120"/>
        <w:jc w:val="both"/>
        <w:rPr>
          <w:rFonts w:cs="Arial"/>
          <w:szCs w:val="22"/>
        </w:rPr>
      </w:pPr>
    </w:p>
    <w:p w14:paraId="12541C86" w14:textId="77777777" w:rsidR="00BE7F89" w:rsidRPr="00BE7F89" w:rsidRDefault="00BE7F89" w:rsidP="00BE7F89">
      <w:pPr>
        <w:spacing w:after="120"/>
        <w:jc w:val="both"/>
        <w:rPr>
          <w:rFonts w:cs="Arial"/>
          <w:szCs w:val="22"/>
        </w:rPr>
      </w:pPr>
    </w:p>
    <w:p w14:paraId="66E37F96" w14:textId="427A294C" w:rsidR="00AE4282" w:rsidRPr="003C7AF4" w:rsidRDefault="00AE4282" w:rsidP="00AE4282">
      <w:pPr>
        <w:pStyle w:val="ListParagraph"/>
        <w:spacing w:after="0"/>
        <w:ind w:left="426"/>
        <w:jc w:val="both"/>
        <w:rPr>
          <w:rFonts w:cs="Arial"/>
          <w:szCs w:val="22"/>
        </w:rPr>
      </w:pPr>
    </w:p>
    <w:p w14:paraId="15E980DB" w14:textId="115EDD38" w:rsidR="004C7EBF" w:rsidRDefault="004C7EBF" w:rsidP="00BE3DD0">
      <w:bookmarkStart w:id="2" w:name="_Hlk119307319"/>
    </w:p>
    <w:p w14:paraId="5A73F638" w14:textId="73FE3159" w:rsidR="004C7EBF" w:rsidRPr="0022192B" w:rsidRDefault="004C7EBF" w:rsidP="0022192B">
      <w:pPr>
        <w:keepNext/>
        <w:spacing w:after="0"/>
        <w:outlineLvl w:val="2"/>
        <w:rPr>
          <w:rFonts w:cs="Arial"/>
          <w:color w:val="000000"/>
          <w:szCs w:val="22"/>
          <w:highlight w:val="cyan"/>
        </w:rPr>
      </w:pPr>
    </w:p>
    <w:p w14:paraId="2608B2EB" w14:textId="2E1EEC12" w:rsidR="00D21CA2" w:rsidRPr="0022192B" w:rsidRDefault="00D21CA2" w:rsidP="0022192B">
      <w:pPr>
        <w:pStyle w:val="ListParagraph"/>
        <w:spacing w:before="60" w:after="60"/>
        <w:ind w:left="567"/>
        <w:jc w:val="both"/>
        <w:rPr>
          <w:rFonts w:cs="Arial"/>
          <w:szCs w:val="22"/>
          <w:highlight w:val="cyan"/>
        </w:rPr>
      </w:pPr>
    </w:p>
    <w:p w14:paraId="276AB69F" w14:textId="263D90C1" w:rsidR="00D21CA2" w:rsidRDefault="00D21CA2" w:rsidP="00D21CA2">
      <w:pPr>
        <w:pStyle w:val="ListParagraph"/>
        <w:spacing w:before="60" w:after="60"/>
        <w:ind w:left="360"/>
        <w:jc w:val="both"/>
        <w:rPr>
          <w:rFonts w:cs="Arial"/>
          <w:szCs w:val="22"/>
          <w:highlight w:val="cyan"/>
        </w:rPr>
      </w:pPr>
    </w:p>
    <w:p w14:paraId="592704A3" w14:textId="73532E00" w:rsidR="00CD12F5" w:rsidRDefault="00CD12F5" w:rsidP="00D21CA2">
      <w:pPr>
        <w:pStyle w:val="ListParagraph"/>
        <w:spacing w:before="60" w:after="60"/>
        <w:ind w:left="360"/>
        <w:jc w:val="both"/>
        <w:rPr>
          <w:rFonts w:cs="Arial"/>
          <w:szCs w:val="22"/>
          <w:highlight w:val="cyan"/>
        </w:rPr>
      </w:pPr>
    </w:p>
    <w:p w14:paraId="4DD8CA4B" w14:textId="101A7CD7" w:rsidR="00CD12F5" w:rsidRDefault="00CD12F5" w:rsidP="00D21CA2">
      <w:pPr>
        <w:pStyle w:val="ListParagraph"/>
        <w:spacing w:before="60" w:after="60"/>
        <w:ind w:left="360"/>
        <w:jc w:val="both"/>
        <w:rPr>
          <w:rFonts w:cs="Arial"/>
          <w:szCs w:val="22"/>
          <w:highlight w:val="cyan"/>
        </w:rPr>
      </w:pPr>
    </w:p>
    <w:p w14:paraId="6BD1CD49" w14:textId="05BF3BFD" w:rsidR="00CD12F5" w:rsidRDefault="00CD12F5" w:rsidP="00D21CA2">
      <w:pPr>
        <w:pStyle w:val="ListParagraph"/>
        <w:spacing w:before="60" w:after="60"/>
        <w:ind w:left="360"/>
        <w:jc w:val="both"/>
        <w:rPr>
          <w:rFonts w:cs="Arial"/>
          <w:szCs w:val="22"/>
          <w:highlight w:val="cyan"/>
        </w:rPr>
      </w:pPr>
    </w:p>
    <w:p w14:paraId="7F3A53C7" w14:textId="4C1D18A2" w:rsidR="00CD12F5" w:rsidRDefault="00CD12F5" w:rsidP="00D21CA2">
      <w:pPr>
        <w:pStyle w:val="ListParagraph"/>
        <w:spacing w:before="60" w:after="60"/>
        <w:ind w:left="360"/>
        <w:jc w:val="both"/>
        <w:rPr>
          <w:rFonts w:cs="Arial"/>
          <w:szCs w:val="22"/>
          <w:highlight w:val="cyan"/>
        </w:rPr>
      </w:pPr>
    </w:p>
    <w:p w14:paraId="32DB9244" w14:textId="1278F4BD" w:rsidR="00CD12F5" w:rsidRDefault="00CD12F5" w:rsidP="00D21CA2">
      <w:pPr>
        <w:pStyle w:val="ListParagraph"/>
        <w:spacing w:before="60" w:after="60"/>
        <w:ind w:left="360"/>
        <w:jc w:val="both"/>
        <w:rPr>
          <w:rFonts w:cs="Arial"/>
          <w:szCs w:val="22"/>
          <w:highlight w:val="cyan"/>
        </w:rPr>
      </w:pPr>
    </w:p>
    <w:p w14:paraId="53547F60" w14:textId="672F37AF" w:rsidR="00CF1D52" w:rsidRDefault="00CF1D52">
      <w:pPr>
        <w:spacing w:after="0"/>
        <w:rPr>
          <w:rFonts w:cs="Arial"/>
          <w:szCs w:val="22"/>
          <w:highlight w:val="cyan"/>
        </w:rPr>
      </w:pPr>
      <w:r>
        <w:rPr>
          <w:rFonts w:cs="Arial"/>
          <w:szCs w:val="22"/>
          <w:highlight w:val="cyan"/>
        </w:rPr>
        <w:br w:type="page"/>
      </w:r>
    </w:p>
    <w:p w14:paraId="128AD910" w14:textId="08692732" w:rsidR="00CD12F5" w:rsidRDefault="00CD12F5" w:rsidP="00D21CA2">
      <w:pPr>
        <w:pStyle w:val="ListParagraph"/>
        <w:spacing w:before="60" w:after="60"/>
        <w:ind w:left="360"/>
        <w:jc w:val="both"/>
        <w:rPr>
          <w:rFonts w:cs="Arial"/>
          <w:szCs w:val="22"/>
          <w:highlight w:val="cyan"/>
        </w:rPr>
      </w:pPr>
    </w:p>
    <w:p w14:paraId="62B3798C" w14:textId="1B1D970F" w:rsidR="00CD12F5" w:rsidRDefault="00153224" w:rsidP="00D21CA2">
      <w:pPr>
        <w:pStyle w:val="ListParagraph"/>
        <w:spacing w:before="60" w:after="60"/>
        <w:ind w:left="360"/>
        <w:jc w:val="both"/>
        <w:rPr>
          <w:rFonts w:cs="Arial"/>
          <w:szCs w:val="22"/>
          <w:highlight w:val="cyan"/>
        </w:rPr>
      </w:pPr>
      <w:r w:rsidRPr="00B22DA3">
        <w:rPr>
          <w:rFonts w:cs="Arial"/>
          <w:b/>
          <w:bCs/>
          <w:noProof/>
          <w:szCs w:val="26"/>
        </w:rPr>
        <mc:AlternateContent>
          <mc:Choice Requires="wps">
            <w:drawing>
              <wp:anchor distT="0" distB="0" distL="114300" distR="114300" simplePos="0" relativeHeight="251719680" behindDoc="0" locked="0" layoutInCell="1" allowOverlap="1" wp14:anchorId="67FC6D4D" wp14:editId="2075EB48">
                <wp:simplePos x="0" y="0"/>
                <wp:positionH relativeFrom="column">
                  <wp:posOffset>-98425</wp:posOffset>
                </wp:positionH>
                <wp:positionV relativeFrom="paragraph">
                  <wp:posOffset>2670810</wp:posOffset>
                </wp:positionV>
                <wp:extent cx="1204595" cy="1128395"/>
                <wp:effectExtent l="0" t="0" r="14605" b="14605"/>
                <wp:wrapNone/>
                <wp:docPr id="38" name="Flowchart: Delay 38"/>
                <wp:cNvGraphicFramePr/>
                <a:graphic xmlns:a="http://schemas.openxmlformats.org/drawingml/2006/main">
                  <a:graphicData uri="http://schemas.microsoft.com/office/word/2010/wordprocessingShape">
                    <wps:wsp>
                      <wps:cNvSpPr/>
                      <wps:spPr>
                        <a:xfrm flipH="1">
                          <a:off x="0" y="0"/>
                          <a:ext cx="1204595" cy="1128395"/>
                        </a:xfrm>
                        <a:prstGeom prst="flowChartDelay">
                          <a:avLst/>
                        </a:prstGeom>
                        <a:solidFill>
                          <a:sysClr val="window" lastClr="FFFFFF"/>
                        </a:solidFill>
                        <a:ln w="19050" cap="flat" cmpd="sng" algn="ctr">
                          <a:solidFill>
                            <a:schemeClr val="tx1"/>
                          </a:solidFill>
                          <a:prstDash val="solid"/>
                          <a:miter lim="800000"/>
                        </a:ln>
                        <a:effectLst/>
                      </wps:spPr>
                      <wps:txbx>
                        <w:txbxContent>
                          <w:p w14:paraId="74FC5037" w14:textId="47923A05" w:rsidR="00FB1296" w:rsidRPr="00BE3DD0" w:rsidRDefault="00FB1296" w:rsidP="00FB1296">
                            <w:pPr>
                              <w:spacing w:after="0"/>
                              <w:jc w:val="center"/>
                              <w:rPr>
                                <w:rFonts w:cs="Arial"/>
                                <w:sz w:val="18"/>
                                <w:szCs w:val="18"/>
                              </w:rPr>
                            </w:pPr>
                            <w:proofErr w:type="gramStart"/>
                            <w:r w:rsidRPr="00BE3DD0">
                              <w:rPr>
                                <w:rFonts w:cs="Arial"/>
                                <w:b/>
                                <w:bCs/>
                                <w:sz w:val="18"/>
                                <w:szCs w:val="18"/>
                              </w:rPr>
                              <w:t>Incentives</w:t>
                            </w:r>
                            <w:r w:rsidRPr="00BE3DD0">
                              <w:rPr>
                                <w:rFonts w:cs="Arial"/>
                                <w:sz w:val="18"/>
                                <w:szCs w:val="18"/>
                              </w:rPr>
                              <w:t xml:space="preserve">  </w:t>
                            </w:r>
                            <w:r w:rsidR="00153224" w:rsidRPr="00BE3DD0">
                              <w:rPr>
                                <w:rFonts w:cs="Arial"/>
                                <w:sz w:val="18"/>
                                <w:szCs w:val="18"/>
                              </w:rPr>
                              <w:t>P</w:t>
                            </w:r>
                            <w:r w:rsidRPr="00BE3DD0">
                              <w:rPr>
                                <w:rFonts w:cs="Arial"/>
                                <w:sz w:val="18"/>
                                <w:szCs w:val="18"/>
                              </w:rPr>
                              <w:t>ositive</w:t>
                            </w:r>
                            <w:proofErr w:type="gramEnd"/>
                            <w:r w:rsidRPr="00BE3DD0">
                              <w:rPr>
                                <w:rFonts w:cs="Arial"/>
                                <w:sz w:val="18"/>
                                <w:szCs w:val="18"/>
                              </w:rPr>
                              <w:t xml:space="preserve"> behaviour = more access to incentives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6D4D" id="_x0000_t135" coordsize="21600,21600" o:spt="135" path="m10800,qx21600,10800,10800,21600l,21600,,xe">
                <v:stroke joinstyle="miter"/>
                <v:path gradientshapeok="t" o:connecttype="rect" textboxrect="0,3163,18437,18437"/>
              </v:shapetype>
              <v:shape id="Flowchart: Delay 38" o:spid="_x0000_s1026" type="#_x0000_t135" style="position:absolute;left:0;text-align:left;margin-left:-7.75pt;margin-top:210.3pt;width:94.85pt;height:88.8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" fillcolor="window" strokecolor="black [3213]" strokeweight="1.5pt">
                <v:textbox>
                  <w:txbxContent>
                    <w:p w14:paraId="74FC5037" w14:textId="47923A05" w:rsidR="00FB1296" w:rsidRPr="00BE3DD0" w:rsidRDefault="00FB1296" w:rsidP="00FB1296">
                      <w:pPr>
                        <w:spacing w:after="0"/>
                        <w:jc w:val="center"/>
                        <w:rPr>
                          <w:rFonts w:cs="Arial"/>
                          <w:sz w:val="18"/>
                          <w:szCs w:val="18"/>
                        </w:rPr>
                      </w:pPr>
                      <w:r w:rsidRPr="00BE3DD0">
                        <w:rPr>
                          <w:rFonts w:cs="Arial"/>
                          <w:b/>
                          <w:bCs/>
                          <w:sz w:val="18"/>
                          <w:szCs w:val="18"/>
                        </w:rPr>
                        <w:t>Incentives</w:t>
                      </w:r>
                      <w:r w:rsidRPr="00BE3DD0">
                        <w:rPr>
                          <w:rFonts w:cs="Arial"/>
                          <w:sz w:val="18"/>
                          <w:szCs w:val="18"/>
                        </w:rPr>
                        <w:t xml:space="preserve">  </w:t>
                      </w:r>
                      <w:r w:rsidR="00153224" w:rsidRPr="00BE3DD0">
                        <w:rPr>
                          <w:rFonts w:cs="Arial"/>
                          <w:sz w:val="18"/>
                          <w:szCs w:val="18"/>
                        </w:rPr>
                        <w:t>P</w:t>
                      </w:r>
                      <w:r w:rsidRPr="00BE3DD0">
                        <w:rPr>
                          <w:rFonts w:cs="Arial"/>
                          <w:sz w:val="18"/>
                          <w:szCs w:val="18"/>
                        </w:rPr>
                        <w:t>ositive behaviour = more access to incentives</w:t>
                      </w:r>
                    </w:p>
                  </w:txbxContent>
                </v:textbox>
              </v:shape>
            </w:pict>
          </mc:Fallback>
        </mc:AlternateContent>
      </w:r>
      <w:r>
        <w:rPr>
          <w:rFonts w:cs="Arial"/>
          <w:b/>
          <w:bCs/>
          <w:noProof/>
          <w:szCs w:val="26"/>
        </w:rPr>
        <mc:AlternateContent>
          <mc:Choice Requires="wps">
            <w:drawing>
              <wp:anchor distT="0" distB="0" distL="114300" distR="114300" simplePos="0" relativeHeight="251715584" behindDoc="0" locked="0" layoutInCell="1" allowOverlap="1" wp14:anchorId="2E47AB47" wp14:editId="66CFD9EF">
                <wp:simplePos x="0" y="0"/>
                <wp:positionH relativeFrom="margin">
                  <wp:posOffset>2555240</wp:posOffset>
                </wp:positionH>
                <wp:positionV relativeFrom="paragraph">
                  <wp:posOffset>2979420</wp:posOffset>
                </wp:positionV>
                <wp:extent cx="995045" cy="528320"/>
                <wp:effectExtent l="0" t="0" r="14605" b="24130"/>
                <wp:wrapNone/>
                <wp:docPr id="34" name="Rectangle: Rounded Corners 34"/>
                <wp:cNvGraphicFramePr/>
                <a:graphic xmlns:a="http://schemas.openxmlformats.org/drawingml/2006/main">
                  <a:graphicData uri="http://schemas.microsoft.com/office/word/2010/wordprocessingShape">
                    <wps:wsp>
                      <wps:cNvSpPr/>
                      <wps:spPr>
                        <a:xfrm>
                          <a:off x="0" y="0"/>
                          <a:ext cx="995045" cy="528320"/>
                        </a:xfrm>
                        <a:prstGeom prst="roundRect">
                          <a:avLst/>
                        </a:prstGeom>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1C6B4" w14:textId="77777777" w:rsidR="00FB1296" w:rsidRPr="001A37D8" w:rsidRDefault="00FB1296" w:rsidP="00FB1296">
                            <w:pPr>
                              <w:jc w:val="center"/>
                              <w:rPr>
                                <w:rFonts w:cs="Arial"/>
                                <w:b/>
                                <w:bCs/>
                                <w:sz w:val="20"/>
                                <w:szCs w:val="20"/>
                              </w:rPr>
                            </w:pPr>
                            <w:r w:rsidRPr="001A37D8">
                              <w:rPr>
                                <w:rFonts w:cs="Arial"/>
                                <w:b/>
                                <w:bCs/>
                                <w:sz w:val="20"/>
                                <w:szCs w:val="20"/>
                              </w:rPr>
                              <w:t>Restorative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47AB47" id="Rectangle: Rounded Corners 34" o:spid="_x0000_s1027" style="position:absolute;left:0;text-align:left;margin-left:201.2pt;margin-top:234.6pt;width:78.35pt;height:41.6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" fillcolor="#4f81bd [3204]" strokecolor="#f2f2f2 [3052]" strokeweight="2pt">
                <v:textbox>
                  <w:txbxContent>
                    <w:p w14:paraId="6A51C6B4" w14:textId="77777777" w:rsidR="00FB1296" w:rsidRPr="001A37D8" w:rsidRDefault="00FB1296" w:rsidP="00FB1296">
                      <w:pPr>
                        <w:jc w:val="center"/>
                        <w:rPr>
                          <w:rFonts w:cs="Arial"/>
                          <w:b/>
                          <w:bCs/>
                          <w:sz w:val="20"/>
                          <w:szCs w:val="20"/>
                        </w:rPr>
                      </w:pPr>
                      <w:r w:rsidRPr="001A37D8">
                        <w:rPr>
                          <w:rFonts w:cs="Arial"/>
                          <w:b/>
                          <w:bCs/>
                          <w:sz w:val="20"/>
                          <w:szCs w:val="20"/>
                        </w:rPr>
                        <w:t>Restorative practice</w:t>
                      </w:r>
                    </w:p>
                  </w:txbxContent>
                </v:textbox>
                <w10:wrap anchorx="margin"/>
              </v:roundrect>
            </w:pict>
          </mc:Fallback>
        </mc:AlternateContent>
      </w:r>
      <w:r>
        <w:rPr>
          <w:rFonts w:cs="Arial"/>
          <w:b/>
          <w:bCs/>
          <w:noProof/>
          <w:szCs w:val="26"/>
        </w:rPr>
        <mc:AlternateContent>
          <mc:Choice Requires="wps">
            <w:drawing>
              <wp:anchor distT="0" distB="0" distL="114300" distR="114300" simplePos="0" relativeHeight="251713536" behindDoc="0" locked="0" layoutInCell="1" allowOverlap="1" wp14:anchorId="22E4578B" wp14:editId="4EE8892E">
                <wp:simplePos x="0" y="0"/>
                <wp:positionH relativeFrom="margin">
                  <wp:posOffset>-333375</wp:posOffset>
                </wp:positionH>
                <wp:positionV relativeFrom="paragraph">
                  <wp:posOffset>-77470</wp:posOffset>
                </wp:positionV>
                <wp:extent cx="6719570" cy="3962400"/>
                <wp:effectExtent l="0" t="0" r="24130" b="19050"/>
                <wp:wrapNone/>
                <wp:docPr id="25" name="Rectangle: Rounded Corners 25"/>
                <wp:cNvGraphicFramePr/>
                <a:graphic xmlns:a="http://schemas.openxmlformats.org/drawingml/2006/main">
                  <a:graphicData uri="http://schemas.microsoft.com/office/word/2010/wordprocessingShape">
                    <wps:wsp>
                      <wps:cNvSpPr/>
                      <wps:spPr>
                        <a:xfrm>
                          <a:off x="0" y="0"/>
                          <a:ext cx="6719570" cy="3962400"/>
                        </a:xfrm>
                        <a:prstGeom prst="round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BCDD4" w14:textId="77777777" w:rsidR="00FB1296" w:rsidRPr="0021715D" w:rsidRDefault="00FB1296" w:rsidP="00FB1296">
                            <w:pPr>
                              <w:jc w:val="center"/>
                              <w:rPr>
                                <w:rFonts w:cs="Arial"/>
                                <w:b/>
                                <w:bCs/>
                                <w:sz w:val="28"/>
                                <w:szCs w:val="28"/>
                              </w:rPr>
                            </w:pPr>
                            <w:r w:rsidRPr="0021715D">
                              <w:rPr>
                                <w:rFonts w:cs="Arial"/>
                                <w:b/>
                                <w:bCs/>
                                <w:sz w:val="28"/>
                                <w:szCs w:val="28"/>
                              </w:rPr>
                              <w:t>Behaviour support framework</w:t>
                            </w:r>
                          </w:p>
                          <w:p w14:paraId="37A401C0" w14:textId="77777777" w:rsidR="00FB1296" w:rsidRDefault="00FB1296" w:rsidP="00FB1296">
                            <w:pPr>
                              <w:jc w:val="center"/>
                            </w:pPr>
                          </w:p>
                          <w:p w14:paraId="29E40462" w14:textId="77777777" w:rsidR="00FB1296" w:rsidRDefault="00FB1296" w:rsidP="00FB1296">
                            <w:pPr>
                              <w:jc w:val="center"/>
                            </w:pPr>
                          </w:p>
                          <w:p w14:paraId="2B88F114" w14:textId="77777777" w:rsidR="00FB1296" w:rsidRDefault="00FB1296" w:rsidP="00FB1296">
                            <w:pPr>
                              <w:jc w:val="center"/>
                            </w:pPr>
                          </w:p>
                          <w:p w14:paraId="3F955F10" w14:textId="77777777" w:rsidR="00FB1296" w:rsidRDefault="00FB1296" w:rsidP="00FB1296">
                            <w:pPr>
                              <w:jc w:val="center"/>
                            </w:pPr>
                          </w:p>
                          <w:p w14:paraId="606CB7A3" w14:textId="77777777" w:rsidR="00FB1296" w:rsidRDefault="00FB1296" w:rsidP="00FB1296">
                            <w:pPr>
                              <w:jc w:val="center"/>
                            </w:pPr>
                          </w:p>
                          <w:p w14:paraId="45CDC55A" w14:textId="77777777" w:rsidR="00FB1296" w:rsidRDefault="00FB1296" w:rsidP="00FB1296">
                            <w:pPr>
                              <w:jc w:val="center"/>
                            </w:pPr>
                          </w:p>
                          <w:p w14:paraId="0218DF12" w14:textId="77777777" w:rsidR="00FB1296" w:rsidRDefault="00FB1296" w:rsidP="00FB1296">
                            <w:pPr>
                              <w:jc w:val="center"/>
                            </w:pPr>
                          </w:p>
                          <w:p w14:paraId="0F32730F" w14:textId="77777777" w:rsidR="00FB1296" w:rsidRDefault="00FB1296" w:rsidP="00FB1296">
                            <w:pPr>
                              <w:jc w:val="center"/>
                            </w:pPr>
                          </w:p>
                          <w:p w14:paraId="1D74BECD" w14:textId="77777777" w:rsidR="00FB1296" w:rsidRDefault="00FB1296" w:rsidP="00FB12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2E4578B" id="Rectangle: Rounded Corners 25" o:spid="_x0000_s1028" style="position:absolute;left:0;text-align:left;margin-left:-26.25pt;margin-top:-6.1pt;width:529.1pt;height:312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" fillcolor="#4f81bd [3204]" strokecolor="black [3213]" strokeweight="1.5pt">
                <v:textbox>
                  <w:txbxContent>
                    <w:p w14:paraId="3ACBCDD4" w14:textId="77777777" w:rsidR="00FB1296" w:rsidRPr="0021715D" w:rsidRDefault="00FB1296" w:rsidP="00FB1296">
                      <w:pPr>
                        <w:jc w:val="center"/>
                        <w:rPr>
                          <w:rFonts w:cs="Arial"/>
                          <w:b/>
                          <w:bCs/>
                          <w:sz w:val="28"/>
                          <w:szCs w:val="28"/>
                        </w:rPr>
                      </w:pPr>
                      <w:r w:rsidRPr="0021715D">
                        <w:rPr>
                          <w:rFonts w:cs="Arial"/>
                          <w:b/>
                          <w:bCs/>
                          <w:sz w:val="28"/>
                          <w:szCs w:val="28"/>
                        </w:rPr>
                        <w:t>Behaviour support framework</w:t>
                      </w:r>
                    </w:p>
                    <w:p w14:paraId="37A401C0" w14:textId="77777777" w:rsidR="00FB1296" w:rsidRDefault="00FB1296" w:rsidP="00FB1296">
                      <w:pPr>
                        <w:jc w:val="center"/>
                      </w:pPr>
                    </w:p>
                    <w:p w14:paraId="29E40462" w14:textId="77777777" w:rsidR="00FB1296" w:rsidRDefault="00FB1296" w:rsidP="00FB1296">
                      <w:pPr>
                        <w:jc w:val="center"/>
                      </w:pPr>
                    </w:p>
                    <w:p w14:paraId="2B88F114" w14:textId="77777777" w:rsidR="00FB1296" w:rsidRDefault="00FB1296" w:rsidP="00FB1296">
                      <w:pPr>
                        <w:jc w:val="center"/>
                      </w:pPr>
                    </w:p>
                    <w:p w14:paraId="3F955F10" w14:textId="77777777" w:rsidR="00FB1296" w:rsidRDefault="00FB1296" w:rsidP="00FB1296">
                      <w:pPr>
                        <w:jc w:val="center"/>
                      </w:pPr>
                    </w:p>
                    <w:p w14:paraId="606CB7A3" w14:textId="77777777" w:rsidR="00FB1296" w:rsidRDefault="00FB1296" w:rsidP="00FB1296">
                      <w:pPr>
                        <w:jc w:val="center"/>
                      </w:pPr>
                    </w:p>
                    <w:p w14:paraId="45CDC55A" w14:textId="77777777" w:rsidR="00FB1296" w:rsidRDefault="00FB1296" w:rsidP="00FB1296">
                      <w:pPr>
                        <w:jc w:val="center"/>
                      </w:pPr>
                    </w:p>
                    <w:p w14:paraId="0218DF12" w14:textId="77777777" w:rsidR="00FB1296" w:rsidRDefault="00FB1296" w:rsidP="00FB1296">
                      <w:pPr>
                        <w:jc w:val="center"/>
                      </w:pPr>
                    </w:p>
                    <w:p w14:paraId="0F32730F" w14:textId="77777777" w:rsidR="00FB1296" w:rsidRDefault="00FB1296" w:rsidP="00FB1296">
                      <w:pPr>
                        <w:jc w:val="center"/>
                      </w:pPr>
                    </w:p>
                    <w:p w14:paraId="1D74BECD" w14:textId="77777777" w:rsidR="00FB1296" w:rsidRDefault="00FB1296" w:rsidP="00FB1296">
                      <w:pPr>
                        <w:jc w:val="center"/>
                      </w:pPr>
                    </w:p>
                  </w:txbxContent>
                </v:textbox>
                <w10:wrap anchorx="margin"/>
              </v:roundrect>
            </w:pict>
          </mc:Fallback>
        </mc:AlternateContent>
      </w:r>
      <w:r w:rsidRPr="00075E44">
        <w:rPr>
          <w:rFonts w:cs="Arial"/>
          <w:noProof/>
        </w:rPr>
        <mc:AlternateContent>
          <mc:Choice Requires="wps">
            <w:drawing>
              <wp:anchor distT="0" distB="0" distL="114300" distR="114300" simplePos="0" relativeHeight="251714560" behindDoc="0" locked="0" layoutInCell="1" allowOverlap="1" wp14:anchorId="57D8837C" wp14:editId="3DA186F3">
                <wp:simplePos x="0" y="0"/>
                <wp:positionH relativeFrom="margin">
                  <wp:posOffset>602615</wp:posOffset>
                </wp:positionH>
                <wp:positionV relativeFrom="paragraph">
                  <wp:posOffset>1532255</wp:posOffset>
                </wp:positionV>
                <wp:extent cx="4914900" cy="942975"/>
                <wp:effectExtent l="0" t="0" r="19050" b="28575"/>
                <wp:wrapNone/>
                <wp:docPr id="2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42975"/>
                        </a:xfrm>
                        <a:prstGeom prst="roundRect">
                          <a:avLst>
                            <a:gd name="adj" fmla="val 16667"/>
                          </a:avLst>
                        </a:prstGeom>
                        <a:solidFill>
                          <a:schemeClr val="accent5">
                            <a:lumMod val="60000"/>
                            <a:lumOff val="40000"/>
                          </a:schemeClr>
                        </a:solidFill>
                        <a:ln w="19050" algn="ctr">
                          <a:solidFill>
                            <a:schemeClr val="tx1"/>
                          </a:solidFill>
                          <a:round/>
                          <a:headEnd/>
                          <a:tailEnd/>
                        </a:ln>
                        <a:effectLst/>
                      </wps:spPr>
                      <wps:txbx>
                        <w:txbxContent>
                          <w:p w14:paraId="22C8795E" w14:textId="77777777" w:rsidR="00FB1296" w:rsidRPr="00BE3DD0" w:rsidRDefault="00FB1296" w:rsidP="00BE3DD0">
                            <w:pPr>
                              <w:shd w:val="clear" w:color="auto" w:fill="92CDDC" w:themeFill="accent5" w:themeFillTint="99"/>
                              <w:spacing w:after="40"/>
                              <w:jc w:val="center"/>
                              <w:rPr>
                                <w:rFonts w:cs="Arial"/>
                                <w:b/>
                                <w:sz w:val="18"/>
                                <w:szCs w:val="18"/>
                              </w:rPr>
                            </w:pPr>
                            <w:r w:rsidRPr="00BE3DD0">
                              <w:rPr>
                                <w:rFonts w:cs="Arial"/>
                                <w:b/>
                                <w:sz w:val="18"/>
                                <w:szCs w:val="18"/>
                              </w:rPr>
                              <w:t>Key principles</w:t>
                            </w:r>
                          </w:p>
                          <w:p w14:paraId="7FE4DC24"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Cultural considerations, trauma informed practice and human rights</w:t>
                            </w:r>
                          </w:p>
                          <w:p w14:paraId="09DE5ED9"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 xml:space="preserve">Behavioural expectations are clear and consistently enforced </w:t>
                            </w:r>
                          </w:p>
                          <w:p w14:paraId="32E9516C"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Positive behaviour support, engagement and communication builds rapport and will improve young people’s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D8837C" id="Rounded Rectangle 3" o:spid="_x0000_s1029" style="position:absolute;left:0;text-align:left;margin-left:47.45pt;margin-top:120.65pt;width:387pt;height:7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" fillcolor="#92cddc [1944]" strokecolor="black [3213]" strokeweight="1.5pt">
                <v:textbox>
                  <w:txbxContent>
                    <w:p w14:paraId="22C8795E" w14:textId="77777777" w:rsidR="00FB1296" w:rsidRPr="00BE3DD0" w:rsidRDefault="00FB1296" w:rsidP="00BE3DD0">
                      <w:pPr>
                        <w:shd w:val="clear" w:color="auto" w:fill="92CDDC" w:themeFill="accent5" w:themeFillTint="99"/>
                        <w:spacing w:after="40"/>
                        <w:jc w:val="center"/>
                        <w:rPr>
                          <w:rFonts w:cs="Arial"/>
                          <w:b/>
                          <w:sz w:val="18"/>
                          <w:szCs w:val="18"/>
                        </w:rPr>
                      </w:pPr>
                      <w:r w:rsidRPr="00BE3DD0">
                        <w:rPr>
                          <w:rFonts w:cs="Arial"/>
                          <w:b/>
                          <w:sz w:val="18"/>
                          <w:szCs w:val="18"/>
                        </w:rPr>
                        <w:t>Key principles</w:t>
                      </w:r>
                    </w:p>
                    <w:p w14:paraId="7FE4DC24"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Cultural considerations, trauma informed practice and human rights</w:t>
                      </w:r>
                    </w:p>
                    <w:p w14:paraId="09DE5ED9"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 xml:space="preserve">Behavioural expectations are clear and consistently enforced </w:t>
                      </w:r>
                    </w:p>
                    <w:p w14:paraId="32E9516C" w14:textId="77777777" w:rsidR="00FB1296" w:rsidRPr="00BE3DD0" w:rsidRDefault="00FB1296" w:rsidP="00BE3DD0">
                      <w:pPr>
                        <w:shd w:val="clear" w:color="auto" w:fill="92CDDC" w:themeFill="accent5" w:themeFillTint="99"/>
                        <w:spacing w:after="0"/>
                        <w:jc w:val="center"/>
                        <w:rPr>
                          <w:rFonts w:cs="Arial"/>
                          <w:sz w:val="18"/>
                          <w:szCs w:val="18"/>
                        </w:rPr>
                      </w:pPr>
                      <w:r w:rsidRPr="00BE3DD0">
                        <w:rPr>
                          <w:rFonts w:cs="Arial"/>
                          <w:sz w:val="18"/>
                          <w:szCs w:val="18"/>
                        </w:rPr>
                        <w:t>Positive behaviour support, engagement and communication builds rapport and will improve young people’s behaviour</w:t>
                      </w:r>
                    </w:p>
                  </w:txbxContent>
                </v:textbox>
                <w10:wrap anchorx="margin"/>
              </v:roundrect>
            </w:pict>
          </mc:Fallback>
        </mc:AlternateContent>
      </w:r>
      <w:r w:rsidRPr="00B22DA3">
        <w:rPr>
          <w:rFonts w:cs="Arial"/>
          <w:b/>
          <w:bCs/>
          <w:noProof/>
          <w:szCs w:val="26"/>
        </w:rPr>
        <mc:AlternateContent>
          <mc:Choice Requires="wps">
            <w:drawing>
              <wp:anchor distT="0" distB="0" distL="114300" distR="114300" simplePos="0" relativeHeight="251718656" behindDoc="0" locked="0" layoutInCell="1" allowOverlap="1" wp14:anchorId="29F9187D" wp14:editId="02A22E82">
                <wp:simplePos x="0" y="0"/>
                <wp:positionH relativeFrom="column">
                  <wp:posOffset>1238250</wp:posOffset>
                </wp:positionH>
                <wp:positionV relativeFrom="paragraph">
                  <wp:posOffset>2685415</wp:posOffset>
                </wp:positionV>
                <wp:extent cx="1171575" cy="1128395"/>
                <wp:effectExtent l="0" t="0" r="28575" b="14605"/>
                <wp:wrapNone/>
                <wp:docPr id="27" name="Flowchart: Delay 27"/>
                <wp:cNvGraphicFramePr/>
                <a:graphic xmlns:a="http://schemas.openxmlformats.org/drawingml/2006/main">
                  <a:graphicData uri="http://schemas.microsoft.com/office/word/2010/wordprocessingShape">
                    <wps:wsp>
                      <wps:cNvSpPr/>
                      <wps:spPr>
                        <a:xfrm flipH="1">
                          <a:off x="0" y="0"/>
                          <a:ext cx="1171575" cy="1128395"/>
                        </a:xfrm>
                        <a:prstGeom prst="flowChartDelay">
                          <a:avLst/>
                        </a:prstGeom>
                        <a:solidFill>
                          <a:sysClr val="window" lastClr="FFFFFF"/>
                        </a:solidFill>
                        <a:ln w="19050" cap="flat" cmpd="sng" algn="ctr">
                          <a:solidFill>
                            <a:schemeClr val="tx1"/>
                          </a:solidFill>
                          <a:prstDash val="solid"/>
                          <a:miter lim="800000"/>
                        </a:ln>
                        <a:effectLst/>
                      </wps:spPr>
                      <wps:txbx>
                        <w:txbxContent>
                          <w:p w14:paraId="32FB2AAB" w14:textId="77777777" w:rsidR="00FB1296" w:rsidRPr="00BE3DD0" w:rsidRDefault="00FB1296" w:rsidP="00FB1296">
                            <w:pPr>
                              <w:spacing w:after="0"/>
                              <w:jc w:val="center"/>
                              <w:rPr>
                                <w:rFonts w:cs="Arial"/>
                                <w:sz w:val="18"/>
                                <w:szCs w:val="18"/>
                              </w:rPr>
                            </w:pPr>
                            <w:r w:rsidRPr="00BE3DD0">
                              <w:rPr>
                                <w:rFonts w:cs="Arial"/>
                                <w:sz w:val="18"/>
                                <w:szCs w:val="18"/>
                              </w:rPr>
                              <w:t>Praise and encouragement for positive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9187D" id="Flowchart: Delay 27" o:spid="_x0000_s1030" type="#_x0000_t135" style="position:absolute;left:0;text-align:left;margin-left:97.5pt;margin-top:211.45pt;width:92.25pt;height:88.8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" fillcolor="window" strokecolor="black [3213]" strokeweight="1.5pt">
                <v:textbox>
                  <w:txbxContent>
                    <w:p w14:paraId="32FB2AAB" w14:textId="77777777" w:rsidR="00FB1296" w:rsidRPr="00BE3DD0" w:rsidRDefault="00FB1296" w:rsidP="00FB1296">
                      <w:pPr>
                        <w:spacing w:after="0"/>
                        <w:jc w:val="center"/>
                        <w:rPr>
                          <w:rFonts w:cs="Arial"/>
                          <w:sz w:val="18"/>
                          <w:szCs w:val="18"/>
                        </w:rPr>
                      </w:pPr>
                      <w:r w:rsidRPr="00BE3DD0">
                        <w:rPr>
                          <w:rFonts w:cs="Arial"/>
                          <w:sz w:val="18"/>
                          <w:szCs w:val="18"/>
                        </w:rPr>
                        <w:t>Praise and encouragement for positive behaviour</w:t>
                      </w:r>
                    </w:p>
                  </w:txbxContent>
                </v:textbox>
              </v:shape>
            </w:pict>
          </mc:Fallback>
        </mc:AlternateContent>
      </w:r>
      <w:r>
        <w:rPr>
          <w:rFonts w:cs="Arial"/>
          <w:b/>
          <w:bCs/>
          <w:noProof/>
          <w:szCs w:val="26"/>
        </w:rPr>
        <mc:AlternateContent>
          <mc:Choice Requires="wps">
            <w:drawing>
              <wp:anchor distT="0" distB="0" distL="114300" distR="114300" simplePos="0" relativeHeight="251716608" behindDoc="0" locked="0" layoutInCell="1" allowOverlap="1" wp14:anchorId="4072AA8C" wp14:editId="2332B58C">
                <wp:simplePos x="0" y="0"/>
                <wp:positionH relativeFrom="column">
                  <wp:posOffset>3658235</wp:posOffset>
                </wp:positionH>
                <wp:positionV relativeFrom="paragraph">
                  <wp:posOffset>2685415</wp:posOffset>
                </wp:positionV>
                <wp:extent cx="1123950" cy="1128395"/>
                <wp:effectExtent l="0" t="0" r="19050" b="14605"/>
                <wp:wrapNone/>
                <wp:docPr id="36" name="Flowchart: Delay 36"/>
                <wp:cNvGraphicFramePr/>
                <a:graphic xmlns:a="http://schemas.openxmlformats.org/drawingml/2006/main">
                  <a:graphicData uri="http://schemas.microsoft.com/office/word/2010/wordprocessingShape">
                    <wps:wsp>
                      <wps:cNvSpPr/>
                      <wps:spPr>
                        <a:xfrm>
                          <a:off x="0" y="0"/>
                          <a:ext cx="1123950" cy="1128395"/>
                        </a:xfrm>
                        <a:prstGeom prst="flowChartDelay">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B62B9" w14:textId="77777777" w:rsidR="00FB1296" w:rsidRPr="00BE3DD0" w:rsidRDefault="00FB1296" w:rsidP="00FB1296">
                            <w:pPr>
                              <w:spacing w:after="0"/>
                              <w:jc w:val="center"/>
                              <w:rPr>
                                <w:rFonts w:cs="Arial"/>
                                <w:color w:val="000000" w:themeColor="text1"/>
                                <w:sz w:val="18"/>
                                <w:szCs w:val="18"/>
                              </w:rPr>
                            </w:pPr>
                            <w:r w:rsidRPr="00BE3DD0">
                              <w:rPr>
                                <w:rFonts w:cs="Arial"/>
                                <w:color w:val="000000" w:themeColor="text1"/>
                                <w:sz w:val="18"/>
                                <w:szCs w:val="18"/>
                              </w:rPr>
                              <w:t>Warnings and expectation reminders for challenging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AA8C" id="Flowchart: Delay 36" o:spid="_x0000_s1031" type="#_x0000_t135" style="position:absolute;left:0;text-align:left;margin-left:288.05pt;margin-top:211.45pt;width:88.5pt;height:8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" fillcolor="white [3212]" strokecolor="black [3213]" strokeweight="1.5pt">
                <v:textbox>
                  <w:txbxContent>
                    <w:p w14:paraId="7B1B62B9" w14:textId="77777777" w:rsidR="00FB1296" w:rsidRPr="00BE3DD0" w:rsidRDefault="00FB1296" w:rsidP="00FB1296">
                      <w:pPr>
                        <w:spacing w:after="0"/>
                        <w:jc w:val="center"/>
                        <w:rPr>
                          <w:rFonts w:cs="Arial"/>
                          <w:color w:val="000000" w:themeColor="text1"/>
                          <w:sz w:val="18"/>
                          <w:szCs w:val="18"/>
                        </w:rPr>
                      </w:pPr>
                      <w:r w:rsidRPr="00BE3DD0">
                        <w:rPr>
                          <w:rFonts w:cs="Arial"/>
                          <w:color w:val="000000" w:themeColor="text1"/>
                          <w:sz w:val="18"/>
                          <w:szCs w:val="18"/>
                        </w:rPr>
                        <w:t>Warnings and expectation reminders for challenging behaviour</w:t>
                      </w:r>
                    </w:p>
                  </w:txbxContent>
                </v:textbox>
              </v:shape>
            </w:pict>
          </mc:Fallback>
        </mc:AlternateContent>
      </w:r>
      <w:r>
        <w:rPr>
          <w:rFonts w:cs="Arial"/>
          <w:noProof/>
        </w:rPr>
        <mc:AlternateContent>
          <mc:Choice Requires="wps">
            <w:drawing>
              <wp:anchor distT="0" distB="0" distL="114300" distR="114300" simplePos="0" relativeHeight="251722752" behindDoc="0" locked="0" layoutInCell="1" allowOverlap="1" wp14:anchorId="462D6E12" wp14:editId="563DC956">
                <wp:simplePos x="0" y="0"/>
                <wp:positionH relativeFrom="column">
                  <wp:posOffset>219075</wp:posOffset>
                </wp:positionH>
                <wp:positionV relativeFrom="paragraph">
                  <wp:posOffset>689610</wp:posOffset>
                </wp:positionV>
                <wp:extent cx="770890" cy="650240"/>
                <wp:effectExtent l="22225" t="0" r="0" b="0"/>
                <wp:wrapNone/>
                <wp:docPr id="45" name="Block Arc 45"/>
                <wp:cNvGraphicFramePr/>
                <a:graphic xmlns:a="http://schemas.openxmlformats.org/drawingml/2006/main">
                  <a:graphicData uri="http://schemas.microsoft.com/office/word/2010/wordprocessingShape">
                    <wps:wsp>
                      <wps:cNvSpPr/>
                      <wps:spPr>
                        <a:xfrm rot="17260336">
                          <a:off x="0" y="0"/>
                          <a:ext cx="770890" cy="650240"/>
                        </a:xfrm>
                        <a:prstGeom prst="blockArc">
                          <a:avLst>
                            <a:gd name="adj1" fmla="val 13870243"/>
                            <a:gd name="adj2" fmla="val 0"/>
                            <a:gd name="adj3" fmla="val 25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09588" id="Block Arc 45" o:spid="_x0000_s1026" style="position:absolute;margin-left:17.25pt;margin-top:54.3pt;width:60.7pt;height:51.2pt;rotation:-4740070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0890,6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" path="m168946,56132c275284,-4762,410610,-16941,529787,23658,675495,73295,770890,192572,770890,325121r-162560,-1c608330,255999,548400,194437,458928,171649,397160,155917,329034,160773,272611,184930l168946,56132xe" fillcolor="white [3212]" stroked="f" strokeweight="2pt">
                <v:path arrowok="t" o:connecttype="custom" o:connectlocs="168946,56132;529787,23658;770890,325121;608330,325120;458928,171649;272611,184930;168946,56132" o:connectangles="0,0,0,0,0,0,0"/>
              </v:shape>
            </w:pict>
          </mc:Fallback>
        </mc:AlternateContent>
      </w:r>
    </w:p>
    <w:bookmarkEnd w:id="2"/>
    <w:p w14:paraId="27CD040B" w14:textId="75470856" w:rsidR="00BE03F7" w:rsidRDefault="00BE03F7" w:rsidP="000369BB">
      <w:pPr>
        <w:keepNext/>
        <w:spacing w:after="120"/>
        <w:outlineLvl w:val="2"/>
        <w:rPr>
          <w:rFonts w:cs="Arial"/>
          <w:b/>
          <w:bCs/>
          <w:szCs w:val="26"/>
        </w:rPr>
      </w:pPr>
    </w:p>
    <w:p w14:paraId="2B294D98" w14:textId="0BA98C5E" w:rsidR="00BE03F7" w:rsidRDefault="001E5789" w:rsidP="000369BB">
      <w:pPr>
        <w:keepNext/>
        <w:spacing w:after="120"/>
        <w:outlineLvl w:val="2"/>
        <w:rPr>
          <w:rFonts w:cs="Arial"/>
          <w:b/>
          <w:bCs/>
          <w:szCs w:val="26"/>
        </w:rPr>
      </w:pPr>
      <w:r>
        <w:rPr>
          <w:rFonts w:cs="Arial"/>
          <w:noProof/>
        </w:rPr>
        <mc:AlternateContent>
          <mc:Choice Requires="wps">
            <w:drawing>
              <wp:anchor distT="0" distB="0" distL="114300" distR="114300" simplePos="0" relativeHeight="251721728" behindDoc="0" locked="0" layoutInCell="1" allowOverlap="1" wp14:anchorId="5E6BFA49" wp14:editId="4941A0B3">
                <wp:simplePos x="0" y="0"/>
                <wp:positionH relativeFrom="margin">
                  <wp:posOffset>575310</wp:posOffset>
                </wp:positionH>
                <wp:positionV relativeFrom="paragraph">
                  <wp:posOffset>143510</wp:posOffset>
                </wp:positionV>
                <wp:extent cx="4972050" cy="339270"/>
                <wp:effectExtent l="0" t="0" r="0" b="9525"/>
                <wp:wrapNone/>
                <wp:docPr id="43" name="Rectangle 43"/>
                <wp:cNvGraphicFramePr/>
                <a:graphic xmlns:a="http://schemas.openxmlformats.org/drawingml/2006/main">
                  <a:graphicData uri="http://schemas.microsoft.com/office/word/2010/wordprocessingShape">
                    <wps:wsp>
                      <wps:cNvSpPr/>
                      <wps:spPr>
                        <a:xfrm>
                          <a:off x="0" y="0"/>
                          <a:ext cx="4972050" cy="3392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20B32" w14:textId="5BCC4C58" w:rsidR="00175AF2" w:rsidRPr="00BE3DD0" w:rsidRDefault="00175AF2" w:rsidP="00BE3DD0">
                            <w:pPr>
                              <w:shd w:val="clear" w:color="auto" w:fill="FFFFFF" w:themeFill="background1"/>
                              <w:jc w:val="center"/>
                              <w:rPr>
                                <w:b/>
                                <w:bCs/>
                              </w:rPr>
                            </w:pPr>
                            <w:r w:rsidRPr="00BE3DD0">
                              <w:rPr>
                                <w:b/>
                                <w:bCs/>
                              </w:rPr>
                              <w:t>Behaviour influence stairway model (BISM)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BFA49" id="Rectangle 43" o:spid="_x0000_s1032" style="position:absolute;margin-left:45.3pt;margin-top:11.3pt;width:391.5pt;height:26.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" fillcolor="#4f81bd [3204]" stroked="f" strokeweight="2pt">
                <v:textbox>
                  <w:txbxContent>
                    <w:p w14:paraId="1E820B32" w14:textId="5BCC4C58" w:rsidR="00175AF2" w:rsidRPr="00BE3DD0" w:rsidRDefault="00175AF2" w:rsidP="00BE3DD0">
                      <w:pPr>
                        <w:shd w:val="clear" w:color="auto" w:fill="FFFFFF" w:themeFill="background1"/>
                        <w:jc w:val="center"/>
                        <w:rPr>
                          <w:b/>
                          <w:bCs/>
                        </w:rPr>
                      </w:pPr>
                      <w:r w:rsidRPr="00BE3DD0">
                        <w:rPr>
                          <w:b/>
                          <w:bCs/>
                        </w:rPr>
                        <w:t>Behaviour influence stairway model (BISM)</w:t>
                      </w:r>
                    </w:p>
                  </w:txbxContent>
                </v:textbox>
                <w10:wrap anchorx="margin"/>
              </v:rect>
            </w:pict>
          </mc:Fallback>
        </mc:AlternateContent>
      </w:r>
    </w:p>
    <w:p w14:paraId="13E2CE73" w14:textId="14357A57" w:rsidR="00433698" w:rsidRDefault="000835B5" w:rsidP="000369BB">
      <w:pPr>
        <w:keepNext/>
        <w:spacing w:after="120"/>
        <w:outlineLvl w:val="2"/>
        <w:rPr>
          <w:rFonts w:cs="Arial"/>
          <w:b/>
          <w:bCs/>
          <w:szCs w:val="26"/>
        </w:rPr>
      </w:pPr>
      <w:r>
        <w:rPr>
          <w:rFonts w:cs="Arial"/>
          <w:noProof/>
        </w:rPr>
        <mc:AlternateContent>
          <mc:Choice Requires="wps">
            <w:drawing>
              <wp:anchor distT="0" distB="0" distL="114300" distR="114300" simplePos="0" relativeHeight="251724800" behindDoc="0" locked="0" layoutInCell="1" allowOverlap="1" wp14:anchorId="6197679D" wp14:editId="643718E8">
                <wp:simplePos x="0" y="0"/>
                <wp:positionH relativeFrom="margin">
                  <wp:posOffset>5072379</wp:posOffset>
                </wp:positionH>
                <wp:positionV relativeFrom="paragraph">
                  <wp:posOffset>8256</wp:posOffset>
                </wp:positionV>
                <wp:extent cx="770890" cy="650240"/>
                <wp:effectExtent l="0" t="0" r="13335" b="0"/>
                <wp:wrapNone/>
                <wp:docPr id="46" name="Block Arc 46"/>
                <wp:cNvGraphicFramePr/>
                <a:graphic xmlns:a="http://schemas.openxmlformats.org/drawingml/2006/main">
                  <a:graphicData uri="http://schemas.microsoft.com/office/word/2010/wordprocessingShape">
                    <wps:wsp>
                      <wps:cNvSpPr/>
                      <wps:spPr>
                        <a:xfrm rot="3947458" flipH="1">
                          <a:off x="0" y="0"/>
                          <a:ext cx="770890" cy="650240"/>
                        </a:xfrm>
                        <a:prstGeom prst="blockArc">
                          <a:avLst>
                            <a:gd name="adj1" fmla="val 13870243"/>
                            <a:gd name="adj2" fmla="val 0"/>
                            <a:gd name="adj3" fmla="val 25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E72FC" id="Block Arc 46" o:spid="_x0000_s1026" style="position:absolute;margin-left:399.4pt;margin-top:.65pt;width:60.7pt;height:51.2pt;rotation:-4311677fd;flip:x;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70890,6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" path="m168946,56132c275284,-4762,410610,-16941,529787,23658,675495,73295,770890,192572,770890,325121r-162560,-1c608330,255999,548400,194437,458928,171649,397160,155917,329034,160773,272611,184930l168946,56132xe" fillcolor="white [3212]" stroked="f" strokeweight="2pt">
                <v:path arrowok="t" o:connecttype="custom" o:connectlocs="168946,56132;529787,23658;770890,325121;608330,325120;458928,171649;272611,184930;168946,56132" o:connectangles="0,0,0,0,0,0,0"/>
                <w10:wrap anchorx="margin"/>
              </v:shape>
            </w:pict>
          </mc:Fallback>
        </mc:AlternateContent>
      </w:r>
    </w:p>
    <w:bookmarkEnd w:id="1"/>
    <w:p w14:paraId="28A0433A" w14:textId="0BE47D7B" w:rsidR="00FB1296" w:rsidRDefault="00B52138" w:rsidP="000369BB">
      <w:pPr>
        <w:keepNext/>
        <w:spacing w:after="120"/>
        <w:outlineLvl w:val="2"/>
        <w:rPr>
          <w:rFonts w:cs="Arial"/>
          <w:b/>
          <w:bCs/>
          <w:szCs w:val="26"/>
        </w:rPr>
      </w:pPr>
      <w:r>
        <w:rPr>
          <w:rFonts w:cs="Arial"/>
          <w:noProof/>
        </w:rPr>
        <mc:AlternateContent>
          <mc:Choice Requires="wps">
            <w:drawing>
              <wp:anchor distT="0" distB="0" distL="114300" distR="114300" simplePos="0" relativeHeight="251720704" behindDoc="0" locked="0" layoutInCell="1" allowOverlap="1" wp14:anchorId="68EE2C01" wp14:editId="7800D29B">
                <wp:simplePos x="0" y="0"/>
                <wp:positionH relativeFrom="margin">
                  <wp:posOffset>306705</wp:posOffset>
                </wp:positionH>
                <wp:positionV relativeFrom="paragraph">
                  <wp:posOffset>212725</wp:posOffset>
                </wp:positionV>
                <wp:extent cx="5492501" cy="2952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492501" cy="295275"/>
                        </a:xfrm>
                        <a:prstGeom prst="rect">
                          <a:avLst/>
                        </a:prstGeom>
                        <a:noFill/>
                        <a:ln w="6350">
                          <a:noFill/>
                        </a:ln>
                      </wps:spPr>
                      <wps:txbx>
                        <w:txbxContent>
                          <w:p w14:paraId="684188CE" w14:textId="73BF1F3F" w:rsidR="00FB1296" w:rsidRPr="0021715D" w:rsidRDefault="00FB1296" w:rsidP="00FB1296">
                            <w:pPr>
                              <w:jc w:val="center"/>
                              <w:rPr>
                                <w:rFonts w:cs="Arial"/>
                                <w:color w:val="FFFFFF" w:themeColor="background1"/>
                                <w:sz w:val="24"/>
                              </w:rPr>
                            </w:pPr>
                            <w:r w:rsidRPr="00BE3DD0">
                              <w:rPr>
                                <w:rFonts w:cs="Arial"/>
                                <w:b/>
                                <w:bCs/>
                                <w:color w:val="FFFFFF" w:themeColor="background1"/>
                                <w:sz w:val="24"/>
                              </w:rPr>
                              <w:t>Behavioural expectations:</w:t>
                            </w:r>
                            <w:r w:rsidRPr="0021715D">
                              <w:rPr>
                                <w:rFonts w:cs="Arial"/>
                                <w:color w:val="FFFFFF" w:themeColor="background1"/>
                                <w:sz w:val="24"/>
                              </w:rPr>
                              <w:t xml:space="preserve"> be respectful,</w:t>
                            </w:r>
                            <w:r w:rsidR="00153224">
                              <w:rPr>
                                <w:rFonts w:cs="Arial"/>
                                <w:color w:val="FFFFFF" w:themeColor="background1"/>
                                <w:sz w:val="24"/>
                              </w:rPr>
                              <w:t xml:space="preserve"> be safe,</w:t>
                            </w:r>
                            <w:r w:rsidRPr="0021715D">
                              <w:rPr>
                                <w:rFonts w:cs="Arial"/>
                                <w:color w:val="FFFFFF" w:themeColor="background1"/>
                                <w:sz w:val="24"/>
                              </w:rPr>
                              <w:t xml:space="preserve"> be responsible, be 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EE2C01" id="_x0000_t202" coordsize="21600,21600" o:spt="202" path="m,l,21600r21600,l21600,xe">
                <v:stroke joinstyle="miter"/>
                <v:path gradientshapeok="t" o:connecttype="rect"/>
              </v:shapetype>
              <v:shape id="Text Box 39" o:spid="_x0000_s1033" type="#_x0000_t202" style="position:absolute;margin-left:24.15pt;margin-top:16.75pt;width:432.5pt;height:23.25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" filled="f" stroked="f" strokeweight=".5pt">
                <v:textbox>
                  <w:txbxContent>
                    <w:p w14:paraId="684188CE" w14:textId="73BF1F3F" w:rsidR="00FB1296" w:rsidRPr="0021715D" w:rsidRDefault="00FB1296" w:rsidP="00FB1296">
                      <w:pPr>
                        <w:jc w:val="center"/>
                        <w:rPr>
                          <w:rFonts w:cs="Arial"/>
                          <w:color w:val="FFFFFF" w:themeColor="background1"/>
                          <w:sz w:val="24"/>
                        </w:rPr>
                      </w:pPr>
                      <w:r w:rsidRPr="00BE3DD0">
                        <w:rPr>
                          <w:rFonts w:cs="Arial"/>
                          <w:b/>
                          <w:bCs/>
                          <w:color w:val="FFFFFF" w:themeColor="background1"/>
                          <w:sz w:val="24"/>
                        </w:rPr>
                        <w:t>Behavioural expectations:</w:t>
                      </w:r>
                      <w:r w:rsidRPr="0021715D">
                        <w:rPr>
                          <w:rFonts w:cs="Arial"/>
                          <w:color w:val="FFFFFF" w:themeColor="background1"/>
                          <w:sz w:val="24"/>
                        </w:rPr>
                        <w:t xml:space="preserve"> be respectful,</w:t>
                      </w:r>
                      <w:r w:rsidR="00153224">
                        <w:rPr>
                          <w:rFonts w:cs="Arial"/>
                          <w:color w:val="FFFFFF" w:themeColor="background1"/>
                          <w:sz w:val="24"/>
                        </w:rPr>
                        <w:t xml:space="preserve"> be safe,</w:t>
                      </w:r>
                      <w:r w:rsidRPr="0021715D">
                        <w:rPr>
                          <w:rFonts w:cs="Arial"/>
                          <w:color w:val="FFFFFF" w:themeColor="background1"/>
                          <w:sz w:val="24"/>
                        </w:rPr>
                        <w:t xml:space="preserve"> be responsible, be active</w:t>
                      </w:r>
                    </w:p>
                  </w:txbxContent>
                </v:textbox>
                <w10:wrap anchorx="margin"/>
              </v:shape>
            </w:pict>
          </mc:Fallback>
        </mc:AlternateContent>
      </w:r>
    </w:p>
    <w:p w14:paraId="3F49F593" w14:textId="587B0D87" w:rsidR="00FB1296" w:rsidRDefault="00FB1296" w:rsidP="000369BB">
      <w:pPr>
        <w:keepNext/>
        <w:spacing w:after="120"/>
        <w:outlineLvl w:val="2"/>
        <w:rPr>
          <w:rFonts w:cs="Arial"/>
          <w:b/>
          <w:bCs/>
          <w:szCs w:val="26"/>
        </w:rPr>
      </w:pPr>
    </w:p>
    <w:p w14:paraId="21D5B6A8" w14:textId="3837B840" w:rsidR="00FB1296" w:rsidRDefault="00FB1296" w:rsidP="000369BB">
      <w:pPr>
        <w:keepNext/>
        <w:spacing w:after="120"/>
        <w:outlineLvl w:val="2"/>
        <w:rPr>
          <w:rFonts w:cs="Arial"/>
          <w:b/>
          <w:bCs/>
          <w:szCs w:val="26"/>
        </w:rPr>
      </w:pPr>
    </w:p>
    <w:p w14:paraId="5B1C0DD4" w14:textId="5892B2FC" w:rsidR="00FB1296" w:rsidRDefault="00FB1296" w:rsidP="000369BB">
      <w:pPr>
        <w:keepNext/>
        <w:spacing w:after="120"/>
        <w:outlineLvl w:val="2"/>
        <w:rPr>
          <w:rFonts w:cs="Arial"/>
          <w:b/>
          <w:bCs/>
          <w:szCs w:val="26"/>
        </w:rPr>
      </w:pPr>
    </w:p>
    <w:p w14:paraId="4ADEE384" w14:textId="7BE618FC" w:rsidR="00FB1296" w:rsidRDefault="00FB1296" w:rsidP="000369BB">
      <w:pPr>
        <w:keepNext/>
        <w:spacing w:after="120"/>
        <w:outlineLvl w:val="2"/>
        <w:rPr>
          <w:rFonts w:cs="Arial"/>
          <w:b/>
          <w:bCs/>
          <w:szCs w:val="26"/>
        </w:rPr>
      </w:pPr>
    </w:p>
    <w:p w14:paraId="093DCCB5" w14:textId="5F7C21D2" w:rsidR="00FB1296" w:rsidRDefault="00FB1296" w:rsidP="000369BB">
      <w:pPr>
        <w:keepNext/>
        <w:spacing w:after="120"/>
        <w:outlineLvl w:val="2"/>
        <w:rPr>
          <w:rFonts w:cs="Arial"/>
          <w:b/>
          <w:bCs/>
          <w:szCs w:val="26"/>
        </w:rPr>
      </w:pPr>
    </w:p>
    <w:p w14:paraId="5DCF25A7" w14:textId="4E849163" w:rsidR="00FB1296" w:rsidRDefault="00FB1296" w:rsidP="000369BB">
      <w:pPr>
        <w:keepNext/>
        <w:spacing w:after="120"/>
        <w:outlineLvl w:val="2"/>
        <w:rPr>
          <w:rFonts w:cs="Arial"/>
          <w:b/>
          <w:bCs/>
          <w:szCs w:val="26"/>
        </w:rPr>
      </w:pPr>
    </w:p>
    <w:p w14:paraId="28E370E9" w14:textId="4742FE9E" w:rsidR="00FB1296" w:rsidRDefault="00153224" w:rsidP="000369BB">
      <w:pPr>
        <w:keepNext/>
        <w:spacing w:after="120"/>
        <w:outlineLvl w:val="2"/>
        <w:rPr>
          <w:rFonts w:cs="Arial"/>
          <w:b/>
          <w:bCs/>
          <w:szCs w:val="26"/>
        </w:rPr>
      </w:pPr>
      <w:r w:rsidRPr="001A37D8">
        <w:rPr>
          <w:rFonts w:cs="Arial"/>
          <w:b/>
          <w:bCs/>
          <w:noProof/>
          <w:szCs w:val="26"/>
        </w:rPr>
        <mc:AlternateContent>
          <mc:Choice Requires="wps">
            <w:drawing>
              <wp:anchor distT="0" distB="0" distL="114300" distR="114300" simplePos="0" relativeHeight="251717632" behindDoc="0" locked="0" layoutInCell="1" allowOverlap="1" wp14:anchorId="10FABF27" wp14:editId="4F85B03E">
                <wp:simplePos x="0" y="0"/>
                <wp:positionH relativeFrom="margin">
                  <wp:posOffset>4880610</wp:posOffset>
                </wp:positionH>
                <wp:positionV relativeFrom="paragraph">
                  <wp:posOffset>116840</wp:posOffset>
                </wp:positionV>
                <wp:extent cx="1243330" cy="1128395"/>
                <wp:effectExtent l="0" t="0" r="13970" b="14605"/>
                <wp:wrapNone/>
                <wp:docPr id="37" name="Flowchart: Delay 37"/>
                <wp:cNvGraphicFramePr/>
                <a:graphic xmlns:a="http://schemas.openxmlformats.org/drawingml/2006/main">
                  <a:graphicData uri="http://schemas.microsoft.com/office/word/2010/wordprocessingShape">
                    <wps:wsp>
                      <wps:cNvSpPr/>
                      <wps:spPr>
                        <a:xfrm>
                          <a:off x="0" y="0"/>
                          <a:ext cx="1243330" cy="1128395"/>
                        </a:xfrm>
                        <a:prstGeom prst="flowChartDelay">
                          <a:avLst/>
                        </a:prstGeom>
                        <a:solidFill>
                          <a:sysClr val="window" lastClr="FFFFFF"/>
                        </a:solidFill>
                        <a:ln w="19050" cap="flat" cmpd="sng" algn="ctr">
                          <a:solidFill>
                            <a:schemeClr val="tx1"/>
                          </a:solidFill>
                          <a:prstDash val="solid"/>
                          <a:miter lim="800000"/>
                        </a:ln>
                        <a:effectLst/>
                      </wps:spPr>
                      <wps:txbx>
                        <w:txbxContent>
                          <w:p w14:paraId="0257538C" w14:textId="4FC8AB21" w:rsidR="00FB1296" w:rsidRPr="00BE3DD0" w:rsidRDefault="00FB1296" w:rsidP="00FB1296">
                            <w:pPr>
                              <w:spacing w:after="0"/>
                              <w:jc w:val="center"/>
                              <w:rPr>
                                <w:rFonts w:cs="Arial"/>
                                <w:sz w:val="18"/>
                                <w:szCs w:val="18"/>
                              </w:rPr>
                            </w:pPr>
                            <w:r w:rsidRPr="00BE3DD0">
                              <w:rPr>
                                <w:rFonts w:cs="Arial"/>
                                <w:b/>
                                <w:bCs/>
                                <w:sz w:val="18"/>
                                <w:szCs w:val="18"/>
                              </w:rPr>
                              <w:t xml:space="preserve">Consequences </w:t>
                            </w:r>
                            <w:r w:rsidR="00153224" w:rsidRPr="00BE3DD0">
                              <w:rPr>
                                <w:rFonts w:cs="Arial"/>
                                <w:sz w:val="18"/>
                                <w:szCs w:val="18"/>
                              </w:rPr>
                              <w:t>C</w:t>
                            </w:r>
                            <w:r w:rsidRPr="00BE3DD0">
                              <w:rPr>
                                <w:rFonts w:cs="Arial"/>
                                <w:sz w:val="18"/>
                                <w:szCs w:val="18"/>
                              </w:rPr>
                              <w:t>hallenging behaviour = less access to incentives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BF27" id="Flowchart: Delay 37" o:spid="_x0000_s1034" type="#_x0000_t135" style="position:absolute;margin-left:384.3pt;margin-top:9.2pt;width:97.9pt;height:88.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" fillcolor="window" strokecolor="black [3213]" strokeweight="1.5pt">
                <v:textbox>
                  <w:txbxContent>
                    <w:p w14:paraId="0257538C" w14:textId="4FC8AB21" w:rsidR="00FB1296" w:rsidRPr="00BE3DD0" w:rsidRDefault="00FB1296" w:rsidP="00FB1296">
                      <w:pPr>
                        <w:spacing w:after="0"/>
                        <w:jc w:val="center"/>
                        <w:rPr>
                          <w:rFonts w:cs="Arial"/>
                          <w:sz w:val="18"/>
                          <w:szCs w:val="18"/>
                        </w:rPr>
                      </w:pPr>
                      <w:r w:rsidRPr="00BE3DD0">
                        <w:rPr>
                          <w:rFonts w:cs="Arial"/>
                          <w:b/>
                          <w:bCs/>
                          <w:sz w:val="18"/>
                          <w:szCs w:val="18"/>
                        </w:rPr>
                        <w:t xml:space="preserve">Consequences </w:t>
                      </w:r>
                      <w:r w:rsidR="00153224" w:rsidRPr="00BE3DD0">
                        <w:rPr>
                          <w:rFonts w:cs="Arial"/>
                          <w:sz w:val="18"/>
                          <w:szCs w:val="18"/>
                        </w:rPr>
                        <w:t>C</w:t>
                      </w:r>
                      <w:r w:rsidRPr="00BE3DD0">
                        <w:rPr>
                          <w:rFonts w:cs="Arial"/>
                          <w:sz w:val="18"/>
                          <w:szCs w:val="18"/>
                        </w:rPr>
                        <w:t>hallenging behaviour = less access to incentives</w:t>
                      </w:r>
                    </w:p>
                  </w:txbxContent>
                </v:textbox>
                <w10:wrap anchorx="margin"/>
              </v:shape>
            </w:pict>
          </mc:Fallback>
        </mc:AlternateContent>
      </w:r>
    </w:p>
    <w:p w14:paraId="10FE51AD" w14:textId="3155DC2C" w:rsidR="00FB1296" w:rsidRDefault="00FB1296" w:rsidP="000369BB">
      <w:pPr>
        <w:keepNext/>
        <w:spacing w:after="120"/>
        <w:outlineLvl w:val="2"/>
        <w:rPr>
          <w:rFonts w:cs="Arial"/>
          <w:b/>
          <w:bCs/>
          <w:szCs w:val="26"/>
        </w:rPr>
      </w:pPr>
    </w:p>
    <w:p w14:paraId="5BB5A458" w14:textId="2451A95F" w:rsidR="00FB1296" w:rsidRDefault="00FB1296" w:rsidP="000369BB">
      <w:pPr>
        <w:keepNext/>
        <w:spacing w:after="120"/>
        <w:outlineLvl w:val="2"/>
        <w:rPr>
          <w:rFonts w:cs="Arial"/>
          <w:b/>
          <w:bCs/>
          <w:szCs w:val="26"/>
        </w:rPr>
      </w:pPr>
    </w:p>
    <w:p w14:paraId="6BCB5DD6" w14:textId="4B402B11" w:rsidR="00FB1296" w:rsidRDefault="00FB1296" w:rsidP="000369BB">
      <w:pPr>
        <w:keepNext/>
        <w:spacing w:after="120"/>
        <w:outlineLvl w:val="2"/>
        <w:rPr>
          <w:rFonts w:cs="Arial"/>
          <w:b/>
          <w:bCs/>
          <w:szCs w:val="26"/>
        </w:rPr>
      </w:pPr>
    </w:p>
    <w:p w14:paraId="50C446DD" w14:textId="480AC888" w:rsidR="00FB1296" w:rsidRDefault="00153224" w:rsidP="000369BB">
      <w:pPr>
        <w:keepNext/>
        <w:spacing w:after="120"/>
        <w:outlineLvl w:val="2"/>
        <w:rPr>
          <w:rFonts w:cs="Arial"/>
          <w:b/>
          <w:bCs/>
          <w:szCs w:val="26"/>
        </w:rPr>
      </w:pPr>
      <w:r>
        <w:rPr>
          <w:rFonts w:cs="Arial"/>
          <w:b/>
          <w:bCs/>
          <w:noProof/>
          <w:szCs w:val="26"/>
        </w:rPr>
        <w:drawing>
          <wp:anchor distT="0" distB="0" distL="114300" distR="114300" simplePos="0" relativeHeight="251725824" behindDoc="0" locked="0" layoutInCell="1" allowOverlap="1" wp14:anchorId="3CD25435" wp14:editId="090988B5">
            <wp:simplePos x="0" y="0"/>
            <wp:positionH relativeFrom="column">
              <wp:posOffset>-100965</wp:posOffset>
            </wp:positionH>
            <wp:positionV relativeFrom="paragraph">
              <wp:posOffset>426720</wp:posOffset>
            </wp:positionV>
            <wp:extent cx="6224905" cy="2809875"/>
            <wp:effectExtent l="0" t="0" r="23495" b="28575"/>
            <wp:wrapTopAndBottom/>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25CA6F42" w14:textId="087552B5" w:rsidR="00FB1296" w:rsidRDefault="00153224" w:rsidP="000369BB">
      <w:pPr>
        <w:keepNext/>
        <w:spacing w:after="120"/>
        <w:outlineLvl w:val="2"/>
        <w:rPr>
          <w:rFonts w:cs="Arial"/>
          <w:b/>
          <w:bCs/>
          <w:szCs w:val="26"/>
        </w:rPr>
      </w:pPr>
      <w:r>
        <w:rPr>
          <w:rFonts w:cs="Arial"/>
          <w:b/>
          <w:bCs/>
          <w:noProof/>
          <w:szCs w:val="26"/>
        </w:rPr>
        <mc:AlternateContent>
          <mc:Choice Requires="wps">
            <w:drawing>
              <wp:anchor distT="0" distB="0" distL="114300" distR="114300" simplePos="0" relativeHeight="251727872" behindDoc="0" locked="0" layoutInCell="1" allowOverlap="1" wp14:anchorId="4D7CCEA2" wp14:editId="5FE882BC">
                <wp:simplePos x="0" y="0"/>
                <wp:positionH relativeFrom="column">
                  <wp:posOffset>762000</wp:posOffset>
                </wp:positionH>
                <wp:positionV relativeFrom="paragraph">
                  <wp:posOffset>2524760</wp:posOffset>
                </wp:positionV>
                <wp:extent cx="4624070" cy="3143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624070" cy="314325"/>
                        </a:xfrm>
                        <a:prstGeom prst="rect">
                          <a:avLst/>
                        </a:prstGeom>
                        <a:noFill/>
                        <a:ln w="6350">
                          <a:noFill/>
                        </a:ln>
                      </wps:spPr>
                      <wps:txbx>
                        <w:txbxContent>
                          <w:p w14:paraId="26F4A9EC" w14:textId="77777777" w:rsidR="00153224" w:rsidRPr="007F3B10" w:rsidRDefault="00153224" w:rsidP="00BE3DD0">
                            <w:pPr>
                              <w:jc w:val="center"/>
                            </w:pPr>
                            <w:r w:rsidRPr="007F3B10">
                              <w:t>Continuum of response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CCEA2" id="Text Box 47" o:spid="_x0000_s1035" type="#_x0000_t202" style="position:absolute;margin-left:60pt;margin-top:198.8pt;width:364.1pt;height:24.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" filled="f" stroked="f" strokeweight=".5pt">
                <v:textbox>
                  <w:txbxContent>
                    <w:p w14:paraId="26F4A9EC" w14:textId="77777777" w:rsidR="00153224" w:rsidRPr="007F3B10" w:rsidRDefault="00153224" w:rsidP="00BE3DD0">
                      <w:pPr>
                        <w:jc w:val="center"/>
                      </w:pPr>
                      <w:r w:rsidRPr="007F3B10">
                        <w:t>Continuum of response options</w:t>
                      </w:r>
                    </w:p>
                  </w:txbxContent>
                </v:textbox>
              </v:shape>
            </w:pict>
          </mc:Fallback>
        </mc:AlternateContent>
      </w:r>
    </w:p>
    <w:p w14:paraId="40B835A3" w14:textId="050A06B7" w:rsidR="00F91C3E" w:rsidRDefault="00153224">
      <w:pPr>
        <w:keepNext/>
        <w:spacing w:after="120"/>
        <w:outlineLvl w:val="2"/>
        <w:rPr>
          <w:rFonts w:cs="Arial"/>
          <w:b/>
          <w:bCs/>
          <w:szCs w:val="26"/>
        </w:rPr>
      </w:pPr>
      <w:r>
        <w:rPr>
          <w:rFonts w:cs="Arial"/>
          <w:b/>
          <w:bCs/>
          <w:noProof/>
          <w:szCs w:val="26"/>
        </w:rPr>
        <mc:AlternateContent>
          <mc:Choice Requires="wps">
            <w:drawing>
              <wp:anchor distT="0" distB="0" distL="114300" distR="114300" simplePos="0" relativeHeight="251711488" behindDoc="0" locked="0" layoutInCell="1" allowOverlap="1" wp14:anchorId="4FB08E55" wp14:editId="6042993F">
                <wp:simplePos x="0" y="0"/>
                <wp:positionH relativeFrom="column">
                  <wp:posOffset>718185</wp:posOffset>
                </wp:positionH>
                <wp:positionV relativeFrom="paragraph">
                  <wp:posOffset>2302510</wp:posOffset>
                </wp:positionV>
                <wp:extent cx="4624388" cy="238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24388" cy="238125"/>
                        </a:xfrm>
                        <a:prstGeom prst="rect">
                          <a:avLst/>
                        </a:prstGeom>
                        <a:noFill/>
                        <a:ln w="6350">
                          <a:noFill/>
                        </a:ln>
                      </wps:spPr>
                      <wps:txbx>
                        <w:txbxContent>
                          <w:p w14:paraId="6E05FCA1" w14:textId="215EB0A0" w:rsidR="001008C2" w:rsidRPr="00BE3DD0" w:rsidRDefault="001008C2" w:rsidP="00BE3DD0">
                            <w:pPr>
                              <w:jc w:val="center"/>
                              <w:rPr>
                                <w:color w:val="365F91" w:themeColor="accent1" w:themeShade="BF"/>
                              </w:rPr>
                            </w:pPr>
                            <w:r w:rsidRPr="00BE3DD0">
                              <w:rPr>
                                <w:color w:val="365F91" w:themeColor="accent1" w:themeShade="BF"/>
                              </w:rPr>
                              <w:t>Continuum of response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08E55" id="Text Box 15" o:spid="_x0000_s1036" type="#_x0000_t202" style="position:absolute;margin-left:56.55pt;margin-top:181.3pt;width:364.15pt;height:18.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" filled="f" stroked="f" strokeweight=".5pt">
                <v:textbox>
                  <w:txbxContent>
                    <w:p w14:paraId="6E05FCA1" w14:textId="215EB0A0" w:rsidR="001008C2" w:rsidRPr="00BE3DD0" w:rsidRDefault="001008C2" w:rsidP="00BE3DD0">
                      <w:pPr>
                        <w:jc w:val="center"/>
                        <w:rPr>
                          <w:color w:val="365F91" w:themeColor="accent1" w:themeShade="BF"/>
                        </w:rPr>
                      </w:pPr>
                      <w:r w:rsidRPr="00BE3DD0">
                        <w:rPr>
                          <w:color w:val="365F91" w:themeColor="accent1" w:themeShade="BF"/>
                        </w:rPr>
                        <w:t>Continuum of response options</w:t>
                      </w:r>
                    </w:p>
                  </w:txbxContent>
                </v:textbox>
              </v:shape>
            </w:pict>
          </mc:Fallback>
        </mc:AlternateContent>
      </w:r>
    </w:p>
    <w:p w14:paraId="43052E2D" w14:textId="7F20DF73" w:rsidR="00490FD4" w:rsidRPr="00A449D8" w:rsidRDefault="00265188" w:rsidP="00CF1D52">
      <w:pPr>
        <w:pStyle w:val="Heading3"/>
      </w:pPr>
      <w:r>
        <w:t xml:space="preserve">3. </w:t>
      </w:r>
      <w:r w:rsidR="00490FD4" w:rsidRPr="00A449D8">
        <w:t xml:space="preserve">Positive behaviour </w:t>
      </w:r>
      <w:r w:rsidR="00456447">
        <w:t>support</w:t>
      </w:r>
    </w:p>
    <w:p w14:paraId="62363F98" w14:textId="5CA53CC2" w:rsidR="003D7E43" w:rsidRDefault="003D7E43" w:rsidP="00CF1D52">
      <w:pPr>
        <w:pStyle w:val="ListParagraph"/>
        <w:numPr>
          <w:ilvl w:val="1"/>
          <w:numId w:val="40"/>
        </w:numPr>
        <w:spacing w:after="120"/>
        <w:ind w:left="567" w:hanging="567"/>
        <w:contextualSpacing w:val="0"/>
        <w:rPr>
          <w:rFonts w:cs="Arial"/>
          <w:szCs w:val="22"/>
        </w:rPr>
      </w:pPr>
      <w:r>
        <w:rPr>
          <w:rFonts w:cs="Arial"/>
          <w:szCs w:val="22"/>
        </w:rPr>
        <w:t>Behavioural expectations will be based on the following fundamental principles:</w:t>
      </w:r>
    </w:p>
    <w:p w14:paraId="57AB2825" w14:textId="556F2C64" w:rsidR="003D7E43" w:rsidRDefault="003D7E43" w:rsidP="00CF1D52">
      <w:pPr>
        <w:pStyle w:val="ListParagraph"/>
        <w:numPr>
          <w:ilvl w:val="0"/>
          <w:numId w:val="44"/>
        </w:numPr>
        <w:spacing w:after="0"/>
        <w:ind w:left="993" w:hanging="357"/>
        <w:contextualSpacing w:val="0"/>
        <w:rPr>
          <w:rFonts w:cs="Arial"/>
          <w:szCs w:val="22"/>
        </w:rPr>
      </w:pPr>
      <w:r w:rsidRPr="00F35B66">
        <w:rPr>
          <w:rFonts w:cs="Arial"/>
          <w:szCs w:val="22"/>
        </w:rPr>
        <w:t>be respectful</w:t>
      </w:r>
    </w:p>
    <w:p w14:paraId="37919F1A" w14:textId="3994298F" w:rsidR="003D7E43" w:rsidRDefault="003D7E43" w:rsidP="00CF1D52">
      <w:pPr>
        <w:pStyle w:val="ListParagraph"/>
        <w:numPr>
          <w:ilvl w:val="0"/>
          <w:numId w:val="44"/>
        </w:numPr>
        <w:spacing w:after="0"/>
        <w:ind w:left="993" w:hanging="357"/>
        <w:contextualSpacing w:val="0"/>
        <w:rPr>
          <w:rFonts w:cs="Arial"/>
          <w:szCs w:val="22"/>
        </w:rPr>
      </w:pPr>
      <w:r w:rsidRPr="00F35B66">
        <w:rPr>
          <w:rFonts w:cs="Arial"/>
          <w:szCs w:val="22"/>
        </w:rPr>
        <w:t>be safe</w:t>
      </w:r>
    </w:p>
    <w:p w14:paraId="19B6DA81" w14:textId="77777777" w:rsidR="003D7E43" w:rsidRDefault="003D7E43" w:rsidP="00CF1D52">
      <w:pPr>
        <w:pStyle w:val="ListParagraph"/>
        <w:numPr>
          <w:ilvl w:val="0"/>
          <w:numId w:val="44"/>
        </w:numPr>
        <w:spacing w:after="0"/>
        <w:ind w:left="993" w:hanging="357"/>
        <w:contextualSpacing w:val="0"/>
        <w:rPr>
          <w:rFonts w:cs="Arial"/>
          <w:szCs w:val="22"/>
        </w:rPr>
      </w:pPr>
      <w:r w:rsidRPr="00F35B66">
        <w:rPr>
          <w:rFonts w:cs="Arial"/>
          <w:szCs w:val="22"/>
        </w:rPr>
        <w:t>be responsible</w:t>
      </w:r>
      <w:r>
        <w:rPr>
          <w:rFonts w:cs="Arial"/>
          <w:szCs w:val="22"/>
        </w:rPr>
        <w:t xml:space="preserve">, </w:t>
      </w:r>
      <w:r w:rsidRPr="00F35B66">
        <w:rPr>
          <w:rFonts w:cs="Arial"/>
          <w:szCs w:val="22"/>
        </w:rPr>
        <w:t xml:space="preserve">and </w:t>
      </w:r>
    </w:p>
    <w:p w14:paraId="7FBE2BFC" w14:textId="681854AD" w:rsidR="003D7E43" w:rsidRPr="00F35B66" w:rsidRDefault="003D7E43" w:rsidP="00CF1D52">
      <w:pPr>
        <w:pStyle w:val="ListParagraph"/>
        <w:numPr>
          <w:ilvl w:val="0"/>
          <w:numId w:val="44"/>
        </w:numPr>
        <w:spacing w:after="120"/>
        <w:ind w:left="993" w:hanging="357"/>
        <w:contextualSpacing w:val="0"/>
        <w:rPr>
          <w:rFonts w:cs="Arial"/>
          <w:szCs w:val="22"/>
        </w:rPr>
      </w:pPr>
      <w:r w:rsidRPr="00F35B66">
        <w:rPr>
          <w:rFonts w:cs="Arial"/>
          <w:szCs w:val="22"/>
        </w:rPr>
        <w:t>be active</w:t>
      </w:r>
      <w:r w:rsidR="007E7F8C">
        <w:rPr>
          <w:rFonts w:cs="Arial"/>
          <w:szCs w:val="22"/>
        </w:rPr>
        <w:t>.</w:t>
      </w:r>
    </w:p>
    <w:p w14:paraId="01E1603F" w14:textId="24A5A64B" w:rsidR="007E7F8C" w:rsidRPr="00DA42AF" w:rsidRDefault="007C63DD" w:rsidP="002661E0">
      <w:pPr>
        <w:pStyle w:val="ListParagraph"/>
        <w:numPr>
          <w:ilvl w:val="1"/>
          <w:numId w:val="40"/>
        </w:numPr>
        <w:spacing w:after="120"/>
        <w:ind w:left="567" w:hanging="567"/>
        <w:contextualSpacing w:val="0"/>
        <w:rPr>
          <w:rFonts w:cs="Arial"/>
        </w:rPr>
      </w:pPr>
      <w:r w:rsidRPr="00DA42AF">
        <w:rPr>
          <w:rFonts w:cs="Arial"/>
        </w:rPr>
        <w:lastRenderedPageBreak/>
        <w:t xml:space="preserve">Appendix A provides the behavioural expectations matrix. </w:t>
      </w:r>
    </w:p>
    <w:p w14:paraId="63FA73AA" w14:textId="26EFF641" w:rsidR="00C549E4" w:rsidRPr="00E4199C" w:rsidRDefault="00AB570A" w:rsidP="002661E0">
      <w:pPr>
        <w:pStyle w:val="ListParagraph"/>
        <w:numPr>
          <w:ilvl w:val="1"/>
          <w:numId w:val="40"/>
        </w:numPr>
        <w:spacing w:after="120"/>
        <w:ind w:left="567" w:hanging="567"/>
        <w:contextualSpacing w:val="0"/>
        <w:rPr>
          <w:rFonts w:cs="Arial"/>
        </w:rPr>
      </w:pPr>
      <w:r w:rsidRPr="006C2B19">
        <w:rPr>
          <w:rFonts w:cs="Arial"/>
        </w:rPr>
        <w:t>These b</w:t>
      </w:r>
      <w:r w:rsidR="004F4C9F" w:rsidRPr="006C2B19">
        <w:rPr>
          <w:rFonts w:cs="Arial"/>
        </w:rPr>
        <w:t xml:space="preserve">ehavioural expectations will be displayed in key areas around the </w:t>
      </w:r>
      <w:r w:rsidR="002661E0">
        <w:rPr>
          <w:rFonts w:cs="Arial"/>
        </w:rPr>
        <w:t>YDC</w:t>
      </w:r>
      <w:r w:rsidRPr="006C2B19">
        <w:rPr>
          <w:rFonts w:cs="Arial"/>
        </w:rPr>
        <w:t xml:space="preserve">, to support staff to consistently reiterate the expectations, further promoting predictability and consistency for young people. </w:t>
      </w:r>
    </w:p>
    <w:p w14:paraId="030AD050" w14:textId="0A8B76F7" w:rsidR="00D36393" w:rsidRPr="00B21378" w:rsidRDefault="00520AF2" w:rsidP="002661E0">
      <w:pPr>
        <w:pStyle w:val="ListParagraph"/>
        <w:numPr>
          <w:ilvl w:val="1"/>
          <w:numId w:val="40"/>
        </w:numPr>
        <w:spacing w:after="120"/>
        <w:ind w:left="567" w:hanging="567"/>
        <w:contextualSpacing w:val="0"/>
        <w:rPr>
          <w:rFonts w:cs="Arial"/>
        </w:rPr>
      </w:pPr>
      <w:r w:rsidRPr="00F34606">
        <w:rPr>
          <w:rFonts w:cs="Arial"/>
        </w:rPr>
        <w:t xml:space="preserve">Staff will acknowledge, encourage and praise positive behaviour through verbal feedback and non-verbal cues as often as possible. </w:t>
      </w:r>
    </w:p>
    <w:p w14:paraId="1963EE09" w14:textId="474C5870" w:rsidR="00E66A55" w:rsidRPr="00B21378" w:rsidRDefault="002661E0" w:rsidP="002661E0">
      <w:pPr>
        <w:pStyle w:val="ListParagraph"/>
        <w:numPr>
          <w:ilvl w:val="1"/>
          <w:numId w:val="40"/>
        </w:numPr>
        <w:spacing w:after="120"/>
        <w:ind w:left="567" w:hanging="567"/>
        <w:contextualSpacing w:val="0"/>
        <w:rPr>
          <w:rFonts w:cs="Arial"/>
        </w:rPr>
      </w:pPr>
      <w:r>
        <w:rPr>
          <w:rFonts w:cs="Arial"/>
        </w:rPr>
        <w:t>YDCs</w:t>
      </w:r>
      <w:r w:rsidR="005C76C2" w:rsidRPr="00E4199C">
        <w:rPr>
          <w:rFonts w:cs="Arial"/>
        </w:rPr>
        <w:t xml:space="preserve"> will </w:t>
      </w:r>
      <w:r w:rsidR="00A469C8" w:rsidRPr="00F34606">
        <w:rPr>
          <w:rFonts w:cs="Arial"/>
        </w:rPr>
        <w:t xml:space="preserve">establish </w:t>
      </w:r>
      <w:r w:rsidR="00C2548F" w:rsidRPr="00F34606">
        <w:rPr>
          <w:rFonts w:cs="Arial"/>
        </w:rPr>
        <w:t xml:space="preserve">an </w:t>
      </w:r>
      <w:r w:rsidR="005C76C2" w:rsidRPr="00F34606">
        <w:rPr>
          <w:rFonts w:cs="Arial"/>
        </w:rPr>
        <w:t>incentive</w:t>
      </w:r>
      <w:r w:rsidR="00C2548F" w:rsidRPr="00F34606">
        <w:rPr>
          <w:rFonts w:cs="Arial"/>
        </w:rPr>
        <w:t>s</w:t>
      </w:r>
      <w:r w:rsidR="005C76C2" w:rsidRPr="00F34606">
        <w:rPr>
          <w:rFonts w:cs="Arial"/>
        </w:rPr>
        <w:t xml:space="preserve"> </w:t>
      </w:r>
      <w:r w:rsidR="00CC1C3E" w:rsidRPr="00F34606">
        <w:rPr>
          <w:rFonts w:cs="Arial"/>
        </w:rPr>
        <w:t>model</w:t>
      </w:r>
      <w:r w:rsidR="005C76C2" w:rsidRPr="00F34606">
        <w:rPr>
          <w:rFonts w:cs="Arial"/>
        </w:rPr>
        <w:t xml:space="preserve"> to motivate young people to demonstrate positive behaviour, while reinfor</w:t>
      </w:r>
      <w:r w:rsidR="005C76C2" w:rsidRPr="00B21378">
        <w:rPr>
          <w:rFonts w:cs="Arial"/>
        </w:rPr>
        <w:t xml:space="preserve">cing social, educational, vocational skills and post release goals. </w:t>
      </w:r>
      <w:r w:rsidR="00C2548F" w:rsidRPr="00B21378">
        <w:rPr>
          <w:rFonts w:cs="Arial"/>
        </w:rPr>
        <w:t>Depending on local arrangements, the incentives model may be integrated with the school-based incentives models</w:t>
      </w:r>
      <w:r w:rsidR="00995EE9">
        <w:rPr>
          <w:rFonts w:cs="Arial"/>
        </w:rPr>
        <w:t xml:space="preserve"> (</w:t>
      </w:r>
      <w:r w:rsidR="00D4408E">
        <w:rPr>
          <w:rFonts w:cs="Arial"/>
        </w:rPr>
        <w:t xml:space="preserve">e.g. </w:t>
      </w:r>
      <w:r w:rsidR="00995EE9">
        <w:rPr>
          <w:rFonts w:cs="Arial"/>
        </w:rPr>
        <w:t xml:space="preserve">Positive Behaviour </w:t>
      </w:r>
      <w:r w:rsidR="00D4408E">
        <w:rPr>
          <w:rFonts w:cs="Arial"/>
        </w:rPr>
        <w:t xml:space="preserve">for </w:t>
      </w:r>
      <w:r w:rsidR="00995EE9">
        <w:rPr>
          <w:rFonts w:cs="Arial"/>
        </w:rPr>
        <w:t>Learning)</w:t>
      </w:r>
      <w:r w:rsidR="00C2548F" w:rsidRPr="00B21378">
        <w:rPr>
          <w:rFonts w:cs="Arial"/>
        </w:rPr>
        <w:t xml:space="preserve"> utilised by the Department of Education (</w:t>
      </w:r>
      <w:r w:rsidR="00135E3A" w:rsidRPr="00B21378">
        <w:rPr>
          <w:rFonts w:cs="Arial"/>
        </w:rPr>
        <w:t>DoE</w:t>
      </w:r>
      <w:r w:rsidR="00C2548F" w:rsidRPr="00B21378">
        <w:rPr>
          <w:rFonts w:cs="Arial"/>
        </w:rPr>
        <w:t xml:space="preserve">). </w:t>
      </w:r>
    </w:p>
    <w:p w14:paraId="7085A303" w14:textId="2EA34A9C" w:rsidR="00D76B3B" w:rsidRPr="00B21378" w:rsidRDefault="00C2548F" w:rsidP="002661E0">
      <w:pPr>
        <w:pStyle w:val="ListParagraph"/>
        <w:numPr>
          <w:ilvl w:val="1"/>
          <w:numId w:val="40"/>
        </w:numPr>
        <w:spacing w:after="120"/>
        <w:ind w:left="567" w:hanging="567"/>
        <w:contextualSpacing w:val="0"/>
        <w:rPr>
          <w:rFonts w:cs="Arial"/>
        </w:rPr>
      </w:pPr>
      <w:r w:rsidRPr="00B21378">
        <w:rPr>
          <w:rFonts w:cs="Arial"/>
        </w:rPr>
        <w:t>The i</w:t>
      </w:r>
      <w:r w:rsidR="00CC1C3E" w:rsidRPr="00B21378">
        <w:rPr>
          <w:rFonts w:cs="Arial"/>
        </w:rPr>
        <w:t>ncentive</w:t>
      </w:r>
      <w:r w:rsidRPr="00B21378">
        <w:rPr>
          <w:rFonts w:cs="Arial"/>
        </w:rPr>
        <w:t>s</w:t>
      </w:r>
      <w:r w:rsidR="00CC1C3E" w:rsidRPr="00B21378">
        <w:rPr>
          <w:rFonts w:cs="Arial"/>
        </w:rPr>
        <w:t xml:space="preserve"> model </w:t>
      </w:r>
      <w:r w:rsidR="006675A3" w:rsidRPr="00B21378">
        <w:rPr>
          <w:rFonts w:cs="Arial"/>
        </w:rPr>
        <w:t>will</w:t>
      </w:r>
      <w:r w:rsidR="006966B1" w:rsidRPr="00B21378">
        <w:rPr>
          <w:rFonts w:cs="Arial"/>
        </w:rPr>
        <w:t xml:space="preserve"> work on the basic premise that positive behaviour provides greater access to incentives; and challenging behaviour means less access. </w:t>
      </w:r>
    </w:p>
    <w:p w14:paraId="11A05F49" w14:textId="7AE4E088" w:rsidR="006966B1" w:rsidRPr="006966B1" w:rsidRDefault="00EE7388" w:rsidP="002661E0">
      <w:pPr>
        <w:pStyle w:val="ListParagraph"/>
        <w:numPr>
          <w:ilvl w:val="1"/>
          <w:numId w:val="40"/>
        </w:numPr>
        <w:spacing w:after="60"/>
        <w:ind w:left="567" w:hanging="567"/>
        <w:contextualSpacing w:val="0"/>
        <w:rPr>
          <w:rFonts w:cs="Arial"/>
          <w:szCs w:val="22"/>
        </w:rPr>
      </w:pPr>
      <w:r>
        <w:rPr>
          <w:rFonts w:cs="Arial"/>
          <w:szCs w:val="22"/>
        </w:rPr>
        <w:t xml:space="preserve">The </w:t>
      </w:r>
      <w:r w:rsidR="006966B1">
        <w:rPr>
          <w:rFonts w:cs="Arial"/>
          <w:szCs w:val="22"/>
        </w:rPr>
        <w:t>incentives model</w:t>
      </w:r>
      <w:r w:rsidR="00BE7F89">
        <w:rPr>
          <w:rStyle w:val="FootnoteReference"/>
          <w:rFonts w:cs="Arial"/>
          <w:szCs w:val="22"/>
        </w:rPr>
        <w:footnoteReference w:id="2"/>
      </w:r>
      <w:r w:rsidR="006966B1">
        <w:rPr>
          <w:rFonts w:cs="Arial"/>
          <w:szCs w:val="22"/>
        </w:rPr>
        <w:t xml:space="preserve"> will</w:t>
      </w:r>
      <w:r>
        <w:rPr>
          <w:rFonts w:cs="Arial"/>
          <w:szCs w:val="22"/>
        </w:rPr>
        <w:t xml:space="preserve"> also</w:t>
      </w:r>
      <w:r w:rsidR="006966B1">
        <w:rPr>
          <w:rFonts w:cs="Arial"/>
          <w:szCs w:val="22"/>
        </w:rPr>
        <w:t>:</w:t>
      </w:r>
    </w:p>
    <w:p w14:paraId="249F1DCF" w14:textId="3B446959" w:rsidR="00CC1C3E" w:rsidRPr="002661E0" w:rsidRDefault="00CC1C3E" w:rsidP="002661E0">
      <w:pPr>
        <w:pStyle w:val="ListParagraph"/>
        <w:numPr>
          <w:ilvl w:val="0"/>
          <w:numId w:val="66"/>
        </w:numPr>
        <w:spacing w:after="0"/>
        <w:ind w:left="993"/>
        <w:rPr>
          <w:rFonts w:cs="Arial"/>
          <w:szCs w:val="22"/>
        </w:rPr>
      </w:pPr>
      <w:r w:rsidRPr="002661E0">
        <w:rPr>
          <w:rFonts w:cs="Arial"/>
          <w:szCs w:val="22"/>
        </w:rPr>
        <w:t xml:space="preserve">provide motivating intrinsic and extrinsic incentives in a timely way to promote long term behavioural change </w:t>
      </w:r>
    </w:p>
    <w:p w14:paraId="51CBA32C" w14:textId="77777777" w:rsidR="00D76B3B" w:rsidRPr="002661E0" w:rsidRDefault="00D76B3B" w:rsidP="002661E0">
      <w:pPr>
        <w:pStyle w:val="ListParagraph"/>
        <w:numPr>
          <w:ilvl w:val="0"/>
          <w:numId w:val="66"/>
        </w:numPr>
        <w:spacing w:after="0"/>
        <w:ind w:left="993"/>
        <w:rPr>
          <w:rFonts w:cs="Arial"/>
          <w:szCs w:val="22"/>
        </w:rPr>
      </w:pPr>
      <w:r w:rsidRPr="002661E0">
        <w:rPr>
          <w:rFonts w:cs="Arial"/>
          <w:szCs w:val="22"/>
        </w:rPr>
        <w:t>be transparent in how it assesses and rewards behaviour</w:t>
      </w:r>
    </w:p>
    <w:p w14:paraId="0C3FBD35" w14:textId="77777777" w:rsidR="00D76B3B" w:rsidRPr="002661E0" w:rsidRDefault="00D76B3B" w:rsidP="002661E0">
      <w:pPr>
        <w:pStyle w:val="ListParagraph"/>
        <w:numPr>
          <w:ilvl w:val="0"/>
          <w:numId w:val="66"/>
        </w:numPr>
        <w:spacing w:after="0"/>
        <w:ind w:left="993"/>
        <w:rPr>
          <w:rFonts w:cs="Arial"/>
          <w:szCs w:val="22"/>
        </w:rPr>
      </w:pPr>
      <w:r w:rsidRPr="002661E0">
        <w:rPr>
          <w:rFonts w:cs="Arial"/>
          <w:szCs w:val="22"/>
        </w:rPr>
        <w:t>be consistently and fairly applied</w:t>
      </w:r>
    </w:p>
    <w:p w14:paraId="72215CC4" w14:textId="5BB3EF1C" w:rsidR="00C549E4" w:rsidRPr="002661E0" w:rsidRDefault="00D76B3B" w:rsidP="002661E0">
      <w:pPr>
        <w:pStyle w:val="ListParagraph"/>
        <w:numPr>
          <w:ilvl w:val="0"/>
          <w:numId w:val="66"/>
        </w:numPr>
        <w:spacing w:after="120"/>
        <w:ind w:left="992" w:hanging="357"/>
        <w:contextualSpacing w:val="0"/>
        <w:rPr>
          <w:rFonts w:cs="Arial"/>
          <w:szCs w:val="22"/>
        </w:rPr>
      </w:pPr>
      <w:r w:rsidRPr="002661E0">
        <w:rPr>
          <w:rFonts w:cs="Arial"/>
          <w:szCs w:val="22"/>
        </w:rPr>
        <w:t xml:space="preserve">be clearly communicated to young people and easy for them to understand, </w:t>
      </w:r>
      <w:r w:rsidR="00167348" w:rsidRPr="002661E0">
        <w:rPr>
          <w:rFonts w:cs="Arial"/>
          <w:szCs w:val="22"/>
        </w:rPr>
        <w:t xml:space="preserve">being mindful of their </w:t>
      </w:r>
      <w:r w:rsidRPr="002661E0">
        <w:rPr>
          <w:rFonts w:cs="Arial"/>
          <w:szCs w:val="22"/>
        </w:rPr>
        <w:t>developmental level</w:t>
      </w:r>
      <w:r w:rsidR="00167348" w:rsidRPr="002661E0">
        <w:rPr>
          <w:rFonts w:cs="Arial"/>
          <w:szCs w:val="22"/>
        </w:rPr>
        <w:t xml:space="preserve"> and any cultural considerations. This may include </w:t>
      </w:r>
      <w:r w:rsidR="00CA3030" w:rsidRPr="002661E0">
        <w:rPr>
          <w:rFonts w:cs="Arial"/>
          <w:szCs w:val="22"/>
        </w:rPr>
        <w:t xml:space="preserve">consulting with the </w:t>
      </w:r>
      <w:r w:rsidR="00BE7F89" w:rsidRPr="002661E0">
        <w:rPr>
          <w:rFonts w:cs="Arial"/>
          <w:szCs w:val="22"/>
        </w:rPr>
        <w:t>c</w:t>
      </w:r>
      <w:r w:rsidR="00167348" w:rsidRPr="002661E0">
        <w:rPr>
          <w:rFonts w:cs="Arial"/>
          <w:szCs w:val="22"/>
        </w:rPr>
        <w:t xml:space="preserve">ultural </w:t>
      </w:r>
      <w:r w:rsidR="00BE7F89" w:rsidRPr="002661E0">
        <w:rPr>
          <w:rFonts w:cs="Arial"/>
          <w:szCs w:val="22"/>
        </w:rPr>
        <w:t>u</w:t>
      </w:r>
      <w:r w:rsidR="00167348" w:rsidRPr="002661E0">
        <w:rPr>
          <w:rFonts w:cs="Arial"/>
          <w:szCs w:val="22"/>
        </w:rPr>
        <w:t>nit and</w:t>
      </w:r>
      <w:r w:rsidR="00081123" w:rsidRPr="002661E0">
        <w:rPr>
          <w:rFonts w:cs="Arial"/>
          <w:szCs w:val="22"/>
        </w:rPr>
        <w:t>/or</w:t>
      </w:r>
      <w:r w:rsidR="00167348" w:rsidRPr="002661E0">
        <w:rPr>
          <w:rFonts w:cs="Arial"/>
          <w:szCs w:val="22"/>
        </w:rPr>
        <w:t xml:space="preserve"> </w:t>
      </w:r>
      <w:r w:rsidR="00BE7F89" w:rsidRPr="002661E0">
        <w:rPr>
          <w:rFonts w:cs="Arial"/>
          <w:szCs w:val="22"/>
        </w:rPr>
        <w:t>c</w:t>
      </w:r>
      <w:r w:rsidR="00167348" w:rsidRPr="002661E0">
        <w:rPr>
          <w:rFonts w:cs="Arial"/>
          <w:szCs w:val="22"/>
        </w:rPr>
        <w:t xml:space="preserve">ultural </w:t>
      </w:r>
      <w:r w:rsidR="00BE7F89" w:rsidRPr="002661E0">
        <w:rPr>
          <w:rFonts w:cs="Arial"/>
          <w:szCs w:val="22"/>
        </w:rPr>
        <w:t>l</w:t>
      </w:r>
      <w:r w:rsidR="00167348" w:rsidRPr="002661E0">
        <w:rPr>
          <w:rFonts w:cs="Arial"/>
          <w:szCs w:val="22"/>
        </w:rPr>
        <w:t xml:space="preserve">iaison </w:t>
      </w:r>
      <w:r w:rsidR="00BE7F89" w:rsidRPr="002661E0">
        <w:rPr>
          <w:rFonts w:cs="Arial"/>
          <w:szCs w:val="22"/>
        </w:rPr>
        <w:t>o</w:t>
      </w:r>
      <w:r w:rsidR="00167348" w:rsidRPr="002661E0">
        <w:rPr>
          <w:rFonts w:cs="Arial"/>
          <w:szCs w:val="22"/>
        </w:rPr>
        <w:t>fficers to</w:t>
      </w:r>
      <w:r w:rsidR="00CA3030" w:rsidRPr="002661E0">
        <w:rPr>
          <w:rFonts w:cs="Arial"/>
          <w:szCs w:val="22"/>
        </w:rPr>
        <w:t xml:space="preserve"> provide additional</w:t>
      </w:r>
      <w:r w:rsidR="00167348" w:rsidRPr="002661E0">
        <w:rPr>
          <w:rFonts w:cs="Arial"/>
          <w:szCs w:val="22"/>
        </w:rPr>
        <w:t xml:space="preserve"> support</w:t>
      </w:r>
      <w:r w:rsidR="00CA3030" w:rsidRPr="002661E0">
        <w:rPr>
          <w:rFonts w:cs="Arial"/>
          <w:szCs w:val="22"/>
        </w:rPr>
        <w:t xml:space="preserve">. </w:t>
      </w:r>
    </w:p>
    <w:p w14:paraId="24CB530A" w14:textId="10C8B71C" w:rsidR="00BE7F89" w:rsidRPr="002661E0" w:rsidRDefault="0067203A" w:rsidP="002661E0">
      <w:pPr>
        <w:pStyle w:val="ListParagraph"/>
        <w:numPr>
          <w:ilvl w:val="1"/>
          <w:numId w:val="40"/>
        </w:numPr>
        <w:spacing w:after="120"/>
        <w:ind w:left="567" w:hanging="567"/>
        <w:contextualSpacing w:val="0"/>
        <w:rPr>
          <w:rFonts w:cs="Arial"/>
        </w:rPr>
      </w:pPr>
      <w:r w:rsidRPr="00DA42AF">
        <w:rPr>
          <w:rFonts w:cs="Arial"/>
        </w:rPr>
        <w:t xml:space="preserve">Incentives </w:t>
      </w:r>
      <w:r w:rsidR="006911B8">
        <w:rPr>
          <w:rFonts w:cs="Arial"/>
        </w:rPr>
        <w:t>may</w:t>
      </w:r>
      <w:r w:rsidR="00BD14C3" w:rsidRPr="006C2B19">
        <w:rPr>
          <w:rFonts w:cs="Arial"/>
        </w:rPr>
        <w:t xml:space="preserve"> include a range of items</w:t>
      </w:r>
      <w:r w:rsidR="00893EE5">
        <w:rPr>
          <w:rStyle w:val="FootnoteReference"/>
          <w:rFonts w:cs="Arial"/>
        </w:rPr>
        <w:footnoteReference w:id="3"/>
      </w:r>
      <w:r w:rsidR="00DE7605">
        <w:rPr>
          <w:rFonts w:cs="Arial"/>
        </w:rPr>
        <w:t xml:space="preserve">, </w:t>
      </w:r>
      <w:r w:rsidR="00145255" w:rsidRPr="006C2B19">
        <w:rPr>
          <w:rFonts w:cs="Arial"/>
        </w:rPr>
        <w:t>activities</w:t>
      </w:r>
      <w:r w:rsidR="00BD14C3" w:rsidRPr="006C2B19">
        <w:rPr>
          <w:rFonts w:cs="Arial"/>
        </w:rPr>
        <w:t xml:space="preserve"> and privileges that can be accessed through young people’s daily routine on a daily, </w:t>
      </w:r>
      <w:r w:rsidR="00BE7F89" w:rsidRPr="006C2B19">
        <w:rPr>
          <w:rFonts w:cs="Arial"/>
        </w:rPr>
        <w:t>weekly,</w:t>
      </w:r>
      <w:r w:rsidR="00BD14C3" w:rsidRPr="006C2B19">
        <w:rPr>
          <w:rFonts w:cs="Arial"/>
        </w:rPr>
        <w:t xml:space="preserve"> or ad hoc basis. It may also include group activities</w:t>
      </w:r>
      <w:r w:rsidR="00DE7605">
        <w:rPr>
          <w:rFonts w:cs="Arial"/>
        </w:rPr>
        <w:t xml:space="preserve"> and </w:t>
      </w:r>
      <w:r w:rsidR="006966B1" w:rsidRPr="00E4199C">
        <w:rPr>
          <w:rFonts w:cs="Arial"/>
        </w:rPr>
        <w:t xml:space="preserve">programs utilised exclusively as a privilege.  </w:t>
      </w:r>
      <w:r w:rsidR="00BD14C3" w:rsidRPr="00E4199C">
        <w:rPr>
          <w:rFonts w:cs="Arial"/>
        </w:rPr>
        <w:t xml:space="preserve"> </w:t>
      </w:r>
      <w:r w:rsidR="00832F50" w:rsidRPr="00F34606">
        <w:rPr>
          <w:rFonts w:cs="Arial"/>
        </w:rPr>
        <w:t xml:space="preserve"> </w:t>
      </w:r>
    </w:p>
    <w:p w14:paraId="0497B9C3" w14:textId="37C00740" w:rsidR="00BE7F89" w:rsidRPr="002661E0" w:rsidRDefault="00FE524C" w:rsidP="002661E0">
      <w:pPr>
        <w:pStyle w:val="ListParagraph"/>
        <w:numPr>
          <w:ilvl w:val="1"/>
          <w:numId w:val="40"/>
        </w:numPr>
        <w:spacing w:after="120"/>
        <w:ind w:left="567" w:hanging="567"/>
        <w:contextualSpacing w:val="0"/>
        <w:rPr>
          <w:rFonts w:cs="Arial"/>
        </w:rPr>
      </w:pPr>
      <w:r w:rsidRPr="006C2B19">
        <w:t xml:space="preserve">Accurate record keeping is required by </w:t>
      </w:r>
      <w:r w:rsidR="00960618" w:rsidRPr="006C2B19">
        <w:t>staff</w:t>
      </w:r>
      <w:r w:rsidRPr="006C2B19">
        <w:t xml:space="preserve"> to ensure a consistent and equitable </w:t>
      </w:r>
      <w:r w:rsidR="003941F5" w:rsidRPr="006C2B19">
        <w:t xml:space="preserve">incentives </w:t>
      </w:r>
      <w:r w:rsidRPr="00072E23">
        <w:t xml:space="preserve">model is sustained e.g. recording points which will in turn be utilised to purchase approved incentive items.   </w:t>
      </w:r>
    </w:p>
    <w:p w14:paraId="5FD0CEBA" w14:textId="27CDFADA" w:rsidR="00026BDB" w:rsidRPr="002661E0" w:rsidRDefault="0067203A" w:rsidP="002661E0">
      <w:pPr>
        <w:pStyle w:val="ListParagraph"/>
        <w:numPr>
          <w:ilvl w:val="1"/>
          <w:numId w:val="40"/>
        </w:numPr>
        <w:spacing w:after="120"/>
        <w:ind w:left="567" w:hanging="567"/>
        <w:contextualSpacing w:val="0"/>
        <w:rPr>
          <w:rFonts w:cs="Arial"/>
        </w:rPr>
      </w:pPr>
      <w:r w:rsidRPr="006C2B19">
        <w:t xml:space="preserve">Items received must be administered in a way that prevents their misuse by young people. Any unreasonable stockpiling of items or the use of incentives as a form of currency for gambling or any other purpose is strictly prohibited. </w:t>
      </w:r>
      <w:r w:rsidR="006966B1" w:rsidRPr="006C2B19">
        <w:t>Non-perishable e</w:t>
      </w:r>
      <w:r w:rsidRPr="006C2B19">
        <w:t xml:space="preserve">xcess items </w:t>
      </w:r>
      <w:r w:rsidR="005B48E0" w:rsidRPr="006C2B19">
        <w:t>are</w:t>
      </w:r>
      <w:r w:rsidRPr="006C2B19">
        <w:t xml:space="preserve"> </w:t>
      </w:r>
      <w:r w:rsidR="001F2955" w:rsidRPr="006C2B19">
        <w:t xml:space="preserve">to </w:t>
      </w:r>
      <w:r w:rsidRPr="006C2B19">
        <w:t xml:space="preserve">be stored in </w:t>
      </w:r>
      <w:r w:rsidR="005B48E0" w:rsidRPr="006C2B19">
        <w:t>young people’s</w:t>
      </w:r>
      <w:r w:rsidRPr="006C2B19">
        <w:t xml:space="preserve"> property.</w:t>
      </w:r>
    </w:p>
    <w:p w14:paraId="5193E6F4" w14:textId="00875AA2" w:rsidR="009D79EA" w:rsidRPr="00EB59E8" w:rsidRDefault="00C40112" w:rsidP="002661E0">
      <w:pPr>
        <w:pStyle w:val="Heading3"/>
      </w:pPr>
      <w:r w:rsidRPr="00EB59E8">
        <w:t xml:space="preserve">4. </w:t>
      </w:r>
      <w:r w:rsidR="00C75E8F" w:rsidRPr="00EB59E8">
        <w:t>Behaviour support plans</w:t>
      </w:r>
    </w:p>
    <w:p w14:paraId="17CF04D2" w14:textId="77777777" w:rsidR="002661E0" w:rsidRDefault="005E2071" w:rsidP="002661E0">
      <w:pPr>
        <w:pStyle w:val="ListParagraph"/>
        <w:numPr>
          <w:ilvl w:val="1"/>
          <w:numId w:val="55"/>
        </w:numPr>
        <w:spacing w:after="120"/>
        <w:ind w:left="567" w:hanging="567"/>
        <w:contextualSpacing w:val="0"/>
        <w:rPr>
          <w:rFonts w:cs="Arial"/>
        </w:rPr>
      </w:pPr>
      <w:r w:rsidRPr="00DA42AF">
        <w:rPr>
          <w:rFonts w:cs="Arial"/>
        </w:rPr>
        <w:t>A behaviour support plan will be created for young people who</w:t>
      </w:r>
      <w:r w:rsidR="00A469C8" w:rsidRPr="006C2B19">
        <w:rPr>
          <w:rFonts w:cs="Arial"/>
        </w:rPr>
        <w:t>:</w:t>
      </w:r>
      <w:r w:rsidRPr="006C2B19">
        <w:rPr>
          <w:rFonts w:cs="Arial"/>
        </w:rPr>
        <w:t xml:space="preserve"> </w:t>
      </w:r>
    </w:p>
    <w:p w14:paraId="0CD3AB58" w14:textId="77777777" w:rsidR="002661E0" w:rsidRDefault="005E2071" w:rsidP="002661E0">
      <w:pPr>
        <w:pStyle w:val="ListParagraph"/>
        <w:numPr>
          <w:ilvl w:val="2"/>
          <w:numId w:val="68"/>
        </w:numPr>
        <w:spacing w:after="0"/>
        <w:ind w:left="992" w:hanging="357"/>
        <w:contextualSpacing w:val="0"/>
        <w:rPr>
          <w:rFonts w:cs="Arial"/>
        </w:rPr>
      </w:pPr>
      <w:r w:rsidRPr="006C2B19">
        <w:rPr>
          <w:rFonts w:cs="Arial"/>
        </w:rPr>
        <w:t>have identified needs</w:t>
      </w:r>
    </w:p>
    <w:p w14:paraId="3D710D49" w14:textId="77777777" w:rsidR="002661E0" w:rsidRDefault="009D79EA" w:rsidP="002661E0">
      <w:pPr>
        <w:pStyle w:val="ListParagraph"/>
        <w:numPr>
          <w:ilvl w:val="2"/>
          <w:numId w:val="68"/>
        </w:numPr>
        <w:spacing w:after="0"/>
        <w:ind w:left="992" w:hanging="357"/>
        <w:contextualSpacing w:val="0"/>
        <w:rPr>
          <w:rFonts w:cs="Arial"/>
        </w:rPr>
      </w:pPr>
      <w:r w:rsidRPr="006C2B19">
        <w:rPr>
          <w:rFonts w:cs="Arial"/>
        </w:rPr>
        <w:t>require additional</w:t>
      </w:r>
      <w:r w:rsidR="005E2071" w:rsidRPr="006C2B19">
        <w:rPr>
          <w:rFonts w:cs="Arial"/>
        </w:rPr>
        <w:t xml:space="preserve"> supports to understand behavioural expectations</w:t>
      </w:r>
    </w:p>
    <w:p w14:paraId="68776EC1" w14:textId="77777777" w:rsidR="002661E0" w:rsidRDefault="005E2071" w:rsidP="002661E0">
      <w:pPr>
        <w:pStyle w:val="ListParagraph"/>
        <w:numPr>
          <w:ilvl w:val="2"/>
          <w:numId w:val="68"/>
        </w:numPr>
        <w:spacing w:after="0"/>
        <w:ind w:left="992" w:hanging="357"/>
        <w:contextualSpacing w:val="0"/>
        <w:rPr>
          <w:rFonts w:cs="Arial"/>
        </w:rPr>
      </w:pPr>
      <w:r w:rsidRPr="006C2B19">
        <w:rPr>
          <w:rFonts w:cs="Arial"/>
        </w:rPr>
        <w:t>are displaying risk factors that place themselves, other people or property at risk</w:t>
      </w:r>
    </w:p>
    <w:p w14:paraId="2CAA0B58" w14:textId="54375583" w:rsidR="00F85C78" w:rsidRPr="002661E0" w:rsidRDefault="002661E0" w:rsidP="002661E0">
      <w:pPr>
        <w:pStyle w:val="ListParagraph"/>
        <w:numPr>
          <w:ilvl w:val="2"/>
          <w:numId w:val="68"/>
        </w:numPr>
        <w:spacing w:after="120"/>
        <w:ind w:left="992" w:hanging="357"/>
        <w:contextualSpacing w:val="0"/>
        <w:rPr>
          <w:rFonts w:cs="Arial"/>
        </w:rPr>
      </w:pPr>
      <w:r>
        <w:rPr>
          <w:rFonts w:cs="Arial"/>
        </w:rPr>
        <w:t>have</w:t>
      </w:r>
      <w:r w:rsidR="005E2071" w:rsidRPr="006C2B19">
        <w:rPr>
          <w:rFonts w:cs="Arial"/>
        </w:rPr>
        <w:t xml:space="preserve"> behaviour </w:t>
      </w:r>
      <w:r>
        <w:rPr>
          <w:rFonts w:cs="Arial"/>
        </w:rPr>
        <w:t xml:space="preserve">that </w:t>
      </w:r>
      <w:r w:rsidR="005E2071" w:rsidRPr="006C2B19">
        <w:rPr>
          <w:rFonts w:cs="Arial"/>
        </w:rPr>
        <w:t>indicates an escalating risk of ongoing behavioural issues</w:t>
      </w:r>
      <w:r w:rsidR="00A469C8" w:rsidRPr="006C2B19">
        <w:rPr>
          <w:rFonts w:cs="Arial"/>
        </w:rPr>
        <w:t>.</w:t>
      </w:r>
    </w:p>
    <w:p w14:paraId="03F78550" w14:textId="1001F2B7" w:rsidR="00155BB0" w:rsidRPr="002661E0" w:rsidRDefault="00F85C78" w:rsidP="002661E0">
      <w:pPr>
        <w:pStyle w:val="ListParagraph"/>
        <w:numPr>
          <w:ilvl w:val="1"/>
          <w:numId w:val="55"/>
        </w:numPr>
        <w:spacing w:after="120"/>
        <w:ind w:left="567" w:hanging="567"/>
        <w:contextualSpacing w:val="0"/>
        <w:rPr>
          <w:rFonts w:cs="Arial"/>
        </w:rPr>
      </w:pPr>
      <w:r w:rsidRPr="00A469C8">
        <w:rPr>
          <w:rFonts w:cs="Arial"/>
        </w:rPr>
        <w:t>Behaviour support plans will be developed by the multidisciplinary team and include operational and professional streams, and partner agencies such as Queensland Health</w:t>
      </w:r>
      <w:r w:rsidR="00A469C8" w:rsidRPr="00A469C8">
        <w:rPr>
          <w:rFonts w:cs="Arial"/>
        </w:rPr>
        <w:t xml:space="preserve"> </w:t>
      </w:r>
      <w:r w:rsidRPr="00A469C8">
        <w:rPr>
          <w:rFonts w:cs="Arial"/>
        </w:rPr>
        <w:t xml:space="preserve">and </w:t>
      </w:r>
      <w:r w:rsidR="00EE7388">
        <w:rPr>
          <w:rFonts w:cs="Arial"/>
        </w:rPr>
        <w:t xml:space="preserve">DoE </w:t>
      </w:r>
      <w:r w:rsidRPr="00A469C8">
        <w:rPr>
          <w:rFonts w:cs="Arial"/>
        </w:rPr>
        <w:t>wherever possible</w:t>
      </w:r>
      <w:r w:rsidR="00A469C8" w:rsidRPr="00A469C8">
        <w:rPr>
          <w:rFonts w:cs="Arial"/>
        </w:rPr>
        <w:t xml:space="preserve">. </w:t>
      </w:r>
      <w:r w:rsidR="00A469C8">
        <w:rPr>
          <w:rFonts w:cs="Arial"/>
        </w:rPr>
        <w:t xml:space="preserve">They will also </w:t>
      </w:r>
      <w:r w:rsidR="00310BC8">
        <w:rPr>
          <w:rFonts w:cs="Arial"/>
        </w:rPr>
        <w:t xml:space="preserve">be </w:t>
      </w:r>
      <w:r w:rsidR="00C75E8F" w:rsidRPr="00A469C8">
        <w:rPr>
          <w:rFonts w:cs="Arial"/>
          <w:szCs w:val="22"/>
        </w:rPr>
        <w:t>developed in collab</w:t>
      </w:r>
      <w:r w:rsidRPr="00A469C8">
        <w:rPr>
          <w:rFonts w:cs="Arial"/>
          <w:szCs w:val="22"/>
        </w:rPr>
        <w:t xml:space="preserve">oration with the young person </w:t>
      </w:r>
      <w:r w:rsidRPr="00A469C8">
        <w:rPr>
          <w:rFonts w:cs="Arial"/>
          <w:szCs w:val="22"/>
        </w:rPr>
        <w:lastRenderedPageBreak/>
        <w:t>to assist them to understand their</w:t>
      </w:r>
      <w:r w:rsidR="00C75E8F" w:rsidRPr="00A469C8">
        <w:rPr>
          <w:rFonts w:cs="Arial"/>
          <w:szCs w:val="22"/>
        </w:rPr>
        <w:t xml:space="preserve"> individual needs, </w:t>
      </w:r>
      <w:r w:rsidRPr="00A469C8">
        <w:rPr>
          <w:rFonts w:cs="Arial"/>
          <w:szCs w:val="22"/>
        </w:rPr>
        <w:t xml:space="preserve">recognise their </w:t>
      </w:r>
      <w:r w:rsidR="00C75E8F" w:rsidRPr="00A469C8">
        <w:rPr>
          <w:rFonts w:cs="Arial"/>
          <w:szCs w:val="22"/>
        </w:rPr>
        <w:t>triggers and identif</w:t>
      </w:r>
      <w:r w:rsidRPr="00A469C8">
        <w:rPr>
          <w:rFonts w:cs="Arial"/>
          <w:szCs w:val="22"/>
        </w:rPr>
        <w:t xml:space="preserve">y support strategies and people </w:t>
      </w:r>
      <w:r w:rsidR="00526AE6" w:rsidRPr="00A469C8">
        <w:rPr>
          <w:rFonts w:cs="Arial"/>
          <w:szCs w:val="22"/>
        </w:rPr>
        <w:t>to</w:t>
      </w:r>
      <w:r w:rsidRPr="00A469C8">
        <w:rPr>
          <w:rFonts w:cs="Arial"/>
          <w:szCs w:val="22"/>
        </w:rPr>
        <w:t xml:space="preserve"> help them</w:t>
      </w:r>
      <w:r w:rsidR="00A469C8" w:rsidRPr="00A469C8">
        <w:rPr>
          <w:rFonts w:cs="Arial"/>
          <w:szCs w:val="22"/>
        </w:rPr>
        <w:t xml:space="preserve">. </w:t>
      </w:r>
      <w:r w:rsidRPr="00A469C8">
        <w:rPr>
          <w:rFonts w:cs="Arial"/>
          <w:szCs w:val="22"/>
        </w:rPr>
        <w:t xml:space="preserve"> </w:t>
      </w:r>
    </w:p>
    <w:p w14:paraId="3B405A8D" w14:textId="753331F7" w:rsidR="00C75E8F" w:rsidRPr="00155BB0" w:rsidRDefault="000C61A0" w:rsidP="002661E0">
      <w:pPr>
        <w:pStyle w:val="ListParagraph"/>
        <w:numPr>
          <w:ilvl w:val="1"/>
          <w:numId w:val="55"/>
        </w:numPr>
        <w:spacing w:after="120"/>
        <w:ind w:left="567" w:hanging="567"/>
        <w:contextualSpacing w:val="0"/>
        <w:jc w:val="both"/>
        <w:rPr>
          <w:rFonts w:cs="Arial"/>
        </w:rPr>
      </w:pPr>
      <w:r w:rsidRPr="00155BB0">
        <w:rPr>
          <w:rFonts w:cs="Arial"/>
          <w:szCs w:val="22"/>
        </w:rPr>
        <w:t xml:space="preserve">Behaviour support plans </w:t>
      </w:r>
      <w:r w:rsidR="00EE7388">
        <w:rPr>
          <w:rFonts w:cs="Arial"/>
          <w:szCs w:val="22"/>
        </w:rPr>
        <w:t xml:space="preserve">must </w:t>
      </w:r>
      <w:r w:rsidR="00A469C8">
        <w:rPr>
          <w:rFonts w:cs="Arial"/>
          <w:szCs w:val="22"/>
        </w:rPr>
        <w:t>be recorded on DCOIS and will include</w:t>
      </w:r>
      <w:r w:rsidR="009C7AA7" w:rsidRPr="00155BB0">
        <w:rPr>
          <w:rFonts w:cs="Arial"/>
          <w:szCs w:val="22"/>
        </w:rPr>
        <w:t>:</w:t>
      </w:r>
    </w:p>
    <w:p w14:paraId="0A86D112" w14:textId="207CB4B1" w:rsidR="009C7AA7" w:rsidRPr="002661E0" w:rsidRDefault="009C7AA7" w:rsidP="002661E0">
      <w:pPr>
        <w:pStyle w:val="ListParagraph"/>
        <w:numPr>
          <w:ilvl w:val="0"/>
          <w:numId w:val="69"/>
        </w:numPr>
        <w:spacing w:after="120"/>
        <w:jc w:val="both"/>
        <w:rPr>
          <w:rFonts w:cs="Arial"/>
          <w:szCs w:val="22"/>
        </w:rPr>
      </w:pPr>
      <w:r w:rsidRPr="002661E0">
        <w:rPr>
          <w:rFonts w:cs="Arial"/>
          <w:szCs w:val="22"/>
        </w:rPr>
        <w:t>reasons for the behaviour support plan</w:t>
      </w:r>
    </w:p>
    <w:p w14:paraId="69007669" w14:textId="77777777" w:rsidR="00782609" w:rsidRPr="002661E0" w:rsidRDefault="00782609" w:rsidP="002661E0">
      <w:pPr>
        <w:pStyle w:val="ListParagraph"/>
        <w:numPr>
          <w:ilvl w:val="0"/>
          <w:numId w:val="69"/>
        </w:numPr>
        <w:spacing w:after="120"/>
        <w:jc w:val="both"/>
        <w:rPr>
          <w:rFonts w:cs="Arial"/>
          <w:szCs w:val="22"/>
        </w:rPr>
      </w:pPr>
      <w:r w:rsidRPr="002661E0">
        <w:rPr>
          <w:rFonts w:cs="Arial"/>
          <w:szCs w:val="22"/>
        </w:rPr>
        <w:t>the young person’s strengths and interests</w:t>
      </w:r>
    </w:p>
    <w:p w14:paraId="3F72FB02" w14:textId="77777777" w:rsidR="009C7AA7" w:rsidRPr="002661E0" w:rsidRDefault="009C7AA7" w:rsidP="002661E0">
      <w:pPr>
        <w:pStyle w:val="ListParagraph"/>
        <w:numPr>
          <w:ilvl w:val="0"/>
          <w:numId w:val="69"/>
        </w:numPr>
        <w:spacing w:after="120"/>
        <w:jc w:val="both"/>
        <w:rPr>
          <w:rFonts w:cs="Arial"/>
          <w:szCs w:val="22"/>
        </w:rPr>
      </w:pPr>
      <w:r w:rsidRPr="002661E0">
        <w:rPr>
          <w:rFonts w:cs="Arial"/>
          <w:szCs w:val="22"/>
        </w:rPr>
        <w:t xml:space="preserve">triggers and contributing factors </w:t>
      </w:r>
    </w:p>
    <w:p w14:paraId="2994288B" w14:textId="0563A134" w:rsidR="009C7AA7" w:rsidRPr="002661E0" w:rsidRDefault="009D6E4A" w:rsidP="002661E0">
      <w:pPr>
        <w:pStyle w:val="ListParagraph"/>
        <w:numPr>
          <w:ilvl w:val="0"/>
          <w:numId w:val="69"/>
        </w:numPr>
        <w:spacing w:after="120"/>
        <w:jc w:val="both"/>
        <w:rPr>
          <w:rFonts w:cs="Arial"/>
          <w:szCs w:val="22"/>
        </w:rPr>
      </w:pPr>
      <w:r w:rsidRPr="002661E0">
        <w:rPr>
          <w:rFonts w:cs="Arial"/>
          <w:szCs w:val="22"/>
        </w:rPr>
        <w:t>escalating behaviours</w:t>
      </w:r>
    </w:p>
    <w:p w14:paraId="356438EC" w14:textId="7D511ADC" w:rsidR="009C7AA7" w:rsidRPr="002661E0" w:rsidRDefault="009C7AA7" w:rsidP="002661E0">
      <w:pPr>
        <w:pStyle w:val="ListParagraph"/>
        <w:numPr>
          <w:ilvl w:val="0"/>
          <w:numId w:val="69"/>
        </w:numPr>
        <w:spacing w:after="120"/>
        <w:jc w:val="both"/>
        <w:rPr>
          <w:rFonts w:cs="Arial"/>
          <w:szCs w:val="22"/>
        </w:rPr>
      </w:pPr>
      <w:r w:rsidRPr="002661E0">
        <w:rPr>
          <w:rFonts w:cs="Arial"/>
          <w:szCs w:val="22"/>
        </w:rPr>
        <w:t>patterns and behaviours of effective response</w:t>
      </w:r>
      <w:r w:rsidR="009D6E4A" w:rsidRPr="002661E0">
        <w:rPr>
          <w:rFonts w:cs="Arial"/>
          <w:szCs w:val="22"/>
        </w:rPr>
        <w:t>, and</w:t>
      </w:r>
    </w:p>
    <w:p w14:paraId="1017286B" w14:textId="71316BD0" w:rsidR="00C75E8F" w:rsidRPr="002661E0" w:rsidRDefault="009C7AA7" w:rsidP="002661E0">
      <w:pPr>
        <w:pStyle w:val="ListParagraph"/>
        <w:numPr>
          <w:ilvl w:val="0"/>
          <w:numId w:val="69"/>
        </w:numPr>
        <w:spacing w:after="120"/>
        <w:jc w:val="both"/>
        <w:rPr>
          <w:rFonts w:cs="Arial"/>
          <w:szCs w:val="22"/>
        </w:rPr>
      </w:pPr>
      <w:r w:rsidRPr="002661E0">
        <w:rPr>
          <w:rFonts w:cs="Arial"/>
          <w:szCs w:val="22"/>
        </w:rPr>
        <w:t>communication support</w:t>
      </w:r>
      <w:r w:rsidR="009D6E4A" w:rsidRPr="002661E0">
        <w:rPr>
          <w:rFonts w:cs="Arial"/>
          <w:szCs w:val="22"/>
        </w:rPr>
        <w:t xml:space="preserve">, </w:t>
      </w:r>
      <w:r w:rsidR="000440A7" w:rsidRPr="002661E0">
        <w:rPr>
          <w:rFonts w:cs="Arial"/>
          <w:szCs w:val="22"/>
        </w:rPr>
        <w:t>management</w:t>
      </w:r>
      <w:r w:rsidR="009D6E4A" w:rsidRPr="002661E0">
        <w:rPr>
          <w:rFonts w:cs="Arial"/>
          <w:szCs w:val="22"/>
        </w:rPr>
        <w:t xml:space="preserve">, </w:t>
      </w:r>
      <w:r w:rsidR="000440A7" w:rsidRPr="002661E0">
        <w:rPr>
          <w:rFonts w:cs="Arial"/>
          <w:szCs w:val="22"/>
        </w:rPr>
        <w:t>de-escalation and post-escalation strategies</w:t>
      </w:r>
      <w:r w:rsidR="00A469C8" w:rsidRPr="002661E0">
        <w:rPr>
          <w:rFonts w:cs="Arial"/>
          <w:szCs w:val="22"/>
        </w:rPr>
        <w:t>.</w:t>
      </w:r>
    </w:p>
    <w:p w14:paraId="4DFF14E1" w14:textId="73A95FB5" w:rsidR="006C4068" w:rsidRPr="00EB59E8" w:rsidRDefault="00C40112" w:rsidP="002661E0">
      <w:pPr>
        <w:pStyle w:val="Heading3"/>
      </w:pPr>
      <w:r w:rsidRPr="00EB59E8">
        <w:t xml:space="preserve">5. </w:t>
      </w:r>
      <w:r w:rsidR="00456447">
        <w:t>Managing c</w:t>
      </w:r>
      <w:r w:rsidR="00D16BEB" w:rsidRPr="00EB59E8">
        <w:t>hallenging behaviou</w:t>
      </w:r>
      <w:r w:rsidR="00456447">
        <w:t>r</w:t>
      </w:r>
    </w:p>
    <w:p w14:paraId="48AD7124" w14:textId="526C4874" w:rsidR="00957C09" w:rsidRDefault="00DA6E85" w:rsidP="002661E0">
      <w:pPr>
        <w:pStyle w:val="ListParagraph"/>
        <w:numPr>
          <w:ilvl w:val="1"/>
          <w:numId w:val="17"/>
        </w:numPr>
        <w:spacing w:after="120"/>
        <w:ind w:left="567" w:hanging="567"/>
        <w:contextualSpacing w:val="0"/>
        <w:rPr>
          <w:rFonts w:cs="Arial"/>
          <w:szCs w:val="22"/>
        </w:rPr>
      </w:pPr>
      <w:r w:rsidRPr="00EB59E8">
        <w:rPr>
          <w:rFonts w:cs="Arial"/>
          <w:szCs w:val="22"/>
        </w:rPr>
        <w:t>Challenging</w:t>
      </w:r>
      <w:r w:rsidR="0016611D" w:rsidRPr="00EB59E8">
        <w:rPr>
          <w:rFonts w:cs="Arial"/>
          <w:szCs w:val="22"/>
        </w:rPr>
        <w:t xml:space="preserve"> behaviour </w:t>
      </w:r>
      <w:r w:rsidR="00F36777" w:rsidRPr="00EB59E8">
        <w:rPr>
          <w:rFonts w:cs="Arial"/>
          <w:szCs w:val="22"/>
        </w:rPr>
        <w:t xml:space="preserve">is </w:t>
      </w:r>
      <w:r w:rsidR="00957C09">
        <w:rPr>
          <w:rFonts w:cs="Arial"/>
          <w:szCs w:val="22"/>
        </w:rPr>
        <w:t>behaviour that:</w:t>
      </w:r>
    </w:p>
    <w:p w14:paraId="49CF1E1B" w14:textId="43C9A62E" w:rsidR="0091758F" w:rsidRPr="002661E0" w:rsidRDefault="00957C09" w:rsidP="002661E0">
      <w:pPr>
        <w:pStyle w:val="ListParagraph"/>
        <w:numPr>
          <w:ilvl w:val="0"/>
          <w:numId w:val="70"/>
        </w:numPr>
        <w:spacing w:after="120"/>
        <w:rPr>
          <w:rFonts w:cs="Arial"/>
          <w:szCs w:val="22"/>
        </w:rPr>
      </w:pPr>
      <w:r w:rsidRPr="002661E0">
        <w:rPr>
          <w:rFonts w:cs="Arial"/>
          <w:szCs w:val="22"/>
        </w:rPr>
        <w:t xml:space="preserve">is inappropriate to the context in which it occurs </w:t>
      </w:r>
    </w:p>
    <w:p w14:paraId="1EED9280" w14:textId="29F8FD44" w:rsidR="0091758F" w:rsidRPr="002661E0" w:rsidRDefault="00246FAA" w:rsidP="002661E0">
      <w:pPr>
        <w:pStyle w:val="ListParagraph"/>
        <w:numPr>
          <w:ilvl w:val="0"/>
          <w:numId w:val="70"/>
        </w:numPr>
        <w:spacing w:after="120"/>
        <w:rPr>
          <w:rFonts w:cs="Arial"/>
          <w:szCs w:val="22"/>
        </w:rPr>
      </w:pPr>
      <w:r w:rsidRPr="002661E0">
        <w:rPr>
          <w:rFonts w:cs="Arial"/>
          <w:szCs w:val="22"/>
        </w:rPr>
        <w:t xml:space="preserve">significantly </w:t>
      </w:r>
      <w:r w:rsidR="00A07203" w:rsidRPr="002661E0">
        <w:rPr>
          <w:rFonts w:cs="Arial"/>
          <w:szCs w:val="22"/>
        </w:rPr>
        <w:t>influence</w:t>
      </w:r>
      <w:r w:rsidRPr="002661E0">
        <w:rPr>
          <w:rFonts w:cs="Arial"/>
          <w:szCs w:val="22"/>
        </w:rPr>
        <w:t>s</w:t>
      </w:r>
      <w:r w:rsidR="00A07203" w:rsidRPr="002661E0">
        <w:rPr>
          <w:rFonts w:cs="Arial"/>
          <w:szCs w:val="22"/>
        </w:rPr>
        <w:t xml:space="preserve"> and impact</w:t>
      </w:r>
      <w:r w:rsidRPr="002661E0">
        <w:rPr>
          <w:rFonts w:cs="Arial"/>
          <w:szCs w:val="22"/>
        </w:rPr>
        <w:t>s</w:t>
      </w:r>
      <w:r w:rsidR="00A07203" w:rsidRPr="002661E0">
        <w:rPr>
          <w:rFonts w:cs="Arial"/>
          <w:szCs w:val="22"/>
        </w:rPr>
        <w:t xml:space="preserve"> </w:t>
      </w:r>
      <w:r w:rsidRPr="002661E0">
        <w:rPr>
          <w:rFonts w:cs="Arial"/>
          <w:szCs w:val="22"/>
        </w:rPr>
        <w:t xml:space="preserve">young people’s </w:t>
      </w:r>
      <w:r w:rsidR="00A07203" w:rsidRPr="002661E0">
        <w:rPr>
          <w:rFonts w:cs="Arial"/>
          <w:szCs w:val="22"/>
        </w:rPr>
        <w:t>day</w:t>
      </w:r>
      <w:r w:rsidR="00284D42" w:rsidRPr="002661E0">
        <w:rPr>
          <w:rFonts w:cs="Arial"/>
          <w:szCs w:val="22"/>
        </w:rPr>
        <w:t>-</w:t>
      </w:r>
      <w:r w:rsidR="00A07203" w:rsidRPr="002661E0">
        <w:rPr>
          <w:rFonts w:cs="Arial"/>
          <w:szCs w:val="22"/>
        </w:rPr>
        <w:t>to</w:t>
      </w:r>
      <w:r w:rsidR="00284D42" w:rsidRPr="002661E0">
        <w:rPr>
          <w:rFonts w:cs="Arial"/>
          <w:szCs w:val="22"/>
        </w:rPr>
        <w:t>-</w:t>
      </w:r>
      <w:r w:rsidR="00A07203" w:rsidRPr="002661E0">
        <w:rPr>
          <w:rFonts w:cs="Arial"/>
          <w:szCs w:val="22"/>
        </w:rPr>
        <w:t xml:space="preserve">day experiences </w:t>
      </w:r>
    </w:p>
    <w:p w14:paraId="4C3D96E1" w14:textId="0B7C88BE" w:rsidR="001474C0" w:rsidRPr="002661E0" w:rsidRDefault="00957C09" w:rsidP="002661E0">
      <w:pPr>
        <w:pStyle w:val="ListParagraph"/>
        <w:numPr>
          <w:ilvl w:val="0"/>
          <w:numId w:val="70"/>
        </w:numPr>
        <w:spacing w:after="120"/>
        <w:ind w:left="924" w:hanging="357"/>
        <w:contextualSpacing w:val="0"/>
        <w:rPr>
          <w:rFonts w:cs="Arial"/>
          <w:szCs w:val="22"/>
        </w:rPr>
      </w:pPr>
      <w:r w:rsidRPr="002661E0">
        <w:rPr>
          <w:rFonts w:cs="Arial"/>
          <w:szCs w:val="22"/>
        </w:rPr>
        <w:t>is of such frequency, intensity and duration that it presents a risk to the young person or others</w:t>
      </w:r>
      <w:r w:rsidR="009D6E4A" w:rsidRPr="002661E0">
        <w:rPr>
          <w:rFonts w:cs="Arial"/>
          <w:szCs w:val="22"/>
        </w:rPr>
        <w:t>.</w:t>
      </w:r>
    </w:p>
    <w:p w14:paraId="6F58FB47" w14:textId="1C110409" w:rsidR="00D16BEB" w:rsidRPr="002661E0" w:rsidRDefault="001474C0" w:rsidP="002661E0">
      <w:pPr>
        <w:pStyle w:val="ListParagraph"/>
        <w:keepLines/>
        <w:numPr>
          <w:ilvl w:val="1"/>
          <w:numId w:val="17"/>
        </w:numPr>
        <w:spacing w:after="120"/>
        <w:ind w:left="567" w:hanging="567"/>
        <w:contextualSpacing w:val="0"/>
        <w:rPr>
          <w:rFonts w:cs="Arial"/>
          <w:szCs w:val="22"/>
        </w:rPr>
      </w:pPr>
      <w:r w:rsidRPr="001474C0">
        <w:rPr>
          <w:szCs w:val="22"/>
        </w:rPr>
        <w:t>Challenging behaviours are part of a continuum</w:t>
      </w:r>
      <w:r w:rsidR="00BE7F89">
        <w:rPr>
          <w:szCs w:val="22"/>
        </w:rPr>
        <w:t xml:space="preserve">; </w:t>
      </w:r>
      <w:r w:rsidRPr="001474C0">
        <w:rPr>
          <w:szCs w:val="22"/>
        </w:rPr>
        <w:t xml:space="preserve">from behaviour that does not cause risk or harm to a person, property, safety or security, through to behaviour that causes minor, moderate or serious risk or harm. </w:t>
      </w:r>
    </w:p>
    <w:p w14:paraId="6CF7114E" w14:textId="381BE047" w:rsidR="00490FD4" w:rsidRPr="006911B8" w:rsidRDefault="00EF720E" w:rsidP="000F6A86">
      <w:pPr>
        <w:pStyle w:val="ListParagraph"/>
        <w:numPr>
          <w:ilvl w:val="1"/>
          <w:numId w:val="17"/>
        </w:numPr>
        <w:spacing w:after="120"/>
        <w:ind w:left="567" w:hanging="567"/>
        <w:contextualSpacing w:val="0"/>
        <w:rPr>
          <w:rFonts w:cs="Arial"/>
          <w:szCs w:val="22"/>
        </w:rPr>
      </w:pPr>
      <w:r>
        <w:rPr>
          <w:rFonts w:cs="Arial"/>
          <w:szCs w:val="22"/>
        </w:rPr>
        <w:t xml:space="preserve">Utilising the </w:t>
      </w:r>
      <w:r w:rsidRPr="00EE7388">
        <w:rPr>
          <w:rFonts w:cs="Arial"/>
          <w:szCs w:val="22"/>
        </w:rPr>
        <w:t xml:space="preserve">behaviour support </w:t>
      </w:r>
      <w:r w:rsidR="00EE7388" w:rsidRPr="00EE7388">
        <w:rPr>
          <w:rFonts w:cs="Arial"/>
          <w:szCs w:val="22"/>
        </w:rPr>
        <w:t>framework</w:t>
      </w:r>
      <w:r w:rsidRPr="00EE7388">
        <w:rPr>
          <w:rFonts w:cs="Arial"/>
          <w:szCs w:val="22"/>
        </w:rPr>
        <w:t xml:space="preserve">, </w:t>
      </w:r>
      <w:r w:rsidR="000F6A86">
        <w:rPr>
          <w:rFonts w:cs="Arial"/>
          <w:szCs w:val="22"/>
        </w:rPr>
        <w:t>YDC</w:t>
      </w:r>
      <w:r w:rsidR="00490FD4" w:rsidRPr="00492CC8">
        <w:rPr>
          <w:rFonts w:cs="Arial"/>
          <w:szCs w:val="22"/>
        </w:rPr>
        <w:t xml:space="preserve"> </w:t>
      </w:r>
      <w:r w:rsidR="00BE7F89">
        <w:rPr>
          <w:rFonts w:cs="Arial"/>
          <w:szCs w:val="22"/>
        </w:rPr>
        <w:t xml:space="preserve">staff </w:t>
      </w:r>
      <w:r>
        <w:rPr>
          <w:rFonts w:cs="Arial"/>
          <w:szCs w:val="22"/>
        </w:rPr>
        <w:t xml:space="preserve">will </w:t>
      </w:r>
      <w:r w:rsidR="0016611D" w:rsidRPr="00492CC8">
        <w:rPr>
          <w:rFonts w:cs="Arial"/>
          <w:szCs w:val="22"/>
        </w:rPr>
        <w:t>respond</w:t>
      </w:r>
      <w:r>
        <w:rPr>
          <w:rFonts w:cs="Arial"/>
          <w:szCs w:val="22"/>
        </w:rPr>
        <w:t xml:space="preserve"> </w:t>
      </w:r>
      <w:r w:rsidR="0016611D" w:rsidRPr="00492CC8">
        <w:rPr>
          <w:rFonts w:cs="Arial"/>
          <w:szCs w:val="22"/>
        </w:rPr>
        <w:t>to</w:t>
      </w:r>
      <w:r w:rsidR="00490FD4" w:rsidRPr="00492CC8">
        <w:rPr>
          <w:rFonts w:cs="Arial"/>
          <w:szCs w:val="22"/>
        </w:rPr>
        <w:t xml:space="preserve"> </w:t>
      </w:r>
      <w:r w:rsidR="00643896" w:rsidRPr="00492CC8">
        <w:rPr>
          <w:rFonts w:cs="Arial"/>
          <w:szCs w:val="22"/>
        </w:rPr>
        <w:t xml:space="preserve">challenging </w:t>
      </w:r>
      <w:r w:rsidR="0016611D" w:rsidRPr="006911B8">
        <w:rPr>
          <w:rFonts w:cs="Arial"/>
          <w:szCs w:val="22"/>
        </w:rPr>
        <w:t xml:space="preserve">behaviour </w:t>
      </w:r>
      <w:r w:rsidR="00490FD4" w:rsidRPr="006911B8">
        <w:rPr>
          <w:rFonts w:cs="Arial"/>
          <w:szCs w:val="22"/>
        </w:rPr>
        <w:t>in a way that:</w:t>
      </w:r>
    </w:p>
    <w:p w14:paraId="7426B5C9" w14:textId="1F9D0E30" w:rsidR="00DC442E" w:rsidRPr="000F6A86" w:rsidRDefault="00DC442E" w:rsidP="000F6A86">
      <w:pPr>
        <w:pStyle w:val="ListParagraph"/>
        <w:numPr>
          <w:ilvl w:val="0"/>
          <w:numId w:val="71"/>
        </w:numPr>
        <w:spacing w:after="120"/>
        <w:rPr>
          <w:rFonts w:cs="Arial"/>
          <w:szCs w:val="22"/>
        </w:rPr>
      </w:pPr>
      <w:r w:rsidRPr="000F6A86">
        <w:rPr>
          <w:rFonts w:cs="Arial"/>
          <w:szCs w:val="22"/>
        </w:rPr>
        <w:t xml:space="preserve">is proportionate and reasonable to the nature of the behaviour </w:t>
      </w:r>
    </w:p>
    <w:p w14:paraId="5DB7F688" w14:textId="6CA52B8C" w:rsidR="00490FD4" w:rsidRPr="000F6A86" w:rsidRDefault="00490FD4" w:rsidP="000F6A86">
      <w:pPr>
        <w:pStyle w:val="ListParagraph"/>
        <w:numPr>
          <w:ilvl w:val="0"/>
          <w:numId w:val="71"/>
        </w:numPr>
        <w:spacing w:after="120"/>
        <w:rPr>
          <w:rFonts w:cs="Arial"/>
          <w:szCs w:val="22"/>
        </w:rPr>
      </w:pPr>
      <w:r w:rsidRPr="000F6A86">
        <w:rPr>
          <w:rFonts w:cs="Arial"/>
          <w:szCs w:val="22"/>
        </w:rPr>
        <w:t xml:space="preserve">provides </w:t>
      </w:r>
      <w:r w:rsidR="000F29AD" w:rsidRPr="000F6A86">
        <w:rPr>
          <w:rFonts w:cs="Arial"/>
          <w:szCs w:val="22"/>
        </w:rPr>
        <w:t>young people with</w:t>
      </w:r>
      <w:r w:rsidR="00FD0282" w:rsidRPr="000F6A86">
        <w:rPr>
          <w:rFonts w:cs="Arial"/>
          <w:szCs w:val="22"/>
        </w:rPr>
        <w:t xml:space="preserve"> learning</w:t>
      </w:r>
      <w:r w:rsidR="000F29AD" w:rsidRPr="000F6A86">
        <w:rPr>
          <w:rFonts w:cs="Arial"/>
          <w:szCs w:val="22"/>
        </w:rPr>
        <w:t xml:space="preserve"> </w:t>
      </w:r>
      <w:r w:rsidRPr="000F6A86">
        <w:rPr>
          <w:rFonts w:cs="Arial"/>
          <w:szCs w:val="22"/>
        </w:rPr>
        <w:t>opportunities</w:t>
      </w:r>
      <w:r w:rsidR="00FD0282" w:rsidRPr="000F6A86">
        <w:rPr>
          <w:rFonts w:cs="Arial"/>
          <w:szCs w:val="22"/>
        </w:rPr>
        <w:t xml:space="preserve"> that </w:t>
      </w:r>
      <w:r w:rsidR="007A79B0" w:rsidRPr="000F6A86">
        <w:rPr>
          <w:rFonts w:cs="Arial"/>
          <w:szCs w:val="22"/>
        </w:rPr>
        <w:t>help</w:t>
      </w:r>
      <w:r w:rsidR="00FD0282" w:rsidRPr="000F6A86">
        <w:rPr>
          <w:rFonts w:cs="Arial"/>
          <w:szCs w:val="22"/>
        </w:rPr>
        <w:t xml:space="preserve"> them </w:t>
      </w:r>
      <w:r w:rsidR="007A79B0" w:rsidRPr="000F6A86">
        <w:rPr>
          <w:rFonts w:cs="Arial"/>
          <w:szCs w:val="22"/>
        </w:rPr>
        <w:t xml:space="preserve">understand </w:t>
      </w:r>
      <w:r w:rsidR="0055360E" w:rsidRPr="000F6A86">
        <w:rPr>
          <w:rFonts w:cs="Arial"/>
          <w:szCs w:val="22"/>
        </w:rPr>
        <w:t xml:space="preserve">why the behaviour is inappropriate, </w:t>
      </w:r>
      <w:r w:rsidR="007A79B0" w:rsidRPr="000F6A86">
        <w:rPr>
          <w:rFonts w:cs="Arial"/>
          <w:szCs w:val="22"/>
        </w:rPr>
        <w:t>how to self-manage and regulate</w:t>
      </w:r>
      <w:r w:rsidR="00FD0282" w:rsidRPr="000F6A86">
        <w:rPr>
          <w:rFonts w:cs="Arial"/>
          <w:szCs w:val="22"/>
        </w:rPr>
        <w:t xml:space="preserve"> </w:t>
      </w:r>
      <w:r w:rsidR="007A79B0" w:rsidRPr="000F6A86">
        <w:rPr>
          <w:rFonts w:cs="Arial"/>
          <w:szCs w:val="22"/>
        </w:rPr>
        <w:t>their</w:t>
      </w:r>
      <w:r w:rsidR="00FD0282" w:rsidRPr="000F6A86">
        <w:rPr>
          <w:rFonts w:cs="Arial"/>
          <w:szCs w:val="22"/>
        </w:rPr>
        <w:t xml:space="preserve"> behaviour</w:t>
      </w:r>
    </w:p>
    <w:p w14:paraId="042ACB2B" w14:textId="77777777" w:rsidR="00492CC8" w:rsidRPr="000F6A86" w:rsidRDefault="00846C84" w:rsidP="000F6A86">
      <w:pPr>
        <w:pStyle w:val="ListParagraph"/>
        <w:numPr>
          <w:ilvl w:val="0"/>
          <w:numId w:val="71"/>
        </w:numPr>
        <w:spacing w:after="120"/>
        <w:rPr>
          <w:rFonts w:cs="Arial"/>
          <w:szCs w:val="22"/>
        </w:rPr>
      </w:pPr>
      <w:r w:rsidRPr="000F6A86">
        <w:rPr>
          <w:rFonts w:cs="Arial"/>
          <w:szCs w:val="22"/>
        </w:rPr>
        <w:t>is responsive and timely to allow young people to understand the connection between their behaviour</w:t>
      </w:r>
      <w:r w:rsidR="009F389B" w:rsidRPr="000F6A86">
        <w:rPr>
          <w:rFonts w:cs="Arial"/>
          <w:szCs w:val="22"/>
        </w:rPr>
        <w:t xml:space="preserve"> and the reasons for the appropriate response and consequences </w:t>
      </w:r>
    </w:p>
    <w:p w14:paraId="6E87645D" w14:textId="33BC2CB2" w:rsidR="00492CC8" w:rsidRPr="000F6A86" w:rsidRDefault="00492CC8" w:rsidP="000F6A86">
      <w:pPr>
        <w:pStyle w:val="ListParagraph"/>
        <w:numPr>
          <w:ilvl w:val="0"/>
          <w:numId w:val="71"/>
        </w:numPr>
        <w:spacing w:after="120"/>
        <w:rPr>
          <w:rFonts w:cs="Arial"/>
          <w:szCs w:val="22"/>
        </w:rPr>
      </w:pPr>
      <w:r w:rsidRPr="000F6A86">
        <w:rPr>
          <w:rFonts w:cs="Arial"/>
          <w:szCs w:val="22"/>
        </w:rPr>
        <w:t xml:space="preserve">will </w:t>
      </w:r>
      <w:r w:rsidR="00EF720E" w:rsidRPr="000F6A86">
        <w:rPr>
          <w:rFonts w:cs="Arial"/>
          <w:szCs w:val="22"/>
        </w:rPr>
        <w:t xml:space="preserve">deter, disrupt and </w:t>
      </w:r>
      <w:r w:rsidRPr="000F6A86">
        <w:rPr>
          <w:rFonts w:cs="Arial"/>
          <w:szCs w:val="22"/>
        </w:rPr>
        <w:t xml:space="preserve">discourage challenging behaviours through </w:t>
      </w:r>
      <w:r w:rsidR="006911B8" w:rsidRPr="000F6A86">
        <w:rPr>
          <w:rFonts w:cs="Arial"/>
          <w:szCs w:val="22"/>
        </w:rPr>
        <w:t xml:space="preserve">proactive </w:t>
      </w:r>
      <w:r w:rsidRPr="000F6A86">
        <w:rPr>
          <w:rFonts w:cs="Arial"/>
          <w:szCs w:val="22"/>
        </w:rPr>
        <w:t>warnings and redirection in the first instance, followed by the application of consequences and/or restriction of access to incentives for continued challenging behaviours</w:t>
      </w:r>
    </w:p>
    <w:p w14:paraId="12799931" w14:textId="12428D56" w:rsidR="00CA2AD0" w:rsidRPr="000F6A86" w:rsidRDefault="00F638F3" w:rsidP="000F6A86">
      <w:pPr>
        <w:pStyle w:val="ListParagraph"/>
        <w:numPr>
          <w:ilvl w:val="0"/>
          <w:numId w:val="71"/>
        </w:numPr>
        <w:spacing w:after="120"/>
        <w:rPr>
          <w:rFonts w:cs="Arial"/>
          <w:szCs w:val="22"/>
        </w:rPr>
      </w:pPr>
      <w:r w:rsidRPr="000F6A86">
        <w:rPr>
          <w:rFonts w:cs="Arial"/>
          <w:szCs w:val="22"/>
        </w:rPr>
        <w:t>uses restorative practice</w:t>
      </w:r>
      <w:r w:rsidR="00653C3C" w:rsidRPr="000F6A86">
        <w:rPr>
          <w:rFonts w:cs="Arial"/>
          <w:szCs w:val="22"/>
        </w:rPr>
        <w:t xml:space="preserve"> responses where relevant and appropriate </w:t>
      </w:r>
    </w:p>
    <w:p w14:paraId="1E4C8503" w14:textId="31E96008" w:rsidR="001474C0" w:rsidRPr="000F6A86" w:rsidRDefault="00490FD4" w:rsidP="000F6A86">
      <w:pPr>
        <w:pStyle w:val="ListParagraph"/>
        <w:numPr>
          <w:ilvl w:val="0"/>
          <w:numId w:val="71"/>
        </w:numPr>
        <w:spacing w:after="120"/>
        <w:ind w:left="924" w:hanging="357"/>
        <w:contextualSpacing w:val="0"/>
        <w:rPr>
          <w:rFonts w:cs="Arial"/>
          <w:szCs w:val="22"/>
        </w:rPr>
      </w:pPr>
      <w:bookmarkStart w:id="3" w:name="_Hlk118972273"/>
      <w:r w:rsidRPr="000F6A86">
        <w:rPr>
          <w:rFonts w:cs="Arial"/>
          <w:szCs w:val="22"/>
        </w:rPr>
        <w:t xml:space="preserve">provides </w:t>
      </w:r>
      <w:r w:rsidR="009E6497" w:rsidRPr="000F6A86">
        <w:rPr>
          <w:rFonts w:cs="Arial"/>
          <w:szCs w:val="22"/>
        </w:rPr>
        <w:t xml:space="preserve">young people an opportunity to request a review of </w:t>
      </w:r>
      <w:r w:rsidRPr="000F6A86">
        <w:rPr>
          <w:rFonts w:cs="Arial"/>
          <w:szCs w:val="22"/>
        </w:rPr>
        <w:t>decisions made</w:t>
      </w:r>
      <w:r w:rsidR="009D6E4A" w:rsidRPr="000F6A86">
        <w:rPr>
          <w:rFonts w:cs="Arial"/>
          <w:szCs w:val="22"/>
        </w:rPr>
        <w:t>.</w:t>
      </w:r>
    </w:p>
    <w:p w14:paraId="5706A1C5" w14:textId="4DE52CD6" w:rsidR="00A460DA" w:rsidRPr="000F6A86" w:rsidRDefault="001474C0" w:rsidP="000F6A86">
      <w:pPr>
        <w:pStyle w:val="ListParagraph"/>
        <w:keepLines/>
        <w:numPr>
          <w:ilvl w:val="1"/>
          <w:numId w:val="17"/>
        </w:numPr>
        <w:spacing w:after="120"/>
        <w:ind w:left="567" w:hanging="567"/>
        <w:contextualSpacing w:val="0"/>
        <w:rPr>
          <w:rFonts w:cs="Arial"/>
          <w:szCs w:val="22"/>
        </w:rPr>
      </w:pPr>
      <w:r w:rsidRPr="001474C0">
        <w:rPr>
          <w:rFonts w:cs="Arial"/>
          <w:szCs w:val="22"/>
        </w:rPr>
        <w:t xml:space="preserve">Consequences should occur </w:t>
      </w:r>
      <w:r w:rsidRPr="001474C0">
        <w:rPr>
          <w:rFonts w:eastAsiaTheme="minorHAnsi" w:cs="Arial"/>
          <w:szCs w:val="22"/>
          <w:lang w:eastAsia="en-US"/>
        </w:rPr>
        <w:t xml:space="preserve">from least-intrusive to most-intrusive interventions, </w:t>
      </w:r>
      <w:r w:rsidRPr="001474C0">
        <w:rPr>
          <w:rFonts w:cs="Arial"/>
          <w:szCs w:val="22"/>
        </w:rPr>
        <w:t xml:space="preserve">ranging from feedback, redirection, distraction, positive praise of others around who are behaving well, setting examples, and warnings, through to more serious options depending on the level of risk and continued challenging behaviour. </w:t>
      </w:r>
      <w:bookmarkEnd w:id="3"/>
    </w:p>
    <w:p w14:paraId="1EDF28DF" w14:textId="280C7A72" w:rsidR="00310BC8" w:rsidRPr="00310BC8" w:rsidRDefault="00E11670" w:rsidP="000F6A86">
      <w:pPr>
        <w:pStyle w:val="ListParagraph"/>
        <w:numPr>
          <w:ilvl w:val="1"/>
          <w:numId w:val="17"/>
        </w:numPr>
        <w:spacing w:after="120"/>
        <w:ind w:left="567" w:hanging="567"/>
        <w:contextualSpacing w:val="0"/>
        <w:rPr>
          <w:rFonts w:cs="Arial"/>
          <w:szCs w:val="22"/>
        </w:rPr>
      </w:pPr>
      <w:r w:rsidRPr="00492CC8">
        <w:rPr>
          <w:szCs w:val="22"/>
        </w:rPr>
        <w:t>I</w:t>
      </w:r>
      <w:r w:rsidR="00A642BA" w:rsidRPr="00492CC8">
        <w:rPr>
          <w:szCs w:val="22"/>
        </w:rPr>
        <w:t xml:space="preserve">nterventions </w:t>
      </w:r>
      <w:r w:rsidR="00A55ED6" w:rsidRPr="00492CC8">
        <w:rPr>
          <w:szCs w:val="22"/>
        </w:rPr>
        <w:t xml:space="preserve">and strategies </w:t>
      </w:r>
      <w:r w:rsidR="001B4882">
        <w:rPr>
          <w:szCs w:val="22"/>
        </w:rPr>
        <w:t>may</w:t>
      </w:r>
      <w:r w:rsidR="00310BC8">
        <w:rPr>
          <w:szCs w:val="22"/>
        </w:rPr>
        <w:t xml:space="preserve"> include:</w:t>
      </w:r>
    </w:p>
    <w:p w14:paraId="2C01E526" w14:textId="495216D8" w:rsidR="00310BC8" w:rsidRPr="000F6A86" w:rsidRDefault="00845022" w:rsidP="000F6A86">
      <w:pPr>
        <w:pStyle w:val="ListParagraph"/>
        <w:numPr>
          <w:ilvl w:val="0"/>
          <w:numId w:val="72"/>
        </w:numPr>
        <w:spacing w:after="120"/>
        <w:rPr>
          <w:rFonts w:cs="Arial"/>
          <w:szCs w:val="22"/>
        </w:rPr>
      </w:pPr>
      <w:r w:rsidRPr="000F6A86">
        <w:rPr>
          <w:szCs w:val="22"/>
        </w:rPr>
        <w:t>s</w:t>
      </w:r>
      <w:r w:rsidR="00310BC8" w:rsidRPr="000F6A86">
        <w:rPr>
          <w:szCs w:val="22"/>
        </w:rPr>
        <w:t xml:space="preserve">trategies </w:t>
      </w:r>
      <w:r w:rsidR="00BE7F89" w:rsidRPr="000F6A86">
        <w:rPr>
          <w:szCs w:val="22"/>
        </w:rPr>
        <w:t xml:space="preserve">from </w:t>
      </w:r>
      <w:r w:rsidR="00310BC8" w:rsidRPr="000F6A86">
        <w:rPr>
          <w:szCs w:val="22"/>
        </w:rPr>
        <w:t>behaviour support plans</w:t>
      </w:r>
      <w:r w:rsidR="0002434B" w:rsidRPr="000F6A86">
        <w:rPr>
          <w:szCs w:val="22"/>
        </w:rPr>
        <w:t xml:space="preserve"> and SIYP</w:t>
      </w:r>
    </w:p>
    <w:p w14:paraId="305CE351" w14:textId="427A3F18" w:rsidR="00845022" w:rsidRPr="000F6A86" w:rsidRDefault="00845022" w:rsidP="000F6A86">
      <w:pPr>
        <w:pStyle w:val="ListParagraph"/>
        <w:numPr>
          <w:ilvl w:val="0"/>
          <w:numId w:val="72"/>
        </w:numPr>
        <w:spacing w:after="120"/>
        <w:rPr>
          <w:rFonts w:cs="Arial"/>
          <w:szCs w:val="22"/>
        </w:rPr>
      </w:pPr>
      <w:r w:rsidRPr="000F6A86">
        <w:rPr>
          <w:szCs w:val="22"/>
        </w:rPr>
        <w:t xml:space="preserve">proactive and reactional strategies </w:t>
      </w:r>
    </w:p>
    <w:p w14:paraId="67E83B79" w14:textId="7B8577B8" w:rsidR="00E47830" w:rsidRPr="000F6A86" w:rsidRDefault="00E47830" w:rsidP="000F6A86">
      <w:pPr>
        <w:pStyle w:val="ListParagraph"/>
        <w:numPr>
          <w:ilvl w:val="0"/>
          <w:numId w:val="72"/>
        </w:numPr>
        <w:spacing w:after="120"/>
        <w:rPr>
          <w:rFonts w:cs="Arial"/>
          <w:szCs w:val="22"/>
        </w:rPr>
      </w:pPr>
      <w:r w:rsidRPr="000F6A86">
        <w:rPr>
          <w:szCs w:val="22"/>
        </w:rPr>
        <w:t>use of the behavioural influence stairway model (BISM</w:t>
      </w:r>
      <w:r w:rsidR="001326B2" w:rsidRPr="000F6A86">
        <w:rPr>
          <w:szCs w:val="22"/>
        </w:rPr>
        <w:t>)</w:t>
      </w:r>
      <w:r w:rsidR="001326B2" w:rsidRPr="004437B9">
        <w:rPr>
          <w:rStyle w:val="FootnoteReference"/>
          <w:szCs w:val="22"/>
        </w:rPr>
        <w:footnoteReference w:id="4"/>
      </w:r>
      <w:r w:rsidR="00902563" w:rsidRPr="000F6A86">
        <w:rPr>
          <w:szCs w:val="22"/>
        </w:rPr>
        <w:t xml:space="preserve"> </w:t>
      </w:r>
    </w:p>
    <w:p w14:paraId="6810DFDC" w14:textId="43914DC8" w:rsidR="00310BC8" w:rsidRPr="000F6A86" w:rsidRDefault="008305FA" w:rsidP="000F6A86">
      <w:pPr>
        <w:pStyle w:val="ListParagraph"/>
        <w:numPr>
          <w:ilvl w:val="0"/>
          <w:numId w:val="72"/>
        </w:numPr>
        <w:spacing w:after="120"/>
        <w:rPr>
          <w:rFonts w:cs="Arial"/>
          <w:szCs w:val="22"/>
        </w:rPr>
      </w:pPr>
      <w:r w:rsidRPr="000F6A86">
        <w:rPr>
          <w:szCs w:val="22"/>
        </w:rPr>
        <w:t xml:space="preserve">communication and </w:t>
      </w:r>
      <w:r w:rsidR="00BE7F89" w:rsidRPr="000F6A86">
        <w:rPr>
          <w:szCs w:val="22"/>
        </w:rPr>
        <w:t xml:space="preserve">de-escalation </w:t>
      </w:r>
      <w:r w:rsidRPr="000F6A86">
        <w:rPr>
          <w:szCs w:val="22"/>
        </w:rPr>
        <w:t xml:space="preserve">techniques </w:t>
      </w:r>
      <w:r w:rsidR="00BE7F89" w:rsidRPr="000F6A86">
        <w:rPr>
          <w:szCs w:val="22"/>
        </w:rPr>
        <w:t xml:space="preserve">from </w:t>
      </w:r>
      <w:r w:rsidRPr="000F6A86">
        <w:rPr>
          <w:szCs w:val="22"/>
        </w:rPr>
        <w:t>CART</w:t>
      </w:r>
    </w:p>
    <w:p w14:paraId="206819AF" w14:textId="27D1DD4B" w:rsidR="00E47830" w:rsidRPr="000F6A86" w:rsidRDefault="00C93B65" w:rsidP="000F6A86">
      <w:pPr>
        <w:pStyle w:val="ListParagraph"/>
        <w:numPr>
          <w:ilvl w:val="0"/>
          <w:numId w:val="72"/>
        </w:numPr>
        <w:spacing w:after="120"/>
        <w:rPr>
          <w:rFonts w:cs="Arial"/>
          <w:szCs w:val="22"/>
        </w:rPr>
      </w:pPr>
      <w:r w:rsidRPr="000F6A86">
        <w:rPr>
          <w:szCs w:val="22"/>
        </w:rPr>
        <w:t>restorative practices and techniques</w:t>
      </w:r>
    </w:p>
    <w:p w14:paraId="0A79487C" w14:textId="66580E90" w:rsidR="000239B6" w:rsidRPr="000F6A86" w:rsidRDefault="00E47830" w:rsidP="000F6A86">
      <w:pPr>
        <w:pStyle w:val="ListParagraph"/>
        <w:numPr>
          <w:ilvl w:val="0"/>
          <w:numId w:val="72"/>
        </w:numPr>
        <w:spacing w:after="120"/>
        <w:rPr>
          <w:rFonts w:cs="Arial"/>
          <w:szCs w:val="22"/>
        </w:rPr>
      </w:pPr>
      <w:r w:rsidRPr="000F6A86">
        <w:rPr>
          <w:szCs w:val="22"/>
        </w:rPr>
        <w:t>risk management responses, such as CART physical interventions (refer below)</w:t>
      </w:r>
      <w:r w:rsidR="00C93B65" w:rsidRPr="000F6A86">
        <w:rPr>
          <w:szCs w:val="22"/>
        </w:rPr>
        <w:t xml:space="preserve">. </w:t>
      </w:r>
    </w:p>
    <w:p w14:paraId="21C7CA05" w14:textId="77777777" w:rsidR="00E47830" w:rsidRPr="000D0176" w:rsidRDefault="00E47830" w:rsidP="002661E0">
      <w:pPr>
        <w:pStyle w:val="ListParagraph"/>
        <w:spacing w:after="120"/>
        <w:ind w:left="567" w:hanging="567"/>
      </w:pPr>
    </w:p>
    <w:p w14:paraId="0C9E8164" w14:textId="2240C819" w:rsidR="005E67F3" w:rsidRDefault="005E67F3" w:rsidP="000F6A86">
      <w:pPr>
        <w:pStyle w:val="ListParagraph"/>
        <w:keepLines/>
        <w:numPr>
          <w:ilvl w:val="1"/>
          <w:numId w:val="17"/>
        </w:numPr>
        <w:spacing w:after="120"/>
        <w:ind w:left="567" w:hanging="567"/>
        <w:contextualSpacing w:val="0"/>
        <w:rPr>
          <w:rFonts w:cs="Arial"/>
          <w:szCs w:val="22"/>
        </w:rPr>
      </w:pPr>
      <w:r w:rsidRPr="00833D39">
        <w:rPr>
          <w:rFonts w:cs="Arial"/>
          <w:szCs w:val="22"/>
        </w:rPr>
        <w:lastRenderedPageBreak/>
        <w:t>Whil</w:t>
      </w:r>
      <w:r w:rsidR="000F6A86">
        <w:rPr>
          <w:rFonts w:cs="Arial"/>
          <w:szCs w:val="22"/>
        </w:rPr>
        <w:t>e</w:t>
      </w:r>
      <w:r w:rsidRPr="00833D39">
        <w:rPr>
          <w:rFonts w:cs="Arial"/>
          <w:szCs w:val="22"/>
        </w:rPr>
        <w:t xml:space="preserve"> a consequence may occur because of a young person’s behaviour, steps must be taken by staff and young people to </w:t>
      </w:r>
      <w:r>
        <w:rPr>
          <w:rFonts w:cs="Arial"/>
          <w:szCs w:val="22"/>
        </w:rPr>
        <w:t xml:space="preserve">proactively work toward </w:t>
      </w:r>
      <w:r w:rsidRPr="00833D39">
        <w:rPr>
          <w:rFonts w:cs="Arial"/>
          <w:szCs w:val="22"/>
        </w:rPr>
        <w:t>repair</w:t>
      </w:r>
      <w:r>
        <w:rPr>
          <w:rFonts w:cs="Arial"/>
          <w:szCs w:val="22"/>
        </w:rPr>
        <w:t>ing</w:t>
      </w:r>
      <w:r w:rsidRPr="00833D39">
        <w:rPr>
          <w:rFonts w:cs="Arial"/>
          <w:szCs w:val="22"/>
        </w:rPr>
        <w:t xml:space="preserve"> the relationship, to support understanding and trust.</w:t>
      </w:r>
      <w:r>
        <w:rPr>
          <w:rFonts w:cs="Arial"/>
          <w:szCs w:val="22"/>
        </w:rPr>
        <w:t xml:space="preserve">  It is the responsibility of staff to role model and initiate this process.  </w:t>
      </w:r>
    </w:p>
    <w:p w14:paraId="682032E8" w14:textId="4F33ADC7" w:rsidR="00B435B5" w:rsidRPr="000D0176" w:rsidRDefault="00C322B7" w:rsidP="000F6A86">
      <w:pPr>
        <w:pStyle w:val="ListParagraph"/>
        <w:keepLines/>
        <w:numPr>
          <w:ilvl w:val="1"/>
          <w:numId w:val="17"/>
        </w:numPr>
        <w:spacing w:after="120"/>
        <w:ind w:left="567" w:hanging="567"/>
        <w:contextualSpacing w:val="0"/>
        <w:rPr>
          <w:rFonts w:cs="Arial"/>
          <w:szCs w:val="22"/>
        </w:rPr>
      </w:pPr>
      <w:r w:rsidRPr="000D0176">
        <w:t xml:space="preserve">Appendix </w:t>
      </w:r>
      <w:r w:rsidR="00B31FD0">
        <w:t>C</w:t>
      </w:r>
      <w:r w:rsidR="00B77004" w:rsidRPr="000D0176">
        <w:t xml:space="preserve"> provides more information about practical examples, proactive responses and appropriate consequences to challenging behaviour. </w:t>
      </w:r>
    </w:p>
    <w:p w14:paraId="5460729A" w14:textId="02923E7E" w:rsidR="00653C3C" w:rsidRPr="00A449D8" w:rsidRDefault="00C40112" w:rsidP="000F6A86">
      <w:pPr>
        <w:pStyle w:val="Heading3"/>
      </w:pPr>
      <w:r>
        <w:t xml:space="preserve">6. </w:t>
      </w:r>
      <w:r w:rsidR="00653C3C" w:rsidRPr="00A449D8">
        <w:t>Prohibited disciplinary strategies</w:t>
      </w:r>
    </w:p>
    <w:p w14:paraId="131952C4" w14:textId="367C767A" w:rsidR="00653C3C" w:rsidRPr="00B92065" w:rsidRDefault="00653C3C" w:rsidP="000F6A86">
      <w:pPr>
        <w:pStyle w:val="ListParagraph"/>
        <w:numPr>
          <w:ilvl w:val="1"/>
          <w:numId w:val="18"/>
        </w:numPr>
        <w:tabs>
          <w:tab w:val="left" w:pos="567"/>
        </w:tabs>
        <w:spacing w:after="120"/>
        <w:ind w:left="567" w:hanging="567"/>
        <w:contextualSpacing w:val="0"/>
        <w:jc w:val="both"/>
        <w:rPr>
          <w:rFonts w:cs="Arial"/>
          <w:szCs w:val="20"/>
        </w:rPr>
      </w:pPr>
      <w:r w:rsidRPr="000E40E2">
        <w:rPr>
          <w:rFonts w:cs="Arial"/>
          <w:szCs w:val="20"/>
        </w:rPr>
        <w:t xml:space="preserve">As per sections 16(4) </w:t>
      </w:r>
      <w:r w:rsidR="003C3156" w:rsidRPr="000E40E2">
        <w:rPr>
          <w:rFonts w:cs="Arial"/>
          <w:szCs w:val="20"/>
        </w:rPr>
        <w:t xml:space="preserve">and 21(1) </w:t>
      </w:r>
      <w:r w:rsidRPr="000E40E2">
        <w:rPr>
          <w:rFonts w:cs="Arial"/>
          <w:szCs w:val="20"/>
        </w:rPr>
        <w:t xml:space="preserve">of the </w:t>
      </w:r>
      <w:r w:rsidRPr="000E40E2">
        <w:rPr>
          <w:rFonts w:cs="Arial"/>
          <w:i/>
          <w:iCs/>
          <w:szCs w:val="20"/>
        </w:rPr>
        <w:t>Youth Justice Regulation 2016</w:t>
      </w:r>
      <w:r w:rsidRPr="000E40E2">
        <w:rPr>
          <w:rFonts w:cs="Arial"/>
          <w:szCs w:val="20"/>
        </w:rPr>
        <w:t xml:space="preserve">, </w:t>
      </w:r>
      <w:r w:rsidR="000F6A86">
        <w:rPr>
          <w:rFonts w:cs="Arial"/>
          <w:szCs w:val="20"/>
        </w:rPr>
        <w:t>YDC</w:t>
      </w:r>
      <w:r w:rsidRPr="00AC0153">
        <w:rPr>
          <w:rFonts w:cs="Arial"/>
          <w:szCs w:val="20"/>
        </w:rPr>
        <w:t xml:space="preserve"> staff must not use any of the following for the purpose of </w:t>
      </w:r>
      <w:r w:rsidR="003C3156" w:rsidRPr="008A23B5">
        <w:rPr>
          <w:rFonts w:cs="Arial"/>
          <w:szCs w:val="20"/>
        </w:rPr>
        <w:t>disciplining</w:t>
      </w:r>
      <w:r w:rsidRPr="00B92065">
        <w:rPr>
          <w:rFonts w:cs="Arial"/>
          <w:szCs w:val="20"/>
        </w:rPr>
        <w:t xml:space="preserve"> a young person:</w:t>
      </w:r>
    </w:p>
    <w:p w14:paraId="4D88F45B" w14:textId="6C942A8E" w:rsidR="00653C3C" w:rsidRPr="000F6A86" w:rsidRDefault="00653C3C" w:rsidP="000F6A86">
      <w:pPr>
        <w:pStyle w:val="ListParagraph"/>
        <w:numPr>
          <w:ilvl w:val="0"/>
          <w:numId w:val="73"/>
        </w:numPr>
        <w:spacing w:after="0"/>
        <w:jc w:val="both"/>
        <w:rPr>
          <w:rFonts w:cs="Arial"/>
          <w:szCs w:val="22"/>
        </w:rPr>
      </w:pPr>
      <w:r w:rsidRPr="000F6A86">
        <w:rPr>
          <w:rFonts w:cs="Arial"/>
          <w:szCs w:val="22"/>
        </w:rPr>
        <w:t>separation</w:t>
      </w:r>
      <w:r>
        <w:rPr>
          <w:rStyle w:val="FootnoteReference"/>
          <w:rFonts w:cs="Arial"/>
          <w:szCs w:val="22"/>
        </w:rPr>
        <w:footnoteReference w:id="5"/>
      </w:r>
      <w:r w:rsidR="0062728A" w:rsidRPr="000F6A86">
        <w:rPr>
          <w:rFonts w:cs="Arial"/>
          <w:szCs w:val="22"/>
        </w:rPr>
        <w:t xml:space="preserve"> </w:t>
      </w:r>
    </w:p>
    <w:p w14:paraId="1A132805"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corporal punishment</w:t>
      </w:r>
    </w:p>
    <w:p w14:paraId="6BF2FCF0"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physical contact</w:t>
      </w:r>
    </w:p>
    <w:p w14:paraId="63DE7B12" w14:textId="3D2C0141" w:rsidR="00653C3C" w:rsidRPr="000F6A86" w:rsidRDefault="00653C3C" w:rsidP="000F6A86">
      <w:pPr>
        <w:pStyle w:val="ListParagraph"/>
        <w:numPr>
          <w:ilvl w:val="0"/>
          <w:numId w:val="73"/>
        </w:numPr>
        <w:spacing w:after="0"/>
        <w:jc w:val="both"/>
        <w:rPr>
          <w:rFonts w:cs="Arial"/>
          <w:szCs w:val="22"/>
        </w:rPr>
      </w:pPr>
      <w:r w:rsidRPr="000F6A86">
        <w:rPr>
          <w:rFonts w:cs="Arial"/>
          <w:szCs w:val="22"/>
        </w:rPr>
        <w:t xml:space="preserve">any act that involves humiliation, physical abuse, emotional abuse or </w:t>
      </w:r>
      <w:r w:rsidR="00823560" w:rsidRPr="000F6A86">
        <w:rPr>
          <w:rFonts w:cs="Arial"/>
          <w:szCs w:val="22"/>
        </w:rPr>
        <w:t>verbal abuse</w:t>
      </w:r>
    </w:p>
    <w:p w14:paraId="6924535A" w14:textId="7ACA5FC2" w:rsidR="00653C3C" w:rsidRPr="000F6A86" w:rsidRDefault="00653C3C" w:rsidP="000F6A86">
      <w:pPr>
        <w:pStyle w:val="ListParagraph"/>
        <w:numPr>
          <w:ilvl w:val="0"/>
          <w:numId w:val="73"/>
        </w:numPr>
        <w:spacing w:after="0"/>
        <w:jc w:val="both"/>
        <w:rPr>
          <w:rFonts w:cs="Arial"/>
          <w:szCs w:val="22"/>
        </w:rPr>
      </w:pPr>
      <w:r w:rsidRPr="000F6A86">
        <w:rPr>
          <w:rFonts w:cs="Arial"/>
          <w:szCs w:val="22"/>
        </w:rPr>
        <w:t xml:space="preserve">deprivation of sleep, food, </w:t>
      </w:r>
      <w:r w:rsidR="00995EE9" w:rsidRPr="000F6A86">
        <w:rPr>
          <w:rFonts w:cs="Arial"/>
          <w:szCs w:val="22"/>
        </w:rPr>
        <w:t>water, visitors,</w:t>
      </w:r>
      <w:r w:rsidRPr="000F6A86">
        <w:rPr>
          <w:rFonts w:cs="Arial"/>
          <w:szCs w:val="22"/>
        </w:rPr>
        <w:t xml:space="preserve"> or bedding items </w:t>
      </w:r>
    </w:p>
    <w:p w14:paraId="319EA087"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withholding mail sent to or from the young person</w:t>
      </w:r>
    </w:p>
    <w:p w14:paraId="2D81260C"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withholding access to phones or other means of communication</w:t>
      </w:r>
    </w:p>
    <w:p w14:paraId="4E9D6D61" w14:textId="35B82F85" w:rsidR="00653C3C" w:rsidRPr="000F6A86" w:rsidRDefault="00653C3C" w:rsidP="000F6A86">
      <w:pPr>
        <w:pStyle w:val="ListParagraph"/>
        <w:numPr>
          <w:ilvl w:val="0"/>
          <w:numId w:val="73"/>
        </w:numPr>
        <w:spacing w:after="0"/>
        <w:jc w:val="both"/>
        <w:rPr>
          <w:rFonts w:cs="Arial"/>
          <w:szCs w:val="22"/>
        </w:rPr>
      </w:pPr>
      <w:r w:rsidRPr="000F6A86">
        <w:rPr>
          <w:rFonts w:cs="Arial"/>
          <w:szCs w:val="22"/>
        </w:rPr>
        <w:t xml:space="preserve">exclusion from cultural, </w:t>
      </w:r>
      <w:r w:rsidR="0078480F" w:rsidRPr="000F6A86">
        <w:rPr>
          <w:rFonts w:cs="Arial"/>
          <w:szCs w:val="22"/>
        </w:rPr>
        <w:t xml:space="preserve">therapeutic, </w:t>
      </w:r>
      <w:r w:rsidRPr="000F6A86">
        <w:rPr>
          <w:rFonts w:cs="Arial"/>
          <w:szCs w:val="22"/>
        </w:rPr>
        <w:t>education or vocational programs</w:t>
      </w:r>
    </w:p>
    <w:p w14:paraId="087A05F9" w14:textId="77777777" w:rsidR="00653C3C" w:rsidRPr="000F6A86" w:rsidRDefault="00653C3C" w:rsidP="000F6A86">
      <w:pPr>
        <w:pStyle w:val="ListParagraph"/>
        <w:numPr>
          <w:ilvl w:val="0"/>
          <w:numId w:val="73"/>
        </w:numPr>
        <w:spacing w:after="0"/>
        <w:jc w:val="both"/>
        <w:rPr>
          <w:rFonts w:cs="Arial"/>
          <w:szCs w:val="22"/>
        </w:rPr>
      </w:pPr>
      <w:r w:rsidRPr="000F6A86">
        <w:rPr>
          <w:rFonts w:cs="Arial"/>
          <w:szCs w:val="22"/>
        </w:rPr>
        <w:t>medication or deprivation of medication</w:t>
      </w:r>
    </w:p>
    <w:p w14:paraId="24A5EF61" w14:textId="1A69757A" w:rsidR="00823560" w:rsidRPr="000F6A86" w:rsidRDefault="00823560" w:rsidP="000F6A86">
      <w:pPr>
        <w:pStyle w:val="ListParagraph"/>
        <w:numPr>
          <w:ilvl w:val="0"/>
          <w:numId w:val="73"/>
        </w:numPr>
        <w:spacing w:after="120"/>
        <w:ind w:left="924" w:hanging="357"/>
        <w:contextualSpacing w:val="0"/>
        <w:jc w:val="both"/>
        <w:rPr>
          <w:rFonts w:cs="Arial"/>
          <w:szCs w:val="22"/>
        </w:rPr>
      </w:pPr>
      <w:r w:rsidRPr="000F6A86">
        <w:rPr>
          <w:rFonts w:cs="Arial"/>
          <w:szCs w:val="22"/>
        </w:rPr>
        <w:t xml:space="preserve">any other response that infringes upon a young person’s </w:t>
      </w:r>
      <w:r w:rsidR="00E54CF2" w:rsidRPr="000F6A86">
        <w:rPr>
          <w:rFonts w:cs="Arial"/>
          <w:szCs w:val="22"/>
        </w:rPr>
        <w:t>basic</w:t>
      </w:r>
      <w:r w:rsidRPr="000F6A86">
        <w:rPr>
          <w:rFonts w:cs="Arial"/>
          <w:szCs w:val="22"/>
        </w:rPr>
        <w:t xml:space="preserve"> rights and entitlements.</w:t>
      </w:r>
      <w:r w:rsidR="003317B6">
        <w:rPr>
          <w:rStyle w:val="FootnoteReference"/>
          <w:rFonts w:cs="Arial"/>
          <w:szCs w:val="22"/>
        </w:rPr>
        <w:footnoteReference w:id="6"/>
      </w:r>
      <w:r w:rsidR="002B2B0C" w:rsidRPr="000F6A86">
        <w:rPr>
          <w:rFonts w:cs="Arial"/>
          <w:szCs w:val="22"/>
        </w:rPr>
        <w:t xml:space="preserve"> </w:t>
      </w:r>
    </w:p>
    <w:p w14:paraId="37961693" w14:textId="3001C43B" w:rsidR="00B119D8" w:rsidRDefault="00246FAA" w:rsidP="000F6A86">
      <w:pPr>
        <w:pStyle w:val="ListParagraph"/>
        <w:numPr>
          <w:ilvl w:val="1"/>
          <w:numId w:val="18"/>
        </w:numPr>
        <w:tabs>
          <w:tab w:val="left" w:pos="567"/>
        </w:tabs>
        <w:spacing w:after="120"/>
        <w:ind w:left="567" w:hanging="567"/>
        <w:contextualSpacing w:val="0"/>
        <w:rPr>
          <w:rFonts w:cs="Arial"/>
          <w:szCs w:val="22"/>
        </w:rPr>
      </w:pPr>
      <w:r w:rsidRPr="00D356C6">
        <w:rPr>
          <w:rFonts w:cs="Arial"/>
          <w:szCs w:val="22"/>
        </w:rPr>
        <w:t>To remove any doubt</w:t>
      </w:r>
      <w:r w:rsidR="00B119D8">
        <w:rPr>
          <w:rFonts w:cs="Arial"/>
          <w:szCs w:val="22"/>
        </w:rPr>
        <w:t xml:space="preserve">, </w:t>
      </w:r>
      <w:r w:rsidR="0042409B" w:rsidRPr="00B119D8">
        <w:rPr>
          <w:rFonts w:cs="Arial"/>
          <w:szCs w:val="22"/>
        </w:rPr>
        <w:t>the above list does not prevent necessary risk-based responses, such as those required to protect the safety of people. This may include</w:t>
      </w:r>
      <w:r w:rsidR="00D356C6" w:rsidRPr="00B119D8">
        <w:rPr>
          <w:rFonts w:cs="Arial"/>
          <w:szCs w:val="22"/>
        </w:rPr>
        <w:t xml:space="preserve"> </w:t>
      </w:r>
      <w:r w:rsidR="0042409B" w:rsidRPr="00B119D8">
        <w:rPr>
          <w:rFonts w:cs="Arial"/>
          <w:szCs w:val="22"/>
        </w:rPr>
        <w:t xml:space="preserve">short-term </w:t>
      </w:r>
      <w:r w:rsidR="008D4647">
        <w:rPr>
          <w:rFonts w:cs="Arial"/>
          <w:szCs w:val="22"/>
        </w:rPr>
        <w:t>restriction</w:t>
      </w:r>
      <w:r w:rsidR="008D4647" w:rsidRPr="00B119D8">
        <w:rPr>
          <w:rFonts w:cs="Arial"/>
          <w:szCs w:val="22"/>
        </w:rPr>
        <w:t xml:space="preserve"> </w:t>
      </w:r>
      <w:r w:rsidR="0042409B" w:rsidRPr="00B119D8">
        <w:rPr>
          <w:rFonts w:cs="Arial"/>
          <w:szCs w:val="22"/>
        </w:rPr>
        <w:t>from school attendance</w:t>
      </w:r>
      <w:r w:rsidR="00604F91">
        <w:rPr>
          <w:rStyle w:val="FootnoteReference"/>
          <w:rFonts w:cs="Arial"/>
          <w:szCs w:val="22"/>
        </w:rPr>
        <w:footnoteReference w:id="7"/>
      </w:r>
      <w:r w:rsidR="0042409B" w:rsidRPr="00B119D8">
        <w:rPr>
          <w:rFonts w:cs="Arial"/>
          <w:szCs w:val="22"/>
        </w:rPr>
        <w:t xml:space="preserve"> </w:t>
      </w:r>
      <w:r w:rsidR="00D356C6" w:rsidRPr="00B119D8">
        <w:rPr>
          <w:rFonts w:cs="Arial"/>
          <w:szCs w:val="22"/>
        </w:rPr>
        <w:t>within</w:t>
      </w:r>
      <w:r w:rsidR="0042409B" w:rsidRPr="00B119D8">
        <w:rPr>
          <w:rFonts w:cs="Arial"/>
          <w:szCs w:val="22"/>
        </w:rPr>
        <w:t xml:space="preserve"> designated classroom or program spaces. </w:t>
      </w:r>
      <w:r w:rsidR="00D356C6" w:rsidRPr="00B119D8">
        <w:rPr>
          <w:rFonts w:cs="Arial"/>
          <w:szCs w:val="22"/>
        </w:rPr>
        <w:t>This means that education</w:t>
      </w:r>
      <w:r w:rsidR="00604F91">
        <w:rPr>
          <w:rFonts w:cs="Arial"/>
          <w:szCs w:val="22"/>
        </w:rPr>
        <w:t>al activities</w:t>
      </w:r>
      <w:r w:rsidR="00D356C6" w:rsidRPr="00B119D8">
        <w:rPr>
          <w:rFonts w:cs="Arial"/>
          <w:szCs w:val="22"/>
        </w:rPr>
        <w:t xml:space="preserve"> </w:t>
      </w:r>
      <w:r w:rsidR="00604F91">
        <w:rPr>
          <w:rFonts w:cs="Arial"/>
          <w:szCs w:val="22"/>
        </w:rPr>
        <w:t>and/</w:t>
      </w:r>
      <w:r w:rsidR="00D356C6" w:rsidRPr="00B119D8">
        <w:rPr>
          <w:rFonts w:cs="Arial"/>
          <w:szCs w:val="22"/>
        </w:rPr>
        <w:t>or program</w:t>
      </w:r>
      <w:r w:rsidR="00604F91">
        <w:rPr>
          <w:rFonts w:cs="Arial"/>
          <w:szCs w:val="22"/>
        </w:rPr>
        <w:t>s</w:t>
      </w:r>
      <w:r w:rsidR="00D356C6" w:rsidRPr="00B119D8">
        <w:rPr>
          <w:rFonts w:cs="Arial"/>
          <w:szCs w:val="22"/>
        </w:rPr>
        <w:t xml:space="preserve"> will continue to be offered to the young person in another location (such as an accommodation unit)</w:t>
      </w:r>
      <w:r w:rsidR="00B119D8">
        <w:rPr>
          <w:rFonts w:cs="Arial"/>
          <w:szCs w:val="22"/>
        </w:rPr>
        <w:t xml:space="preserve">. </w:t>
      </w:r>
    </w:p>
    <w:p w14:paraId="6BC0A8F4" w14:textId="788F5340" w:rsidR="00B474E3" w:rsidRDefault="00B119D8" w:rsidP="000F6A86">
      <w:pPr>
        <w:pStyle w:val="ListParagraph"/>
        <w:numPr>
          <w:ilvl w:val="1"/>
          <w:numId w:val="18"/>
        </w:numPr>
        <w:tabs>
          <w:tab w:val="left" w:pos="567"/>
        </w:tabs>
        <w:spacing w:after="120"/>
        <w:ind w:left="567" w:hanging="567"/>
        <w:contextualSpacing w:val="0"/>
        <w:rPr>
          <w:rFonts w:cs="Arial"/>
          <w:szCs w:val="22"/>
        </w:rPr>
      </w:pPr>
      <w:r w:rsidRPr="00146C88">
        <w:rPr>
          <w:rFonts w:cs="Arial"/>
          <w:szCs w:val="22"/>
        </w:rPr>
        <w:t>T</w:t>
      </w:r>
      <w:r w:rsidR="003E5599" w:rsidRPr="00146C88">
        <w:rPr>
          <w:rFonts w:cs="Arial"/>
          <w:szCs w:val="22"/>
        </w:rPr>
        <w:t xml:space="preserve">he above list </w:t>
      </w:r>
      <w:r w:rsidRPr="00146C88">
        <w:rPr>
          <w:rFonts w:cs="Arial"/>
          <w:szCs w:val="22"/>
        </w:rPr>
        <w:t xml:space="preserve">also </w:t>
      </w:r>
      <w:r w:rsidR="003E5599" w:rsidRPr="00146C88">
        <w:rPr>
          <w:rFonts w:cs="Arial"/>
          <w:szCs w:val="22"/>
        </w:rPr>
        <w:t xml:space="preserve">does not prevent the </w:t>
      </w:r>
      <w:r w:rsidR="000F6A86">
        <w:rPr>
          <w:rFonts w:cs="Arial"/>
          <w:szCs w:val="22"/>
        </w:rPr>
        <w:t>YDCs</w:t>
      </w:r>
      <w:r w:rsidR="003E5599" w:rsidRPr="00146C88">
        <w:rPr>
          <w:rFonts w:cs="Arial"/>
          <w:szCs w:val="22"/>
        </w:rPr>
        <w:t xml:space="preserve"> from using </w:t>
      </w:r>
      <w:r w:rsidRPr="00146C88">
        <w:rPr>
          <w:rFonts w:cs="Arial"/>
          <w:szCs w:val="22"/>
        </w:rPr>
        <w:t>non-core</w:t>
      </w:r>
      <w:r w:rsidR="003E5599" w:rsidRPr="00146C88">
        <w:rPr>
          <w:rFonts w:cs="Arial"/>
          <w:szCs w:val="22"/>
        </w:rPr>
        <w:t xml:space="preserve"> programs and activities</w:t>
      </w:r>
      <w:r w:rsidRPr="00146C88">
        <w:rPr>
          <w:rStyle w:val="FootnoteReference"/>
          <w:rFonts w:cs="Arial"/>
          <w:szCs w:val="22"/>
        </w:rPr>
        <w:footnoteReference w:id="8"/>
      </w:r>
      <w:r w:rsidR="003E5599" w:rsidRPr="00146C88">
        <w:rPr>
          <w:rFonts w:cs="Arial"/>
          <w:szCs w:val="22"/>
        </w:rPr>
        <w:t xml:space="preserve"> as incentives or privileges. </w:t>
      </w:r>
      <w:r w:rsidR="00D739B8" w:rsidRPr="00146C88">
        <w:rPr>
          <w:rFonts w:cs="Arial"/>
          <w:szCs w:val="22"/>
        </w:rPr>
        <w:t xml:space="preserve">For example, while young people cannot be denied access to recreational time as a consequence, they </w:t>
      </w:r>
      <w:r w:rsidR="004B1EF1" w:rsidRPr="00146C88">
        <w:rPr>
          <w:rFonts w:cs="Arial"/>
          <w:szCs w:val="22"/>
        </w:rPr>
        <w:t xml:space="preserve">may be unable to </w:t>
      </w:r>
      <w:r w:rsidR="000D2415" w:rsidRPr="00146C88">
        <w:rPr>
          <w:rFonts w:cs="Arial"/>
          <w:szCs w:val="22"/>
        </w:rPr>
        <w:t>participate in</w:t>
      </w:r>
      <w:r w:rsidR="008E1543" w:rsidRPr="00146C88">
        <w:rPr>
          <w:rFonts w:cs="Arial"/>
          <w:szCs w:val="22"/>
        </w:rPr>
        <w:t xml:space="preserve"> </w:t>
      </w:r>
      <w:r w:rsidR="00F10E9D" w:rsidRPr="00146C88">
        <w:rPr>
          <w:rFonts w:cs="Arial"/>
          <w:szCs w:val="22"/>
        </w:rPr>
        <w:t xml:space="preserve">special </w:t>
      </w:r>
      <w:r w:rsidR="008E1543" w:rsidRPr="00146C88">
        <w:rPr>
          <w:rFonts w:cs="Arial"/>
          <w:szCs w:val="22"/>
        </w:rPr>
        <w:t>programs or activities that are</w:t>
      </w:r>
      <w:r w:rsidR="00B474E3" w:rsidRPr="00146C88">
        <w:rPr>
          <w:rFonts w:cs="Arial"/>
          <w:szCs w:val="22"/>
        </w:rPr>
        <w:t xml:space="preserve"> specifically designed</w:t>
      </w:r>
      <w:r w:rsidR="008E1543" w:rsidRPr="00146C88">
        <w:rPr>
          <w:rFonts w:cs="Arial"/>
          <w:szCs w:val="22"/>
        </w:rPr>
        <w:t xml:space="preserve"> </w:t>
      </w:r>
      <w:r w:rsidR="00B474E3" w:rsidRPr="00146C88">
        <w:rPr>
          <w:rFonts w:cs="Arial"/>
          <w:szCs w:val="22"/>
        </w:rPr>
        <w:t>to promote and incentivise</w:t>
      </w:r>
      <w:r w:rsidR="00D739B8" w:rsidRPr="00146C88">
        <w:rPr>
          <w:rFonts w:cs="Arial"/>
          <w:szCs w:val="22"/>
        </w:rPr>
        <w:t xml:space="preserve"> </w:t>
      </w:r>
      <w:r w:rsidR="008E1543" w:rsidRPr="00146C88">
        <w:rPr>
          <w:rFonts w:cs="Arial"/>
          <w:szCs w:val="22"/>
        </w:rPr>
        <w:t>prosocial</w:t>
      </w:r>
      <w:r w:rsidR="00B474E3" w:rsidRPr="00146C88">
        <w:rPr>
          <w:rFonts w:cs="Arial"/>
          <w:szCs w:val="22"/>
        </w:rPr>
        <w:t xml:space="preserve"> behaviour. </w:t>
      </w:r>
    </w:p>
    <w:p w14:paraId="4EE5F4F0" w14:textId="3458BEE4" w:rsidR="00490FD4" w:rsidRPr="00A449D8" w:rsidRDefault="00C40112" w:rsidP="000F6A86">
      <w:pPr>
        <w:pStyle w:val="Heading3"/>
      </w:pPr>
      <w:r>
        <w:t xml:space="preserve">7. </w:t>
      </w:r>
      <w:r w:rsidR="003C3156">
        <w:t xml:space="preserve">Statutory obligations and other referral pathways </w:t>
      </w:r>
    </w:p>
    <w:p w14:paraId="2026975D" w14:textId="496CEECE" w:rsidR="005E67F3" w:rsidRPr="000F6A86" w:rsidRDefault="003C3156" w:rsidP="000F6A86">
      <w:pPr>
        <w:pStyle w:val="ListParagraph"/>
        <w:numPr>
          <w:ilvl w:val="1"/>
          <w:numId w:val="19"/>
        </w:numPr>
        <w:spacing w:after="120"/>
        <w:ind w:left="567" w:hanging="567"/>
        <w:contextualSpacing w:val="0"/>
        <w:rPr>
          <w:rFonts w:cs="Arial"/>
          <w:szCs w:val="22"/>
        </w:rPr>
      </w:pPr>
      <w:r w:rsidRPr="001C050F">
        <w:rPr>
          <w:rFonts w:cs="Arial"/>
          <w:szCs w:val="22"/>
        </w:rPr>
        <w:t xml:space="preserve">If a young person’s behaviour has resulted in alleged or suspected harm to another young person, </w:t>
      </w:r>
      <w:r w:rsidRPr="001C050F">
        <w:rPr>
          <w:rFonts w:cs="Arial"/>
          <w:snapToGrid w:val="0"/>
          <w:szCs w:val="22"/>
          <w:lang w:eastAsia="en-US"/>
        </w:rPr>
        <w:t xml:space="preserve">the matter must be reported in accordance with section 268 of the </w:t>
      </w:r>
      <w:r w:rsidRPr="001C050F">
        <w:rPr>
          <w:rFonts w:cs="Arial"/>
          <w:i/>
          <w:snapToGrid w:val="0"/>
          <w:szCs w:val="22"/>
          <w:lang w:eastAsia="en-US"/>
        </w:rPr>
        <w:t>Youth Justice Act 1992</w:t>
      </w:r>
      <w:r w:rsidRPr="001C050F">
        <w:rPr>
          <w:rFonts w:cs="Arial"/>
          <w:snapToGrid w:val="0"/>
          <w:szCs w:val="22"/>
          <w:lang w:eastAsia="en-US"/>
        </w:rPr>
        <w:t xml:space="preserve">. Refer to </w:t>
      </w:r>
      <w:r w:rsidR="0039770D" w:rsidRPr="00625FC5">
        <w:rPr>
          <w:rFonts w:cs="Arial"/>
          <w:snapToGrid w:val="0"/>
          <w:szCs w:val="22"/>
          <w:lang w:eastAsia="en-US"/>
        </w:rPr>
        <w:t>Policy YD-3-9 Identifying and reporting harm in a youth detention centre</w:t>
      </w:r>
      <w:r w:rsidRPr="001C050F">
        <w:rPr>
          <w:rFonts w:cs="Arial"/>
          <w:snapToGrid w:val="0"/>
          <w:szCs w:val="22"/>
          <w:lang w:eastAsia="en-US"/>
        </w:rPr>
        <w:t xml:space="preserve"> for guidance on these matters</w:t>
      </w:r>
      <w:r w:rsidR="00CE5099" w:rsidRPr="001C050F">
        <w:rPr>
          <w:rFonts w:cs="Arial"/>
          <w:snapToGrid w:val="0"/>
          <w:szCs w:val="22"/>
          <w:lang w:eastAsia="en-US"/>
        </w:rPr>
        <w:t>.</w:t>
      </w:r>
    </w:p>
    <w:p w14:paraId="65C51CBD" w14:textId="1F4C2139" w:rsidR="00F638F3" w:rsidRPr="000F6A86" w:rsidRDefault="00765EEF" w:rsidP="000F6A86">
      <w:pPr>
        <w:spacing w:after="120"/>
        <w:ind w:left="567" w:hanging="567"/>
        <w:rPr>
          <w:rFonts w:cs="Arial"/>
          <w:szCs w:val="22"/>
        </w:rPr>
      </w:pPr>
      <w:r>
        <w:rPr>
          <w:rFonts w:cs="Arial"/>
          <w:szCs w:val="22"/>
        </w:rPr>
        <w:t xml:space="preserve">7.2 </w:t>
      </w:r>
      <w:bookmarkStart w:id="4" w:name="_Hlk126924787"/>
      <w:r w:rsidR="000F6A86">
        <w:rPr>
          <w:rFonts w:cs="Arial"/>
          <w:szCs w:val="22"/>
        </w:rPr>
        <w:tab/>
        <w:t>YDCs</w:t>
      </w:r>
      <w:r w:rsidR="00490FD4" w:rsidRPr="00F46BB2">
        <w:rPr>
          <w:rFonts w:cs="Arial"/>
          <w:szCs w:val="22"/>
        </w:rPr>
        <w:t xml:space="preserve"> m</w:t>
      </w:r>
      <w:r w:rsidR="007F25F3" w:rsidRPr="00F46BB2">
        <w:rPr>
          <w:rFonts w:cs="Arial"/>
          <w:szCs w:val="22"/>
        </w:rPr>
        <w:t>ust</w:t>
      </w:r>
      <w:r w:rsidR="00490FD4" w:rsidRPr="00F46BB2">
        <w:rPr>
          <w:rFonts w:cs="Arial"/>
          <w:szCs w:val="22"/>
        </w:rPr>
        <w:t xml:space="preserve"> refer any suspected criminal offence</w:t>
      </w:r>
      <w:r w:rsidR="00282657" w:rsidRPr="00F46BB2">
        <w:rPr>
          <w:rFonts w:cs="Arial"/>
          <w:szCs w:val="22"/>
        </w:rPr>
        <w:t xml:space="preserve"> </w:t>
      </w:r>
      <w:r w:rsidR="00490FD4" w:rsidRPr="00765EEF">
        <w:rPr>
          <w:rFonts w:cs="Arial"/>
          <w:szCs w:val="22"/>
        </w:rPr>
        <w:t xml:space="preserve">by a young </w:t>
      </w:r>
      <w:r w:rsidR="00490FD4" w:rsidRPr="00F46BB2">
        <w:rPr>
          <w:rFonts w:cs="Arial"/>
          <w:szCs w:val="22"/>
        </w:rPr>
        <w:t>person to QPS for investigation</w:t>
      </w:r>
      <w:r w:rsidR="00146C88" w:rsidRPr="00F46BB2">
        <w:rPr>
          <w:rFonts w:cs="Arial"/>
          <w:szCs w:val="22"/>
        </w:rPr>
        <w:t>, as per</w:t>
      </w:r>
      <w:r w:rsidR="00493861">
        <w:rPr>
          <w:rFonts w:cs="Arial"/>
          <w:szCs w:val="22"/>
        </w:rPr>
        <w:t xml:space="preserve"> </w:t>
      </w:r>
      <w:r w:rsidR="000F6A86" w:rsidRPr="00625FC5">
        <w:rPr>
          <w:rFonts w:cs="Arial"/>
          <w:szCs w:val="22"/>
        </w:rPr>
        <w:t>p</w:t>
      </w:r>
      <w:r w:rsidR="00493861" w:rsidRPr="00625FC5">
        <w:rPr>
          <w:rFonts w:cs="Arial"/>
          <w:szCs w:val="22"/>
        </w:rPr>
        <w:t>olicy</w:t>
      </w:r>
      <w:r w:rsidR="00146C88" w:rsidRPr="00625FC5">
        <w:rPr>
          <w:rFonts w:cs="Arial"/>
          <w:szCs w:val="22"/>
        </w:rPr>
        <w:t xml:space="preserve"> </w:t>
      </w:r>
      <w:r w:rsidR="00493861" w:rsidRPr="00625FC5">
        <w:rPr>
          <w:rFonts w:cs="Arial"/>
          <w:szCs w:val="22"/>
        </w:rPr>
        <w:t>YD-3-10 Complaints about young people to the Queensland Police Service</w:t>
      </w:r>
      <w:r w:rsidR="00146C88" w:rsidRPr="00F46BB2">
        <w:rPr>
          <w:rFonts w:cs="Arial"/>
          <w:szCs w:val="22"/>
        </w:rPr>
        <w:t xml:space="preserve"> and</w:t>
      </w:r>
      <w:r w:rsidR="008F76D0">
        <w:rPr>
          <w:rFonts w:cs="Arial"/>
          <w:szCs w:val="22"/>
        </w:rPr>
        <w:t xml:space="preserve"> </w:t>
      </w:r>
      <w:r w:rsidR="000F6A86" w:rsidRPr="00625FC5">
        <w:rPr>
          <w:rFonts w:cs="Arial"/>
          <w:szCs w:val="22"/>
        </w:rPr>
        <w:t>a</w:t>
      </w:r>
      <w:r w:rsidR="004F7413" w:rsidRPr="00625FC5">
        <w:rPr>
          <w:rFonts w:cs="Arial"/>
          <w:szCs w:val="22"/>
        </w:rPr>
        <w:t>ppendix 3-7 Referring potential criminal offences to the QPS</w:t>
      </w:r>
      <w:r w:rsidR="004F7413" w:rsidRPr="00F46BB2">
        <w:rPr>
          <w:rFonts w:cs="Arial"/>
          <w:szCs w:val="22"/>
        </w:rPr>
        <w:t xml:space="preserve">. </w:t>
      </w:r>
      <w:bookmarkEnd w:id="4"/>
    </w:p>
    <w:p w14:paraId="687DDD69" w14:textId="42D6CA20" w:rsidR="00F638F3" w:rsidRPr="005E67F3" w:rsidRDefault="00121685" w:rsidP="000F6A86">
      <w:pPr>
        <w:pStyle w:val="ListParagraph"/>
        <w:numPr>
          <w:ilvl w:val="1"/>
          <w:numId w:val="51"/>
        </w:numPr>
        <w:spacing w:after="120" w:line="240" w:lineRule="atLeast"/>
        <w:ind w:left="567" w:hanging="567"/>
        <w:contextualSpacing w:val="0"/>
        <w:rPr>
          <w:rFonts w:cs="Arial"/>
          <w:szCs w:val="22"/>
        </w:rPr>
      </w:pPr>
      <w:r w:rsidRPr="005E67F3">
        <w:rPr>
          <w:rFonts w:cs="Arial"/>
          <w:szCs w:val="22"/>
        </w:rPr>
        <w:t xml:space="preserve">In relation to alleged child sexual offences, </w:t>
      </w:r>
      <w:r w:rsidR="00CA247E" w:rsidRPr="005E67F3">
        <w:rPr>
          <w:rFonts w:cs="Arial"/>
          <w:szCs w:val="22"/>
        </w:rPr>
        <w:t>if</w:t>
      </w:r>
      <w:r w:rsidR="007F25F3" w:rsidRPr="005E67F3">
        <w:rPr>
          <w:rFonts w:cs="Arial"/>
          <w:szCs w:val="22"/>
        </w:rPr>
        <w:t xml:space="preserve"> a person in detention </w:t>
      </w:r>
      <w:r w:rsidRPr="005E67F3">
        <w:rPr>
          <w:rFonts w:cs="Arial"/>
          <w:szCs w:val="22"/>
        </w:rPr>
        <w:t>(</w:t>
      </w:r>
      <w:r w:rsidR="007F25F3" w:rsidRPr="005E67F3">
        <w:rPr>
          <w:rFonts w:cs="Arial"/>
          <w:szCs w:val="22"/>
        </w:rPr>
        <w:t>aged 18 years or over</w:t>
      </w:r>
      <w:r w:rsidRPr="005E67F3">
        <w:rPr>
          <w:rFonts w:cs="Arial"/>
          <w:szCs w:val="22"/>
        </w:rPr>
        <w:t>)</w:t>
      </w:r>
      <w:r w:rsidR="007F25F3" w:rsidRPr="005E67F3">
        <w:rPr>
          <w:rFonts w:cs="Arial"/>
          <w:szCs w:val="22"/>
        </w:rPr>
        <w:t xml:space="preserve"> commits a sexual offence against </w:t>
      </w:r>
      <w:r w:rsidR="00744964" w:rsidRPr="005E67F3">
        <w:rPr>
          <w:rFonts w:cs="Arial"/>
          <w:szCs w:val="22"/>
        </w:rPr>
        <w:t>a</w:t>
      </w:r>
      <w:r w:rsidR="007F25F3" w:rsidRPr="005E67F3">
        <w:rPr>
          <w:rFonts w:cs="Arial"/>
          <w:szCs w:val="22"/>
        </w:rPr>
        <w:t xml:space="preserve"> young person (aged under 16 years, or under 18 years with an impairment of mind), </w:t>
      </w:r>
      <w:r w:rsidRPr="005E67F3">
        <w:rPr>
          <w:rFonts w:cs="Arial"/>
          <w:szCs w:val="22"/>
        </w:rPr>
        <w:t xml:space="preserve">or it is reasonably believed they may have committed a sexual </w:t>
      </w:r>
      <w:r w:rsidRPr="005E67F3">
        <w:rPr>
          <w:rFonts w:cs="Arial"/>
          <w:szCs w:val="22"/>
        </w:rPr>
        <w:lastRenderedPageBreak/>
        <w:t xml:space="preserve">offence, </w:t>
      </w:r>
      <w:r w:rsidR="009C1C30" w:rsidRPr="005E67F3">
        <w:rPr>
          <w:rFonts w:cs="Arial"/>
          <w:szCs w:val="22"/>
        </w:rPr>
        <w:t xml:space="preserve">staff </w:t>
      </w:r>
      <w:r w:rsidRPr="005E67F3">
        <w:rPr>
          <w:rFonts w:cs="Arial"/>
          <w:szCs w:val="22"/>
        </w:rPr>
        <w:t>must report</w:t>
      </w:r>
      <w:r w:rsidR="00427D26" w:rsidRPr="005E67F3">
        <w:rPr>
          <w:rFonts w:cs="Arial"/>
          <w:szCs w:val="22"/>
        </w:rPr>
        <w:t xml:space="preserve"> this to their supervisor</w:t>
      </w:r>
      <w:r w:rsidR="008302A3" w:rsidRPr="005E67F3">
        <w:rPr>
          <w:rFonts w:cs="Arial"/>
          <w:szCs w:val="22"/>
        </w:rPr>
        <w:t xml:space="preserve"> or manager</w:t>
      </w:r>
      <w:r w:rsidR="00427D26" w:rsidRPr="005E67F3">
        <w:rPr>
          <w:rFonts w:cs="Arial"/>
          <w:szCs w:val="22"/>
        </w:rPr>
        <w:t xml:space="preserve"> immediately.</w:t>
      </w:r>
      <w:r w:rsidR="00BB6CA7" w:rsidRPr="005E67F3">
        <w:rPr>
          <w:rFonts w:cs="Arial"/>
          <w:szCs w:val="22"/>
        </w:rPr>
        <w:t xml:space="preserve"> </w:t>
      </w:r>
      <w:r w:rsidR="00427D26" w:rsidRPr="005E67F3">
        <w:rPr>
          <w:rFonts w:cs="Arial"/>
          <w:szCs w:val="22"/>
        </w:rPr>
        <w:t>Failure to report this information to QPS is a criminal offence</w:t>
      </w:r>
      <w:r w:rsidR="00427D26">
        <w:rPr>
          <w:rStyle w:val="FootnoteReference"/>
          <w:rFonts w:cs="Arial"/>
          <w:szCs w:val="22"/>
        </w:rPr>
        <w:footnoteReference w:id="9"/>
      </w:r>
      <w:r w:rsidR="00427D26" w:rsidRPr="005E67F3">
        <w:rPr>
          <w:rFonts w:cs="Arial"/>
          <w:szCs w:val="22"/>
        </w:rPr>
        <w:t>.</w:t>
      </w:r>
    </w:p>
    <w:p w14:paraId="4A1E2700" w14:textId="5F00EFFC" w:rsidR="00C12711" w:rsidRDefault="00490FD4" w:rsidP="000F6A86">
      <w:pPr>
        <w:pStyle w:val="ListParagraph"/>
        <w:numPr>
          <w:ilvl w:val="1"/>
          <w:numId w:val="51"/>
        </w:numPr>
        <w:spacing w:after="120"/>
        <w:ind w:left="567" w:hanging="567"/>
        <w:contextualSpacing w:val="0"/>
        <w:rPr>
          <w:rFonts w:cs="Arial"/>
          <w:szCs w:val="22"/>
        </w:rPr>
      </w:pPr>
      <w:r w:rsidRPr="005E67F3">
        <w:rPr>
          <w:rFonts w:cs="Arial"/>
          <w:szCs w:val="22"/>
        </w:rPr>
        <w:t xml:space="preserve">If a young person is </w:t>
      </w:r>
      <w:r w:rsidR="008743DF" w:rsidRPr="005E67F3">
        <w:rPr>
          <w:rFonts w:cs="Arial"/>
          <w:szCs w:val="22"/>
        </w:rPr>
        <w:t>charged with</w:t>
      </w:r>
      <w:r w:rsidRPr="005E67F3">
        <w:rPr>
          <w:rFonts w:cs="Arial"/>
          <w:szCs w:val="22"/>
        </w:rPr>
        <w:t xml:space="preserve"> an offence arising out of their behaviour while in a </w:t>
      </w:r>
      <w:r w:rsidR="000F6A86">
        <w:rPr>
          <w:rFonts w:cs="Arial"/>
          <w:szCs w:val="22"/>
        </w:rPr>
        <w:t>YDC</w:t>
      </w:r>
      <w:r w:rsidRPr="005E67F3">
        <w:rPr>
          <w:rFonts w:cs="Arial"/>
          <w:szCs w:val="22"/>
        </w:rPr>
        <w:t xml:space="preserve">, information </w:t>
      </w:r>
      <w:r w:rsidR="00A43742" w:rsidRPr="005E67F3">
        <w:rPr>
          <w:rFonts w:cs="Arial"/>
          <w:szCs w:val="22"/>
        </w:rPr>
        <w:t>regarding post-incident management (</w:t>
      </w:r>
      <w:r w:rsidR="008414FA" w:rsidRPr="005E67F3">
        <w:rPr>
          <w:rFonts w:cs="Arial"/>
          <w:szCs w:val="22"/>
        </w:rPr>
        <w:t>including</w:t>
      </w:r>
      <w:r w:rsidR="00A43742" w:rsidRPr="005E67F3">
        <w:rPr>
          <w:rFonts w:cs="Arial"/>
          <w:szCs w:val="22"/>
        </w:rPr>
        <w:t xml:space="preserve"> consequences, referral</w:t>
      </w:r>
      <w:r w:rsidR="008414FA" w:rsidRPr="005E67F3">
        <w:rPr>
          <w:rFonts w:cs="Arial"/>
          <w:szCs w:val="22"/>
        </w:rPr>
        <w:t>s</w:t>
      </w:r>
      <w:r w:rsidR="00A43742" w:rsidRPr="005E67F3">
        <w:rPr>
          <w:rFonts w:cs="Arial"/>
          <w:szCs w:val="22"/>
        </w:rPr>
        <w:t xml:space="preserve"> to programs, mediation</w:t>
      </w:r>
      <w:r w:rsidR="008414FA" w:rsidRPr="005E67F3">
        <w:rPr>
          <w:rFonts w:cs="Arial"/>
          <w:szCs w:val="22"/>
        </w:rPr>
        <w:t>s</w:t>
      </w:r>
      <w:r w:rsidR="00A43742" w:rsidRPr="005E67F3">
        <w:rPr>
          <w:rFonts w:cs="Arial"/>
          <w:szCs w:val="22"/>
        </w:rPr>
        <w:t xml:space="preserve">) </w:t>
      </w:r>
      <w:r w:rsidR="005E67F3" w:rsidRPr="005E67F3">
        <w:rPr>
          <w:rFonts w:cs="Arial"/>
          <w:szCs w:val="22"/>
        </w:rPr>
        <w:t xml:space="preserve">must be </w:t>
      </w:r>
      <w:r w:rsidR="009F6123" w:rsidRPr="005E67F3">
        <w:rPr>
          <w:rFonts w:cs="Arial"/>
          <w:szCs w:val="22"/>
        </w:rPr>
        <w:t xml:space="preserve">made available </w:t>
      </w:r>
      <w:r w:rsidRPr="005E67F3">
        <w:rPr>
          <w:rFonts w:cs="Arial"/>
          <w:szCs w:val="22"/>
        </w:rPr>
        <w:t xml:space="preserve">to the court </w:t>
      </w:r>
      <w:r w:rsidR="00A43742" w:rsidRPr="005E67F3">
        <w:rPr>
          <w:rFonts w:cs="Arial"/>
          <w:szCs w:val="22"/>
        </w:rPr>
        <w:t xml:space="preserve">prior to </w:t>
      </w:r>
      <w:r w:rsidRPr="005E67F3">
        <w:rPr>
          <w:rFonts w:cs="Arial"/>
          <w:szCs w:val="22"/>
        </w:rPr>
        <w:t>sentencing</w:t>
      </w:r>
      <w:r w:rsidR="005E67F3" w:rsidRPr="005E67F3">
        <w:rPr>
          <w:rFonts w:cs="Arial"/>
          <w:szCs w:val="22"/>
        </w:rPr>
        <w:t xml:space="preserve"> as part of a pre-sentence report</w:t>
      </w:r>
      <w:r w:rsidR="005E67F3">
        <w:rPr>
          <w:rFonts w:cs="Arial"/>
          <w:szCs w:val="22"/>
        </w:rPr>
        <w:t xml:space="preserve"> (which will usually be requested by the relevant </w:t>
      </w:r>
      <w:r w:rsidR="000F6A86">
        <w:rPr>
          <w:rFonts w:cs="Arial"/>
          <w:szCs w:val="22"/>
        </w:rPr>
        <w:t>youth justice service centr</w:t>
      </w:r>
      <w:r w:rsidR="005E67F3">
        <w:rPr>
          <w:rFonts w:cs="Arial"/>
          <w:szCs w:val="22"/>
        </w:rPr>
        <w:t>e</w:t>
      </w:r>
      <w:r w:rsidR="00707533">
        <w:rPr>
          <w:rFonts w:cs="Arial"/>
          <w:szCs w:val="22"/>
        </w:rPr>
        <w:t xml:space="preserve"> (YJSC)</w:t>
      </w:r>
      <w:r w:rsidR="005E67F3">
        <w:rPr>
          <w:rFonts w:cs="Arial"/>
          <w:szCs w:val="22"/>
        </w:rPr>
        <w:t>)</w:t>
      </w:r>
      <w:r w:rsidR="005E67F3" w:rsidRPr="005E67F3">
        <w:rPr>
          <w:rFonts w:cs="Arial"/>
          <w:szCs w:val="22"/>
        </w:rPr>
        <w:t>.</w:t>
      </w:r>
    </w:p>
    <w:p w14:paraId="193D84A3" w14:textId="45922DFE" w:rsidR="00490FD4" w:rsidRPr="001C050F" w:rsidRDefault="00C40112" w:rsidP="000F6A86">
      <w:pPr>
        <w:pStyle w:val="Heading3"/>
      </w:pPr>
      <w:r w:rsidRPr="001C050F">
        <w:t xml:space="preserve">8. </w:t>
      </w:r>
      <w:r w:rsidR="00490FD4" w:rsidRPr="001C050F">
        <w:t xml:space="preserve">Behaviour </w:t>
      </w:r>
      <w:r w:rsidR="009C1C30" w:rsidRPr="001C050F">
        <w:t xml:space="preserve">support, </w:t>
      </w:r>
      <w:r w:rsidR="00490FD4" w:rsidRPr="001C050F">
        <w:t xml:space="preserve">management and </w:t>
      </w:r>
      <w:r w:rsidR="00411FEA" w:rsidRPr="001C050F">
        <w:t>responding to incidents</w:t>
      </w:r>
    </w:p>
    <w:p w14:paraId="28CAB465" w14:textId="31D2F9BB" w:rsidR="00781363" w:rsidRPr="000F6A86" w:rsidRDefault="00490FD4" w:rsidP="000F6A86">
      <w:pPr>
        <w:pStyle w:val="ListParagraph"/>
        <w:numPr>
          <w:ilvl w:val="1"/>
          <w:numId w:val="20"/>
        </w:numPr>
        <w:spacing w:after="120"/>
        <w:ind w:left="567" w:hanging="567"/>
        <w:contextualSpacing w:val="0"/>
        <w:rPr>
          <w:rFonts w:cs="Arial"/>
          <w:color w:val="0000FF"/>
          <w:szCs w:val="22"/>
          <w:u w:val="single"/>
        </w:rPr>
      </w:pPr>
      <w:r w:rsidRPr="001C050F">
        <w:rPr>
          <w:rFonts w:cs="Arial"/>
          <w:szCs w:val="22"/>
        </w:rPr>
        <w:t xml:space="preserve">At times, young people’s behaviour may place their safety or the safety of other young people, staff, property or the security of the centre at risk. In these situations, </w:t>
      </w:r>
      <w:r w:rsidR="000F6A86">
        <w:rPr>
          <w:rFonts w:cs="Arial"/>
          <w:szCs w:val="22"/>
        </w:rPr>
        <w:t>YDC</w:t>
      </w:r>
      <w:r w:rsidRPr="001C050F">
        <w:rPr>
          <w:rFonts w:cs="Arial"/>
          <w:szCs w:val="22"/>
        </w:rPr>
        <w:t xml:space="preserve"> operational staff may be required </w:t>
      </w:r>
      <w:r w:rsidR="008339D9" w:rsidRPr="001C050F">
        <w:rPr>
          <w:rFonts w:cs="Arial"/>
        </w:rPr>
        <w:t>to use behaviour and incident management procedures to respond to the immediate safety risks.</w:t>
      </w:r>
      <w:r w:rsidR="005B7E89">
        <w:rPr>
          <w:rFonts w:cs="Arial"/>
        </w:rPr>
        <w:t xml:space="preserve"> </w:t>
      </w:r>
    </w:p>
    <w:p w14:paraId="7C0BCCE7" w14:textId="0B48ACBA" w:rsidR="0047112B" w:rsidRPr="00A95113" w:rsidRDefault="002E72AC" w:rsidP="000F6A86">
      <w:pPr>
        <w:pStyle w:val="ListParagraph"/>
        <w:numPr>
          <w:ilvl w:val="1"/>
          <w:numId w:val="20"/>
        </w:numPr>
        <w:spacing w:after="120"/>
        <w:ind w:left="567" w:hanging="567"/>
        <w:contextualSpacing w:val="0"/>
        <w:rPr>
          <w:rFonts w:cs="Arial"/>
          <w:color w:val="0000FF"/>
          <w:szCs w:val="22"/>
          <w:u w:val="single"/>
        </w:rPr>
      </w:pPr>
      <w:r w:rsidRPr="00781363">
        <w:rPr>
          <w:rFonts w:cs="Arial"/>
        </w:rPr>
        <w:t xml:space="preserve">Where safe and possible to do so, de-escalation and communication techniques should be utilised in the first instance and throughout the incident. </w:t>
      </w:r>
    </w:p>
    <w:p w14:paraId="2E300C48" w14:textId="70C83721" w:rsidR="00C40112" w:rsidRPr="00A95113" w:rsidRDefault="002E72AC" w:rsidP="000F6A86">
      <w:pPr>
        <w:pStyle w:val="ListParagraph"/>
        <w:numPr>
          <w:ilvl w:val="1"/>
          <w:numId w:val="20"/>
        </w:numPr>
        <w:spacing w:after="120"/>
        <w:ind w:left="567" w:hanging="567"/>
        <w:contextualSpacing w:val="0"/>
        <w:rPr>
          <w:rFonts w:cs="Arial"/>
          <w:color w:val="0000FF"/>
          <w:szCs w:val="22"/>
          <w:u w:val="single"/>
        </w:rPr>
      </w:pPr>
      <w:r w:rsidRPr="001C050F">
        <w:rPr>
          <w:rFonts w:cs="Arial"/>
        </w:rPr>
        <w:t xml:space="preserve">Physical interventions must only be used when absolutely necessary and actioned in the safest way possible for all people. Refer to </w:t>
      </w:r>
      <w:r w:rsidR="000F6A86" w:rsidRPr="00625FC5">
        <w:rPr>
          <w:rFonts w:cs="Arial"/>
        </w:rPr>
        <w:t>p</w:t>
      </w:r>
      <w:r w:rsidR="0010773A" w:rsidRPr="00625FC5">
        <w:rPr>
          <w:rFonts w:cs="Arial"/>
        </w:rPr>
        <w:t xml:space="preserve">olicy </w:t>
      </w:r>
      <w:r w:rsidR="0010773A" w:rsidRPr="00625FC5">
        <w:rPr>
          <w:rFonts w:cs="Arial"/>
          <w:szCs w:val="22"/>
        </w:rPr>
        <w:t>YD 3-4 Communication and Resolution Techniques</w:t>
      </w:r>
      <w:r w:rsidR="0010773A" w:rsidRPr="0010773A">
        <w:rPr>
          <w:rFonts w:cs="Arial"/>
          <w:szCs w:val="22"/>
        </w:rPr>
        <w:t xml:space="preserve"> </w:t>
      </w:r>
      <w:r w:rsidR="006911B8">
        <w:rPr>
          <w:rFonts w:cs="Arial"/>
          <w:szCs w:val="22"/>
        </w:rPr>
        <w:t xml:space="preserve">(CART) </w:t>
      </w:r>
      <w:r w:rsidRPr="001C050F">
        <w:rPr>
          <w:rFonts w:cs="Arial"/>
          <w:szCs w:val="22"/>
        </w:rPr>
        <w:t xml:space="preserve">for more information. </w:t>
      </w:r>
    </w:p>
    <w:p w14:paraId="0AC35029" w14:textId="521BA110" w:rsidR="00A95113" w:rsidRPr="00146C88" w:rsidRDefault="00721F4E" w:rsidP="000F6A86">
      <w:pPr>
        <w:pStyle w:val="ListParagraph"/>
        <w:numPr>
          <w:ilvl w:val="1"/>
          <w:numId w:val="20"/>
        </w:numPr>
        <w:spacing w:after="120"/>
        <w:ind w:left="567" w:hanging="567"/>
        <w:contextualSpacing w:val="0"/>
        <w:rPr>
          <w:rFonts w:cs="Arial"/>
          <w:color w:val="0000FF"/>
          <w:szCs w:val="22"/>
          <w:u w:val="single"/>
        </w:rPr>
      </w:pPr>
      <w:r w:rsidRPr="00146C88">
        <w:rPr>
          <w:rFonts w:cs="Arial"/>
        </w:rPr>
        <w:t>Risk mitigation</w:t>
      </w:r>
      <w:r w:rsidR="00C74505" w:rsidRPr="00146C88">
        <w:rPr>
          <w:rFonts w:cs="Arial"/>
        </w:rPr>
        <w:t xml:space="preserve"> procedures</w:t>
      </w:r>
      <w:r w:rsidR="00A95113" w:rsidRPr="00146C88">
        <w:rPr>
          <w:rFonts w:cs="Arial"/>
        </w:rPr>
        <w:t xml:space="preserve"> should only remain in place for as long as the risk exists.</w:t>
      </w:r>
    </w:p>
    <w:p w14:paraId="4D46FA28" w14:textId="39D554C1" w:rsidR="007960BC" w:rsidRPr="00B036FB" w:rsidRDefault="00490FD4" w:rsidP="000F6A86">
      <w:pPr>
        <w:pStyle w:val="ListParagraph"/>
        <w:numPr>
          <w:ilvl w:val="1"/>
          <w:numId w:val="20"/>
        </w:numPr>
        <w:spacing w:after="120"/>
        <w:ind w:left="567" w:hanging="567"/>
        <w:contextualSpacing w:val="0"/>
        <w:rPr>
          <w:rFonts w:cs="Arial"/>
          <w:snapToGrid w:val="0"/>
          <w:szCs w:val="22"/>
          <w:lang w:eastAsia="en-US"/>
        </w:rPr>
      </w:pPr>
      <w:r w:rsidRPr="001C050F">
        <w:rPr>
          <w:rFonts w:cs="Arial"/>
          <w:szCs w:val="22"/>
        </w:rPr>
        <w:t xml:space="preserve">To remove any doubt, </w:t>
      </w:r>
      <w:r w:rsidR="008305FA">
        <w:rPr>
          <w:rFonts w:cs="Arial"/>
          <w:szCs w:val="22"/>
        </w:rPr>
        <w:t>CART</w:t>
      </w:r>
      <w:r w:rsidRPr="001C050F">
        <w:rPr>
          <w:rFonts w:cs="Arial"/>
          <w:szCs w:val="22"/>
        </w:rPr>
        <w:t xml:space="preserve"> and the </w:t>
      </w:r>
      <w:r w:rsidRPr="00E112BD">
        <w:rPr>
          <w:rFonts w:cs="Arial"/>
          <w:szCs w:val="22"/>
        </w:rPr>
        <w:t xml:space="preserve">behaviour </w:t>
      </w:r>
      <w:r w:rsidR="001108F7" w:rsidRPr="00E112BD">
        <w:rPr>
          <w:rFonts w:cs="Arial"/>
          <w:szCs w:val="22"/>
        </w:rPr>
        <w:t xml:space="preserve">support </w:t>
      </w:r>
      <w:r w:rsidR="006911B8">
        <w:rPr>
          <w:rFonts w:cs="Arial"/>
          <w:szCs w:val="22"/>
        </w:rPr>
        <w:t>framework</w:t>
      </w:r>
      <w:r w:rsidR="005506CB" w:rsidRPr="001C050F">
        <w:rPr>
          <w:rFonts w:cs="Arial"/>
          <w:szCs w:val="22"/>
        </w:rPr>
        <w:t xml:space="preserve"> </w:t>
      </w:r>
      <w:r w:rsidRPr="001C050F">
        <w:rPr>
          <w:rFonts w:cs="Arial"/>
          <w:szCs w:val="22"/>
        </w:rPr>
        <w:t xml:space="preserve">are separate frameworks that work together when a young person’s behaviour has the potential to pose safety risks to themselves, other people, property or the </w:t>
      </w:r>
      <w:r w:rsidR="001108F7" w:rsidRPr="001C050F">
        <w:rPr>
          <w:rFonts w:cs="Arial"/>
          <w:szCs w:val="22"/>
        </w:rPr>
        <w:t xml:space="preserve">good </w:t>
      </w:r>
      <w:r w:rsidRPr="001C050F">
        <w:rPr>
          <w:rFonts w:cs="Arial"/>
          <w:szCs w:val="22"/>
        </w:rPr>
        <w:t xml:space="preserve">order of the centre. </w:t>
      </w:r>
    </w:p>
    <w:p w14:paraId="22D5BAF0" w14:textId="76F60B37" w:rsidR="00615C0F" w:rsidRPr="00F638F3" w:rsidRDefault="00615C0F" w:rsidP="000F6A86">
      <w:pPr>
        <w:pStyle w:val="Heading2"/>
      </w:pPr>
      <w:r w:rsidRPr="000F3089">
        <w:t>Objectives</w:t>
      </w:r>
    </w:p>
    <w:p w14:paraId="1B1E783C" w14:textId="2EC259BC" w:rsidR="008D451C" w:rsidRDefault="00C24942" w:rsidP="00525268">
      <w:r>
        <w:t xml:space="preserve">This policy aims to provide </w:t>
      </w:r>
      <w:r w:rsidR="00525268">
        <w:t>YDCs</w:t>
      </w:r>
      <w:r>
        <w:t xml:space="preserve"> with an effective behaviour support framework</w:t>
      </w:r>
      <w:r w:rsidR="00B967F2">
        <w:t xml:space="preserve"> </w:t>
      </w:r>
      <w:r w:rsidRPr="007F3DDF">
        <w:t>to promote the safety</w:t>
      </w:r>
      <w:r w:rsidR="001163D4">
        <w:t xml:space="preserve"> and</w:t>
      </w:r>
      <w:r w:rsidR="00B967F2">
        <w:t xml:space="preserve"> </w:t>
      </w:r>
      <w:r w:rsidRPr="007F3DDF">
        <w:t>wellbeing</w:t>
      </w:r>
      <w:r>
        <w:t xml:space="preserve"> of young people and staff, as well as</w:t>
      </w:r>
      <w:r w:rsidRPr="007F3DDF">
        <w:t xml:space="preserve"> appropriate expectations and standards of behaviour</w:t>
      </w:r>
      <w:r>
        <w:t xml:space="preserve">. </w:t>
      </w:r>
      <w:r w:rsidR="00BF0525">
        <w:t xml:space="preserve">It also identifies </w:t>
      </w:r>
      <w:r w:rsidR="008D451C">
        <w:t xml:space="preserve">the use of </w:t>
      </w:r>
      <w:r w:rsidR="008D451C" w:rsidRPr="001C050F">
        <w:t>behaviour and incident management procedures</w:t>
      </w:r>
      <w:r w:rsidR="008D451C">
        <w:t xml:space="preserve"> to</w:t>
      </w:r>
      <w:r w:rsidR="008D451C" w:rsidRPr="007F3DDF">
        <w:t xml:space="preserve"> prevent and reduce challenging </w:t>
      </w:r>
      <w:r w:rsidR="008D451C">
        <w:t xml:space="preserve">behaviour </w:t>
      </w:r>
      <w:r w:rsidR="00AC072E">
        <w:t xml:space="preserve">to </w:t>
      </w:r>
      <w:r w:rsidR="008D451C">
        <w:t xml:space="preserve">contribute to centre safety and security. </w:t>
      </w:r>
    </w:p>
    <w:p w14:paraId="354E750A" w14:textId="39D3277A" w:rsidR="00550FB0" w:rsidRDefault="00490FD4" w:rsidP="00525268">
      <w:r w:rsidRPr="007F3DDF">
        <w:t xml:space="preserve">This policy also </w:t>
      </w:r>
      <w:r w:rsidR="00EB1D9D">
        <w:t xml:space="preserve">ensures </w:t>
      </w:r>
      <w:r w:rsidRPr="007F3DDF">
        <w:t xml:space="preserve">the </w:t>
      </w:r>
      <w:r w:rsidR="00550FB0">
        <w:t xml:space="preserve">use of positive behaviour support responses and managing behaviour in accordance with the legislative requirements outlined in section 263 and Schedule 1 (Charter of youth justice principles) of the </w:t>
      </w:r>
      <w:r w:rsidR="00550FB0" w:rsidRPr="007E1A2D">
        <w:rPr>
          <w:i/>
          <w:iCs/>
        </w:rPr>
        <w:t>Youth Justice Act 1992</w:t>
      </w:r>
      <w:r w:rsidR="00550FB0">
        <w:t xml:space="preserve">, sections 15 to 17 of the </w:t>
      </w:r>
      <w:r w:rsidR="00550FB0" w:rsidRPr="00DC5CEE">
        <w:rPr>
          <w:i/>
          <w:iCs/>
        </w:rPr>
        <w:t>Youth Justice Regulation 2016</w:t>
      </w:r>
      <w:r w:rsidR="00550FB0">
        <w:t xml:space="preserve"> and the </w:t>
      </w:r>
      <w:r w:rsidR="00550FB0" w:rsidRPr="008A2A0B">
        <w:rPr>
          <w:i/>
          <w:iCs/>
        </w:rPr>
        <w:t>Human Rights Act 2019</w:t>
      </w:r>
      <w:r w:rsidR="00550FB0">
        <w:t xml:space="preserve">. </w:t>
      </w:r>
    </w:p>
    <w:p w14:paraId="741F01C3" w14:textId="62395AE2" w:rsidR="00615C0F" w:rsidRPr="00674E23" w:rsidRDefault="00615C0F" w:rsidP="00525268">
      <w:pPr>
        <w:pStyle w:val="Heading2"/>
        <w:rPr>
          <w:szCs w:val="22"/>
        </w:rPr>
      </w:pPr>
      <w:r w:rsidRPr="000F3089">
        <w:t>Scope</w:t>
      </w:r>
    </w:p>
    <w:p w14:paraId="53542238" w14:textId="63ADDE44" w:rsidR="00490FD4" w:rsidRDefault="00490FD4" w:rsidP="00490FD4">
      <w:pPr>
        <w:tabs>
          <w:tab w:val="left" w:pos="3240"/>
          <w:tab w:val="center" w:pos="4153"/>
          <w:tab w:val="center" w:pos="4820"/>
          <w:tab w:val="right" w:pos="8306"/>
          <w:tab w:val="right" w:pos="9639"/>
        </w:tabs>
        <w:spacing w:after="120"/>
        <w:jc w:val="both"/>
        <w:rPr>
          <w:rFonts w:cs="Arial"/>
          <w:szCs w:val="22"/>
        </w:rPr>
      </w:pPr>
      <w:r w:rsidRPr="00A449D8">
        <w:rPr>
          <w:rFonts w:cs="Arial"/>
          <w:szCs w:val="22"/>
        </w:rPr>
        <w:t xml:space="preserve">This policy applies to young people sentenced or remanded in a </w:t>
      </w:r>
      <w:r w:rsidR="00525268">
        <w:rPr>
          <w:rFonts w:cs="Arial"/>
          <w:szCs w:val="22"/>
        </w:rPr>
        <w:t>YDC</w:t>
      </w:r>
      <w:r w:rsidRPr="00A449D8">
        <w:rPr>
          <w:rFonts w:cs="Arial"/>
          <w:szCs w:val="22"/>
        </w:rPr>
        <w:t xml:space="preserve"> and is to be read in conjunction with:</w:t>
      </w:r>
    </w:p>
    <w:p w14:paraId="2855136E" w14:textId="77777777" w:rsidR="00137888" w:rsidRDefault="00137888" w:rsidP="00137888">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Pr>
          <w:rFonts w:cs="Arial"/>
          <w:szCs w:val="22"/>
        </w:rPr>
        <w:t>Chapter 1: Care and management of young people, Youth Detention Centre Operations Manual</w:t>
      </w:r>
    </w:p>
    <w:p w14:paraId="353CBCC4" w14:textId="49930F03" w:rsidR="001108F7" w:rsidRDefault="001108F7"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Pr>
          <w:rFonts w:cs="Arial"/>
          <w:szCs w:val="22"/>
        </w:rPr>
        <w:t>Policy YD-1-12: Physical contact between young people</w:t>
      </w:r>
    </w:p>
    <w:p w14:paraId="29B3CEC4" w14:textId="48C2703E" w:rsidR="001108F7" w:rsidRDefault="001108F7"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Pr>
          <w:rFonts w:cs="Arial"/>
          <w:szCs w:val="22"/>
        </w:rPr>
        <w:t>Policy YD-1-16</w:t>
      </w:r>
      <w:r w:rsidR="002D4F7B">
        <w:rPr>
          <w:rFonts w:cs="Arial"/>
          <w:szCs w:val="22"/>
        </w:rPr>
        <w:t>:</w:t>
      </w:r>
      <w:r>
        <w:rPr>
          <w:rFonts w:cs="Arial"/>
          <w:szCs w:val="22"/>
        </w:rPr>
        <w:t xml:space="preserve"> Restorative practice</w:t>
      </w:r>
    </w:p>
    <w:p w14:paraId="0FE9C7C7" w14:textId="1F33D786" w:rsidR="001108F7" w:rsidRDefault="001108F7"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Pr>
          <w:rFonts w:cs="Arial"/>
          <w:szCs w:val="22"/>
        </w:rPr>
        <w:t xml:space="preserve">Policy </w:t>
      </w:r>
      <w:r w:rsidR="002D4F7B">
        <w:rPr>
          <w:rFonts w:cs="Arial"/>
          <w:szCs w:val="22"/>
        </w:rPr>
        <w:t>YD-2-1: Admission of a young person</w:t>
      </w:r>
    </w:p>
    <w:p w14:paraId="7AD1AEB1" w14:textId="0B9AE65C" w:rsidR="002D4F7B" w:rsidRPr="00E112BD" w:rsidRDefault="002D4F7B"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t>Policy YD-3-4: Communication and resolution techniques (CART)</w:t>
      </w:r>
    </w:p>
    <w:p w14:paraId="508416E3" w14:textId="32EF83C8" w:rsidR="00137888" w:rsidRPr="00E112BD" w:rsidRDefault="00137888"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t>Policy YD-3-9: Identifying and reporting harm in a youth detention centre</w:t>
      </w:r>
    </w:p>
    <w:p w14:paraId="299F6F0B" w14:textId="3F6CE01A" w:rsidR="00137888" w:rsidRPr="00E112BD" w:rsidRDefault="00137888"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t>Policy YD-3-10:</w:t>
      </w:r>
      <w:r w:rsidR="00D8169C" w:rsidRPr="00E112BD">
        <w:rPr>
          <w:rFonts w:cs="Arial"/>
          <w:szCs w:val="22"/>
        </w:rPr>
        <w:t xml:space="preserve"> </w:t>
      </w:r>
      <w:r w:rsidRPr="00E112BD">
        <w:rPr>
          <w:rFonts w:cs="Arial"/>
          <w:szCs w:val="22"/>
        </w:rPr>
        <w:t>Complaints about young people to the Queensland Police Service</w:t>
      </w:r>
    </w:p>
    <w:p w14:paraId="5D0C782C" w14:textId="352B6B89" w:rsidR="002D4F7B" w:rsidRPr="00E112BD" w:rsidRDefault="002D4F7B"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lastRenderedPageBreak/>
        <w:t>Policy YD-4-6: Use of surveillance technology and client privacy</w:t>
      </w:r>
    </w:p>
    <w:p w14:paraId="2AFFCF5B" w14:textId="7C86E353" w:rsidR="002D4F7B" w:rsidRPr="00E112BD" w:rsidRDefault="002D4F7B" w:rsidP="00B53F70">
      <w:pPr>
        <w:pStyle w:val="ListParagraph"/>
        <w:numPr>
          <w:ilvl w:val="0"/>
          <w:numId w:val="13"/>
        </w:numPr>
        <w:tabs>
          <w:tab w:val="left" w:pos="3240"/>
          <w:tab w:val="center" w:pos="4153"/>
          <w:tab w:val="center" w:pos="4820"/>
          <w:tab w:val="right" w:pos="8306"/>
          <w:tab w:val="right" w:pos="9639"/>
        </w:tabs>
        <w:spacing w:after="120"/>
        <w:jc w:val="both"/>
        <w:rPr>
          <w:rFonts w:cs="Arial"/>
          <w:szCs w:val="22"/>
        </w:rPr>
      </w:pPr>
      <w:r w:rsidRPr="00E112BD">
        <w:rPr>
          <w:rFonts w:cs="Arial"/>
          <w:szCs w:val="22"/>
        </w:rPr>
        <w:t>Appendix 0-2: Philosophy of youth detention services</w:t>
      </w:r>
    </w:p>
    <w:p w14:paraId="50FBB3E8" w14:textId="274092A7" w:rsidR="002D4F7B" w:rsidRPr="00E112BD" w:rsidRDefault="002D4F7B" w:rsidP="00B53F70">
      <w:pPr>
        <w:pStyle w:val="ListParagraph"/>
        <w:numPr>
          <w:ilvl w:val="0"/>
          <w:numId w:val="13"/>
        </w:numPr>
        <w:tabs>
          <w:tab w:val="left" w:pos="3240"/>
          <w:tab w:val="center" w:pos="4153"/>
          <w:tab w:val="center" w:pos="4820"/>
          <w:tab w:val="right" w:pos="8306"/>
          <w:tab w:val="right" w:pos="9639"/>
        </w:tabs>
        <w:jc w:val="both"/>
        <w:rPr>
          <w:rFonts w:cs="Arial"/>
          <w:szCs w:val="22"/>
        </w:rPr>
      </w:pPr>
      <w:r w:rsidRPr="00E112BD">
        <w:rPr>
          <w:rFonts w:cs="Arial"/>
          <w:szCs w:val="22"/>
        </w:rPr>
        <w:t>Appendix 1-3: Exchange of client information</w:t>
      </w:r>
    </w:p>
    <w:p w14:paraId="7346D6F3" w14:textId="31181318" w:rsidR="000A51F3" w:rsidRPr="00E112BD" w:rsidRDefault="000A51F3" w:rsidP="00B53F70">
      <w:pPr>
        <w:pStyle w:val="ListParagraph"/>
        <w:numPr>
          <w:ilvl w:val="0"/>
          <w:numId w:val="13"/>
        </w:numPr>
        <w:tabs>
          <w:tab w:val="left" w:pos="3240"/>
          <w:tab w:val="center" w:pos="4153"/>
          <w:tab w:val="center" w:pos="4820"/>
          <w:tab w:val="right" w:pos="8306"/>
          <w:tab w:val="right" w:pos="9639"/>
        </w:tabs>
        <w:jc w:val="both"/>
        <w:rPr>
          <w:rFonts w:cs="Arial"/>
          <w:szCs w:val="22"/>
        </w:rPr>
      </w:pPr>
      <w:r w:rsidRPr="00E112BD">
        <w:rPr>
          <w:rFonts w:cs="Arial"/>
          <w:szCs w:val="22"/>
        </w:rPr>
        <w:t xml:space="preserve">Appendix 1-7: Promoting and protecting human rights in youth detention </w:t>
      </w:r>
    </w:p>
    <w:p w14:paraId="17884682" w14:textId="62461FE3" w:rsidR="00DA2D0B" w:rsidRPr="00E112BD" w:rsidRDefault="00DA2D0B" w:rsidP="00DA2D0B">
      <w:pPr>
        <w:pStyle w:val="ListParagraph"/>
        <w:numPr>
          <w:ilvl w:val="0"/>
          <w:numId w:val="13"/>
        </w:numPr>
        <w:tabs>
          <w:tab w:val="left" w:pos="3240"/>
          <w:tab w:val="center" w:pos="4153"/>
          <w:tab w:val="center" w:pos="4820"/>
          <w:tab w:val="right" w:pos="8306"/>
          <w:tab w:val="right" w:pos="9639"/>
        </w:tabs>
        <w:jc w:val="both"/>
        <w:rPr>
          <w:rFonts w:cs="Arial"/>
          <w:szCs w:val="22"/>
        </w:rPr>
      </w:pPr>
      <w:r w:rsidRPr="00E112BD">
        <w:rPr>
          <w:rFonts w:cs="Arial"/>
          <w:szCs w:val="22"/>
        </w:rPr>
        <w:t>Appendix 3-7</w:t>
      </w:r>
      <w:r w:rsidR="00137888" w:rsidRPr="00E112BD">
        <w:rPr>
          <w:rFonts w:cs="Arial"/>
          <w:szCs w:val="22"/>
        </w:rPr>
        <w:t xml:space="preserve">: Referring </w:t>
      </w:r>
      <w:r w:rsidRPr="00E112BD">
        <w:rPr>
          <w:rFonts w:cs="Arial"/>
          <w:szCs w:val="22"/>
        </w:rPr>
        <w:t>potential criminal offences</w:t>
      </w:r>
    </w:p>
    <w:p w14:paraId="3C8BCA9F" w14:textId="68F008EE" w:rsidR="00482817" w:rsidRPr="009272FA" w:rsidRDefault="002D4F7B" w:rsidP="009272FA">
      <w:pPr>
        <w:pStyle w:val="ListParagraph"/>
        <w:numPr>
          <w:ilvl w:val="0"/>
          <w:numId w:val="13"/>
        </w:numPr>
        <w:tabs>
          <w:tab w:val="left" w:pos="3240"/>
          <w:tab w:val="center" w:pos="4153"/>
          <w:tab w:val="center" w:pos="4820"/>
          <w:tab w:val="right" w:pos="8306"/>
          <w:tab w:val="right" w:pos="9639"/>
        </w:tabs>
        <w:jc w:val="both"/>
        <w:rPr>
          <w:b/>
          <w:sz w:val="24"/>
        </w:rPr>
      </w:pPr>
      <w:r w:rsidRPr="007960BC">
        <w:rPr>
          <w:rFonts w:cs="Arial"/>
          <w:szCs w:val="22"/>
        </w:rPr>
        <w:t xml:space="preserve">Appendix </w:t>
      </w:r>
      <w:r w:rsidR="00DA2D0B">
        <w:rPr>
          <w:rFonts w:cs="Arial"/>
          <w:szCs w:val="22"/>
        </w:rPr>
        <w:t>3-11</w:t>
      </w:r>
      <w:r w:rsidRPr="007960BC">
        <w:rPr>
          <w:rFonts w:cs="Arial"/>
          <w:szCs w:val="22"/>
        </w:rPr>
        <w:t xml:space="preserve">: </w:t>
      </w:r>
      <w:r w:rsidR="007960BC">
        <w:rPr>
          <w:rFonts w:cs="Arial"/>
          <w:szCs w:val="22"/>
        </w:rPr>
        <w:t xml:space="preserve">Failure to protect and </w:t>
      </w:r>
      <w:r w:rsidR="00A41151">
        <w:rPr>
          <w:rFonts w:cs="Arial"/>
          <w:szCs w:val="22"/>
        </w:rPr>
        <w:t>f</w:t>
      </w:r>
      <w:r w:rsidR="007960BC">
        <w:rPr>
          <w:rFonts w:cs="Arial"/>
          <w:szCs w:val="22"/>
        </w:rPr>
        <w:t>ailure to report laws</w:t>
      </w:r>
    </w:p>
    <w:p w14:paraId="3438243A" w14:textId="0D69B289" w:rsidR="00615C0F" w:rsidRPr="007F3DDF" w:rsidRDefault="00615C0F" w:rsidP="00525268">
      <w:pPr>
        <w:pStyle w:val="Heading2"/>
      </w:pPr>
      <w:r w:rsidRPr="00FB31A4">
        <w:t xml:space="preserve">Roles and </w:t>
      </w:r>
      <w:r w:rsidR="00095E28" w:rsidRPr="00FB31A4">
        <w:t>r</w:t>
      </w:r>
      <w:r w:rsidRPr="00FB31A4">
        <w:t>esponsibilities</w:t>
      </w:r>
    </w:p>
    <w:p w14:paraId="06D2D948" w14:textId="01D58ECD" w:rsidR="006549D5" w:rsidRPr="007F3DDF" w:rsidRDefault="006549D5" w:rsidP="00B53F70">
      <w:pPr>
        <w:numPr>
          <w:ilvl w:val="0"/>
          <w:numId w:val="4"/>
        </w:numPr>
        <w:spacing w:after="120"/>
        <w:ind w:left="357" w:hanging="357"/>
        <w:jc w:val="both"/>
        <w:rPr>
          <w:rFonts w:cs="Arial"/>
          <w:szCs w:val="22"/>
        </w:rPr>
      </w:pPr>
      <w:r w:rsidRPr="007F3DDF">
        <w:rPr>
          <w:rFonts w:cs="Arial"/>
          <w:szCs w:val="22"/>
        </w:rPr>
        <w:t xml:space="preserve">Client </w:t>
      </w:r>
      <w:r w:rsidR="00FB31A4" w:rsidRPr="007F3DDF">
        <w:rPr>
          <w:rFonts w:cs="Arial"/>
          <w:szCs w:val="22"/>
        </w:rPr>
        <w:t>relations manager or advisor</w:t>
      </w:r>
      <w:r w:rsidRPr="007F3DDF">
        <w:rPr>
          <w:rFonts w:cs="Arial"/>
          <w:szCs w:val="22"/>
        </w:rPr>
        <w:t>:</w:t>
      </w:r>
    </w:p>
    <w:p w14:paraId="61E6419F" w14:textId="77777777" w:rsidR="006549D5" w:rsidRPr="007F3DDF" w:rsidRDefault="006549D5" w:rsidP="00B53F70">
      <w:pPr>
        <w:numPr>
          <w:ilvl w:val="0"/>
          <w:numId w:val="3"/>
        </w:numPr>
        <w:spacing w:after="120"/>
        <w:ind w:left="709" w:hanging="284"/>
        <w:jc w:val="both"/>
        <w:rPr>
          <w:rFonts w:cs="Arial"/>
          <w:szCs w:val="22"/>
        </w:rPr>
      </w:pPr>
      <w:r w:rsidRPr="007F3DDF">
        <w:rPr>
          <w:rFonts w:cs="Arial"/>
          <w:szCs w:val="22"/>
        </w:rPr>
        <w:t>refer potential criminal matters to QPS.</w:t>
      </w:r>
    </w:p>
    <w:p w14:paraId="7A378AF3" w14:textId="069DBB17" w:rsidR="006549D5" w:rsidRPr="007F3DDF" w:rsidRDefault="006549D5" w:rsidP="00B53F70">
      <w:pPr>
        <w:numPr>
          <w:ilvl w:val="0"/>
          <w:numId w:val="4"/>
        </w:numPr>
        <w:spacing w:after="120"/>
        <w:ind w:left="357" w:hanging="357"/>
        <w:jc w:val="both"/>
        <w:rPr>
          <w:rFonts w:cs="Arial"/>
          <w:szCs w:val="22"/>
        </w:rPr>
      </w:pPr>
      <w:r w:rsidRPr="007F3DDF">
        <w:rPr>
          <w:rFonts w:cs="Arial"/>
          <w:szCs w:val="22"/>
        </w:rPr>
        <w:t xml:space="preserve">Client </w:t>
      </w:r>
      <w:r w:rsidR="00FB31A4" w:rsidRPr="007F3DDF">
        <w:rPr>
          <w:rFonts w:cs="Arial"/>
          <w:szCs w:val="22"/>
        </w:rPr>
        <w:t>services manager or assistant director</w:t>
      </w:r>
      <w:r w:rsidR="00FB31A4">
        <w:rPr>
          <w:rFonts w:cs="Arial"/>
          <w:szCs w:val="22"/>
        </w:rPr>
        <w:t xml:space="preserve"> (AD)</w:t>
      </w:r>
      <w:r w:rsidRPr="007F3DDF">
        <w:rPr>
          <w:rFonts w:cs="Arial"/>
          <w:szCs w:val="22"/>
        </w:rPr>
        <w:t xml:space="preserve">: </w:t>
      </w:r>
    </w:p>
    <w:p w14:paraId="3FDA98B1" w14:textId="77777777" w:rsidR="006549D5" w:rsidRPr="007F3DDF" w:rsidRDefault="006549D5" w:rsidP="00B53F70">
      <w:pPr>
        <w:numPr>
          <w:ilvl w:val="0"/>
          <w:numId w:val="7"/>
        </w:numPr>
        <w:spacing w:after="0"/>
        <w:rPr>
          <w:rFonts w:cs="Arial"/>
          <w:szCs w:val="22"/>
        </w:rPr>
      </w:pPr>
      <w:r w:rsidRPr="007F3DDF">
        <w:rPr>
          <w:rFonts w:cs="Arial"/>
          <w:szCs w:val="22"/>
        </w:rPr>
        <w:t>lead behaviour support responses and management</w:t>
      </w:r>
    </w:p>
    <w:p w14:paraId="4020A76D" w14:textId="77777777" w:rsidR="006549D5" w:rsidRPr="007F3DDF" w:rsidRDefault="006549D5" w:rsidP="00B53F70">
      <w:pPr>
        <w:numPr>
          <w:ilvl w:val="0"/>
          <w:numId w:val="7"/>
        </w:numPr>
        <w:spacing w:after="0"/>
        <w:jc w:val="both"/>
        <w:rPr>
          <w:rFonts w:cs="Arial"/>
          <w:szCs w:val="22"/>
        </w:rPr>
      </w:pPr>
      <w:r w:rsidRPr="007F3DDF">
        <w:rPr>
          <w:rFonts w:cs="Arial"/>
          <w:szCs w:val="22"/>
        </w:rPr>
        <w:t>create, review and update centre-specific resources related to behaviour support</w:t>
      </w:r>
    </w:p>
    <w:p w14:paraId="3FC3D45E" w14:textId="77777777" w:rsidR="006549D5" w:rsidRPr="007F3DDF" w:rsidRDefault="006549D5" w:rsidP="00B53F70">
      <w:pPr>
        <w:numPr>
          <w:ilvl w:val="0"/>
          <w:numId w:val="7"/>
        </w:numPr>
        <w:spacing w:after="0"/>
        <w:jc w:val="both"/>
        <w:rPr>
          <w:rFonts w:cs="Arial"/>
          <w:szCs w:val="22"/>
        </w:rPr>
      </w:pPr>
      <w:r w:rsidRPr="007F3DDF">
        <w:rPr>
          <w:rFonts w:cs="Arial"/>
          <w:szCs w:val="22"/>
        </w:rPr>
        <w:t>lead behaviour support plan development, implementation and review</w:t>
      </w:r>
    </w:p>
    <w:p w14:paraId="56B6F6D5" w14:textId="77777777" w:rsidR="006549D5" w:rsidRPr="007F3DDF" w:rsidRDefault="006549D5" w:rsidP="00B53F70">
      <w:pPr>
        <w:numPr>
          <w:ilvl w:val="0"/>
          <w:numId w:val="7"/>
        </w:numPr>
        <w:tabs>
          <w:tab w:val="left" w:pos="360"/>
        </w:tabs>
        <w:spacing w:after="120"/>
        <w:ind w:left="714" w:hanging="357"/>
        <w:jc w:val="both"/>
        <w:rPr>
          <w:rFonts w:cs="Arial"/>
          <w:szCs w:val="22"/>
        </w:rPr>
      </w:pPr>
      <w:r w:rsidRPr="007F3DDF">
        <w:rPr>
          <w:rFonts w:cs="Arial"/>
          <w:szCs w:val="22"/>
        </w:rPr>
        <w:t>ensure relevant information is integrated into case plans.</w:t>
      </w:r>
    </w:p>
    <w:p w14:paraId="6D1A83D3" w14:textId="39FA075E" w:rsidR="006549D5" w:rsidRPr="007F3DDF" w:rsidRDefault="006549D5" w:rsidP="00B53F70">
      <w:pPr>
        <w:numPr>
          <w:ilvl w:val="0"/>
          <w:numId w:val="4"/>
        </w:numPr>
        <w:spacing w:after="120"/>
        <w:ind w:left="357" w:hanging="357"/>
        <w:rPr>
          <w:rFonts w:cs="Arial"/>
          <w:szCs w:val="22"/>
        </w:rPr>
      </w:pPr>
      <w:r w:rsidRPr="007F3DDF">
        <w:rPr>
          <w:rFonts w:cs="Arial"/>
          <w:szCs w:val="22"/>
        </w:rPr>
        <w:t xml:space="preserve">Deputy </w:t>
      </w:r>
      <w:r w:rsidR="00FB31A4" w:rsidRPr="007F3DDF">
        <w:rPr>
          <w:rFonts w:cs="Arial"/>
          <w:szCs w:val="22"/>
        </w:rPr>
        <w:t>director</w:t>
      </w:r>
      <w:r w:rsidR="00FB31A4">
        <w:rPr>
          <w:rFonts w:cs="Arial"/>
          <w:szCs w:val="22"/>
        </w:rPr>
        <w:t xml:space="preserve"> (DD)</w:t>
      </w:r>
      <w:r w:rsidR="00FB31A4" w:rsidRPr="007F3DDF">
        <w:rPr>
          <w:rFonts w:cs="Arial"/>
          <w:szCs w:val="22"/>
        </w:rPr>
        <w:t xml:space="preserve"> or </w:t>
      </w:r>
      <w:r w:rsidR="00FB31A4">
        <w:rPr>
          <w:rFonts w:cs="Arial"/>
          <w:szCs w:val="22"/>
        </w:rPr>
        <w:t>AD</w:t>
      </w:r>
      <w:r w:rsidR="00FB31A4" w:rsidRPr="007F3DDF">
        <w:rPr>
          <w:rFonts w:cs="Arial"/>
          <w:szCs w:val="22"/>
        </w:rPr>
        <w:t xml:space="preserve"> </w:t>
      </w:r>
    </w:p>
    <w:p w14:paraId="2D4038DA" w14:textId="29F9CCF7" w:rsidR="006549D5" w:rsidRPr="007F3DDF" w:rsidRDefault="006549D5" w:rsidP="00B53F70">
      <w:pPr>
        <w:numPr>
          <w:ilvl w:val="0"/>
          <w:numId w:val="3"/>
        </w:numPr>
        <w:spacing w:after="120"/>
        <w:ind w:left="709" w:hanging="284"/>
        <w:jc w:val="both"/>
        <w:rPr>
          <w:rFonts w:cs="Arial"/>
          <w:szCs w:val="22"/>
        </w:rPr>
      </w:pPr>
      <w:r w:rsidRPr="007F3DDF">
        <w:rPr>
          <w:rFonts w:cs="Arial"/>
          <w:szCs w:val="22"/>
        </w:rPr>
        <w:t xml:space="preserve">ensure compliance with this policy. </w:t>
      </w:r>
    </w:p>
    <w:p w14:paraId="6DA7EA06" w14:textId="77777777" w:rsidR="001C1CDC" w:rsidRPr="007F3DDF" w:rsidRDefault="001C1CDC" w:rsidP="00B53F70">
      <w:pPr>
        <w:numPr>
          <w:ilvl w:val="0"/>
          <w:numId w:val="4"/>
        </w:numPr>
        <w:spacing w:after="120"/>
        <w:jc w:val="both"/>
        <w:rPr>
          <w:rFonts w:cs="Arial"/>
          <w:szCs w:val="22"/>
        </w:rPr>
      </w:pPr>
      <w:r w:rsidRPr="007F3DDF">
        <w:rPr>
          <w:rFonts w:cs="Arial"/>
          <w:szCs w:val="22"/>
        </w:rPr>
        <w:t>Director, Statewide Intel and Secure Services Support:</w:t>
      </w:r>
    </w:p>
    <w:p w14:paraId="5DC9C7B6" w14:textId="77777777" w:rsidR="001C1CDC" w:rsidRPr="007F3DDF" w:rsidRDefault="001C1CDC" w:rsidP="00B53F70">
      <w:pPr>
        <w:pStyle w:val="ListParagraph"/>
        <w:numPr>
          <w:ilvl w:val="0"/>
          <w:numId w:val="38"/>
        </w:numPr>
        <w:autoSpaceDE w:val="0"/>
        <w:autoSpaceDN w:val="0"/>
        <w:adjustRightInd w:val="0"/>
        <w:spacing w:after="60"/>
        <w:rPr>
          <w:rFonts w:cs="Arial"/>
          <w:szCs w:val="22"/>
        </w:rPr>
      </w:pPr>
      <w:r w:rsidRPr="007F3DDF">
        <w:rPr>
          <w:rFonts w:cs="Arial"/>
          <w:szCs w:val="22"/>
        </w:rPr>
        <w:t>review and update this policy as required</w:t>
      </w:r>
    </w:p>
    <w:p w14:paraId="0C118CBE" w14:textId="6F94A38F" w:rsidR="00D127A5" w:rsidRPr="007F3DDF" w:rsidRDefault="001C1CDC" w:rsidP="00B53F70">
      <w:pPr>
        <w:pStyle w:val="ListParagraph"/>
        <w:numPr>
          <w:ilvl w:val="0"/>
          <w:numId w:val="38"/>
        </w:numPr>
        <w:autoSpaceDE w:val="0"/>
        <w:autoSpaceDN w:val="0"/>
        <w:adjustRightInd w:val="0"/>
        <w:spacing w:after="60"/>
        <w:rPr>
          <w:rFonts w:cs="Arial"/>
          <w:szCs w:val="22"/>
        </w:rPr>
      </w:pPr>
      <w:r w:rsidRPr="007F3DDF">
        <w:rPr>
          <w:rFonts w:cs="Arial"/>
          <w:szCs w:val="22"/>
        </w:rPr>
        <w:t>provide practice advice to support compliance with this policy.</w:t>
      </w:r>
    </w:p>
    <w:p w14:paraId="3A93A4A1" w14:textId="1E57CD35" w:rsidR="00D127A5" w:rsidRPr="007F3DDF" w:rsidRDefault="00D127A5" w:rsidP="00B53F70">
      <w:pPr>
        <w:numPr>
          <w:ilvl w:val="0"/>
          <w:numId w:val="4"/>
        </w:numPr>
        <w:spacing w:after="120"/>
        <w:jc w:val="both"/>
        <w:rPr>
          <w:rFonts w:cs="Arial"/>
          <w:szCs w:val="22"/>
        </w:rPr>
      </w:pPr>
      <w:r w:rsidRPr="007F3DDF">
        <w:rPr>
          <w:rFonts w:cs="Arial"/>
          <w:szCs w:val="22"/>
        </w:rPr>
        <w:t xml:space="preserve">Executive </w:t>
      </w:r>
      <w:r w:rsidR="00FB31A4">
        <w:rPr>
          <w:rFonts w:cs="Arial"/>
          <w:szCs w:val="22"/>
        </w:rPr>
        <w:t>d</w:t>
      </w:r>
      <w:r w:rsidRPr="007F3DDF">
        <w:rPr>
          <w:rFonts w:cs="Arial"/>
          <w:szCs w:val="22"/>
        </w:rPr>
        <w:t>irector</w:t>
      </w:r>
      <w:r w:rsidR="00FB31A4">
        <w:rPr>
          <w:rFonts w:cs="Arial"/>
          <w:szCs w:val="22"/>
        </w:rPr>
        <w:t xml:space="preserve"> (ED)</w:t>
      </w:r>
      <w:r w:rsidRPr="007F3DDF">
        <w:rPr>
          <w:rFonts w:cs="Arial"/>
          <w:szCs w:val="22"/>
        </w:rPr>
        <w:t>:</w:t>
      </w:r>
    </w:p>
    <w:p w14:paraId="109439AF" w14:textId="7212F20F" w:rsidR="00D127A5" w:rsidRPr="007F3DDF" w:rsidRDefault="00D127A5" w:rsidP="00B53F70">
      <w:pPr>
        <w:pStyle w:val="ListParagraph"/>
        <w:numPr>
          <w:ilvl w:val="0"/>
          <w:numId w:val="38"/>
        </w:numPr>
        <w:autoSpaceDE w:val="0"/>
        <w:autoSpaceDN w:val="0"/>
        <w:adjustRightInd w:val="0"/>
        <w:spacing w:after="60"/>
        <w:rPr>
          <w:rFonts w:cs="Arial"/>
          <w:szCs w:val="22"/>
        </w:rPr>
      </w:pPr>
      <w:r w:rsidRPr="007F3DDF">
        <w:rPr>
          <w:rFonts w:cs="Arial"/>
          <w:szCs w:val="22"/>
        </w:rPr>
        <w:t xml:space="preserve">ensure </w:t>
      </w:r>
      <w:r w:rsidR="00FB31A4">
        <w:rPr>
          <w:rFonts w:cs="Arial"/>
          <w:szCs w:val="22"/>
        </w:rPr>
        <w:t>YDC</w:t>
      </w:r>
      <w:r w:rsidRPr="007F3DDF">
        <w:rPr>
          <w:rFonts w:cs="Arial"/>
          <w:szCs w:val="22"/>
        </w:rPr>
        <w:t xml:space="preserve"> staff understand their obligations and responsibilities in accordance with this policy</w:t>
      </w:r>
      <w:r w:rsidR="00F576EA">
        <w:rPr>
          <w:rFonts w:cs="Arial"/>
          <w:szCs w:val="22"/>
        </w:rPr>
        <w:t>.</w:t>
      </w:r>
    </w:p>
    <w:p w14:paraId="422A9001" w14:textId="441B85AF" w:rsidR="006549D5" w:rsidRPr="007F3DDF" w:rsidRDefault="006549D5" w:rsidP="00B53F70">
      <w:pPr>
        <w:numPr>
          <w:ilvl w:val="0"/>
          <w:numId w:val="4"/>
        </w:numPr>
        <w:spacing w:after="120"/>
        <w:jc w:val="both"/>
        <w:rPr>
          <w:rFonts w:cs="Arial"/>
          <w:szCs w:val="22"/>
        </w:rPr>
      </w:pPr>
      <w:r w:rsidRPr="007F3DDF">
        <w:rPr>
          <w:rFonts w:cs="Arial"/>
          <w:szCs w:val="22"/>
        </w:rPr>
        <w:t>Multidisciplinary team:</w:t>
      </w:r>
    </w:p>
    <w:p w14:paraId="75E33EF7" w14:textId="12B164BC" w:rsidR="006549D5" w:rsidRDefault="006549D5" w:rsidP="00FB31A4">
      <w:pPr>
        <w:numPr>
          <w:ilvl w:val="0"/>
          <w:numId w:val="5"/>
        </w:numPr>
        <w:spacing w:after="0"/>
        <w:rPr>
          <w:rFonts w:cs="Arial"/>
          <w:szCs w:val="22"/>
        </w:rPr>
      </w:pPr>
      <w:r w:rsidRPr="007F3DDF">
        <w:rPr>
          <w:rFonts w:cs="Arial"/>
          <w:szCs w:val="22"/>
        </w:rPr>
        <w:t>provide ongoing feedback and support to young people about their positive</w:t>
      </w:r>
      <w:r w:rsidR="00D118C6">
        <w:rPr>
          <w:rFonts w:cs="Arial"/>
          <w:szCs w:val="22"/>
        </w:rPr>
        <w:t xml:space="preserve"> and </w:t>
      </w:r>
      <w:r w:rsidR="00F06B04" w:rsidRPr="007F3DDF">
        <w:rPr>
          <w:rFonts w:cs="Arial"/>
          <w:szCs w:val="22"/>
        </w:rPr>
        <w:t xml:space="preserve">challenging </w:t>
      </w:r>
      <w:r w:rsidRPr="007F3DDF">
        <w:rPr>
          <w:rFonts w:cs="Arial"/>
          <w:szCs w:val="22"/>
        </w:rPr>
        <w:t>behaviour</w:t>
      </w:r>
    </w:p>
    <w:p w14:paraId="575FBB58" w14:textId="43DA8BC6" w:rsidR="00BD45EA" w:rsidRPr="00E112BD" w:rsidRDefault="00BD45EA" w:rsidP="00FB31A4">
      <w:pPr>
        <w:numPr>
          <w:ilvl w:val="0"/>
          <w:numId w:val="5"/>
        </w:numPr>
        <w:spacing w:after="0"/>
      </w:pPr>
      <w:r w:rsidRPr="00E112BD">
        <w:t>develop, monitor and review the young person’s behaviour support plan and provide feedback</w:t>
      </w:r>
    </w:p>
    <w:p w14:paraId="111D2E61" w14:textId="77777777" w:rsidR="00D118C6" w:rsidRPr="00E112BD" w:rsidRDefault="00D118C6" w:rsidP="00FB31A4">
      <w:pPr>
        <w:numPr>
          <w:ilvl w:val="0"/>
          <w:numId w:val="5"/>
        </w:numPr>
        <w:spacing w:after="0"/>
        <w:rPr>
          <w:rFonts w:cs="Arial"/>
          <w:szCs w:val="22"/>
        </w:rPr>
      </w:pPr>
      <w:r w:rsidRPr="00E112BD">
        <w:rPr>
          <w:rFonts w:cs="Arial"/>
          <w:szCs w:val="22"/>
        </w:rPr>
        <w:t>actively participate and encourage young people to participate in behaviour support planning processes</w:t>
      </w:r>
    </w:p>
    <w:p w14:paraId="27F3D625" w14:textId="294F8CBA" w:rsidR="00BA420C" w:rsidRPr="00E112BD" w:rsidRDefault="00BA420C" w:rsidP="00FB31A4">
      <w:pPr>
        <w:numPr>
          <w:ilvl w:val="0"/>
          <w:numId w:val="5"/>
        </w:numPr>
        <w:spacing w:after="0"/>
        <w:rPr>
          <w:rFonts w:cs="Arial"/>
          <w:szCs w:val="22"/>
        </w:rPr>
      </w:pPr>
      <w:r w:rsidRPr="00E112BD">
        <w:rPr>
          <w:rFonts w:cs="Arial"/>
          <w:szCs w:val="22"/>
        </w:rPr>
        <w:t>provide high quality psychological services including psychological behavioural assessments, treatments and interventions</w:t>
      </w:r>
    </w:p>
    <w:p w14:paraId="6BD68CDD" w14:textId="3C1D72ED" w:rsidR="00223A5C" w:rsidRDefault="00223A5C" w:rsidP="00FB31A4">
      <w:pPr>
        <w:numPr>
          <w:ilvl w:val="0"/>
          <w:numId w:val="5"/>
        </w:numPr>
        <w:spacing w:after="0"/>
        <w:rPr>
          <w:rFonts w:cs="Arial"/>
          <w:szCs w:val="22"/>
        </w:rPr>
      </w:pPr>
      <w:r w:rsidRPr="00E112BD">
        <w:rPr>
          <w:rFonts w:cs="Arial"/>
          <w:szCs w:val="22"/>
        </w:rPr>
        <w:t>make sure relevant psychological information is integrated into case plans</w:t>
      </w:r>
    </w:p>
    <w:p w14:paraId="50CECF47" w14:textId="7A5BF6DE" w:rsidR="00990EB3" w:rsidRPr="00E112BD" w:rsidRDefault="00990EB3" w:rsidP="00FB31A4">
      <w:pPr>
        <w:numPr>
          <w:ilvl w:val="0"/>
          <w:numId w:val="5"/>
        </w:numPr>
        <w:spacing w:after="0"/>
        <w:rPr>
          <w:rFonts w:cs="Arial"/>
          <w:szCs w:val="22"/>
        </w:rPr>
      </w:pPr>
      <w:r>
        <w:rPr>
          <w:rFonts w:cs="Arial"/>
          <w:szCs w:val="22"/>
        </w:rPr>
        <w:t>provide cultural supports and interventions as required</w:t>
      </w:r>
    </w:p>
    <w:p w14:paraId="3BE61C86" w14:textId="3A5CF4FF" w:rsidR="00013FDA" w:rsidRPr="00D96276" w:rsidRDefault="006549D5" w:rsidP="00FB31A4">
      <w:pPr>
        <w:numPr>
          <w:ilvl w:val="0"/>
          <w:numId w:val="5"/>
        </w:numPr>
        <w:spacing w:after="0"/>
        <w:rPr>
          <w:rFonts w:cs="Arial"/>
          <w:szCs w:val="22"/>
        </w:rPr>
      </w:pPr>
      <w:r w:rsidRPr="00E112BD">
        <w:rPr>
          <w:rFonts w:cs="Arial"/>
          <w:szCs w:val="20"/>
        </w:rPr>
        <w:t xml:space="preserve">collate and provide information to </w:t>
      </w:r>
      <w:r w:rsidR="00E646D7" w:rsidRPr="00E112BD">
        <w:rPr>
          <w:rFonts w:cs="Arial"/>
          <w:szCs w:val="20"/>
        </w:rPr>
        <w:t xml:space="preserve">partner agencies, as well as </w:t>
      </w:r>
      <w:r w:rsidRPr="00E112BD">
        <w:rPr>
          <w:rFonts w:cs="Arial"/>
          <w:szCs w:val="20"/>
        </w:rPr>
        <w:t xml:space="preserve">the relevant </w:t>
      </w:r>
      <w:r w:rsidR="00707533">
        <w:rPr>
          <w:rFonts w:cs="Arial"/>
          <w:szCs w:val="20"/>
        </w:rPr>
        <w:t>YJSC</w:t>
      </w:r>
      <w:r w:rsidR="00FB31A4" w:rsidRPr="00E112BD">
        <w:rPr>
          <w:rFonts w:cs="Arial"/>
          <w:szCs w:val="20"/>
        </w:rPr>
        <w:t xml:space="preserve">, relevant stakeholders and/or child safety service centre </w:t>
      </w:r>
      <w:r w:rsidRPr="00E112BD">
        <w:rPr>
          <w:rFonts w:cs="Arial"/>
          <w:szCs w:val="20"/>
        </w:rPr>
        <w:t>(if applicable) about the young person’s behaviour whil</w:t>
      </w:r>
      <w:r w:rsidR="00FB31A4">
        <w:rPr>
          <w:rFonts w:cs="Arial"/>
          <w:szCs w:val="20"/>
        </w:rPr>
        <w:t>e</w:t>
      </w:r>
      <w:r w:rsidRPr="00E112BD">
        <w:rPr>
          <w:rFonts w:cs="Arial"/>
          <w:szCs w:val="20"/>
        </w:rPr>
        <w:t xml:space="preserve"> in detention, including</w:t>
      </w:r>
      <w:r w:rsidRPr="00673CCB">
        <w:rPr>
          <w:rFonts w:cs="Arial"/>
          <w:szCs w:val="20"/>
        </w:rPr>
        <w:t xml:space="preserve"> post-incident management information for provision to the court </w:t>
      </w:r>
      <w:r w:rsidR="00707533">
        <w:rPr>
          <w:rFonts w:cs="Arial"/>
          <w:szCs w:val="20"/>
        </w:rPr>
        <w:t>if</w:t>
      </w:r>
      <w:r w:rsidRPr="00673CCB">
        <w:rPr>
          <w:rFonts w:cs="Arial"/>
          <w:szCs w:val="20"/>
        </w:rPr>
        <w:t xml:space="preserve"> a young person is charge</w:t>
      </w:r>
      <w:r w:rsidRPr="006C2B19">
        <w:rPr>
          <w:rFonts w:cs="Arial"/>
          <w:szCs w:val="20"/>
        </w:rPr>
        <w:t xml:space="preserve">d with an offence arising out of their behaviour whilst in a </w:t>
      </w:r>
      <w:r w:rsidR="00FB31A4">
        <w:rPr>
          <w:rFonts w:cs="Arial"/>
          <w:szCs w:val="20"/>
        </w:rPr>
        <w:t>YDC</w:t>
      </w:r>
      <w:r w:rsidR="00D56F84" w:rsidRPr="00E4199C">
        <w:rPr>
          <w:rFonts w:cs="Arial"/>
          <w:szCs w:val="20"/>
        </w:rPr>
        <w:t>.</w:t>
      </w:r>
    </w:p>
    <w:p w14:paraId="664EC973" w14:textId="3DB55874" w:rsidR="00E12510" w:rsidRPr="00E12510" w:rsidRDefault="0064664D" w:rsidP="00FB31A4">
      <w:pPr>
        <w:pStyle w:val="ListParagraph"/>
        <w:numPr>
          <w:ilvl w:val="0"/>
          <w:numId w:val="4"/>
        </w:numPr>
        <w:spacing w:beforeLines="60" w:before="144" w:after="60"/>
        <w:ind w:hanging="357"/>
        <w:contextualSpacing w:val="0"/>
        <w:rPr>
          <w:rFonts w:cs="Arial"/>
          <w:szCs w:val="22"/>
        </w:rPr>
      </w:pPr>
      <w:r w:rsidRPr="007F3DDF">
        <w:rPr>
          <w:rFonts w:cs="Arial"/>
          <w:szCs w:val="22"/>
        </w:rPr>
        <w:t xml:space="preserve">Restorative </w:t>
      </w:r>
      <w:r w:rsidR="00AB602C">
        <w:rPr>
          <w:rFonts w:cs="Arial"/>
          <w:szCs w:val="22"/>
        </w:rPr>
        <w:t>p</w:t>
      </w:r>
      <w:r w:rsidRPr="007F3DDF">
        <w:rPr>
          <w:rFonts w:cs="Arial"/>
          <w:szCs w:val="22"/>
        </w:rPr>
        <w:t xml:space="preserve">ractice </w:t>
      </w:r>
      <w:r w:rsidR="00AB602C">
        <w:rPr>
          <w:rFonts w:cs="Arial"/>
          <w:szCs w:val="22"/>
        </w:rPr>
        <w:t>c</w:t>
      </w:r>
      <w:r w:rsidRPr="007F3DDF">
        <w:rPr>
          <w:rFonts w:cs="Arial"/>
          <w:szCs w:val="22"/>
        </w:rPr>
        <w:t>oordinator:</w:t>
      </w:r>
    </w:p>
    <w:p w14:paraId="489821D7" w14:textId="44D09390" w:rsidR="005B6018" w:rsidRPr="00E12510" w:rsidRDefault="0064664D" w:rsidP="00072E23">
      <w:pPr>
        <w:pStyle w:val="ListParagraph"/>
        <w:numPr>
          <w:ilvl w:val="0"/>
          <w:numId w:val="38"/>
        </w:numPr>
        <w:spacing w:after="60"/>
        <w:contextualSpacing w:val="0"/>
        <w:rPr>
          <w:rFonts w:cs="Arial"/>
          <w:szCs w:val="22"/>
        </w:rPr>
      </w:pPr>
      <w:r w:rsidRPr="007F3DDF">
        <w:rPr>
          <w:rFonts w:cs="Arial"/>
          <w:szCs w:val="22"/>
        </w:rPr>
        <w:t>coordinate any restorative practices if requested by staff.</w:t>
      </w:r>
    </w:p>
    <w:p w14:paraId="75665D0D" w14:textId="10B9D5D4" w:rsidR="00E40961" w:rsidRPr="00673CCB" w:rsidRDefault="005B6018" w:rsidP="00673CCB">
      <w:pPr>
        <w:numPr>
          <w:ilvl w:val="0"/>
          <w:numId w:val="4"/>
        </w:numPr>
        <w:spacing w:after="60"/>
        <w:ind w:left="357" w:hanging="357"/>
        <w:jc w:val="both"/>
        <w:rPr>
          <w:rFonts w:cs="Arial"/>
          <w:szCs w:val="22"/>
        </w:rPr>
      </w:pPr>
      <w:r w:rsidRPr="005C001B">
        <w:rPr>
          <w:rFonts w:cs="Arial"/>
          <w:szCs w:val="22"/>
        </w:rPr>
        <w:t>Section supervisor:</w:t>
      </w:r>
      <w:r w:rsidR="00824A3F" w:rsidRPr="005C001B">
        <w:rPr>
          <w:rFonts w:cs="Arial"/>
          <w:szCs w:val="22"/>
        </w:rPr>
        <w:t xml:space="preserve"> </w:t>
      </w:r>
    </w:p>
    <w:p w14:paraId="0765E7E3" w14:textId="5DB149BA" w:rsidR="005B6018" w:rsidRPr="005C001B" w:rsidRDefault="005B6018" w:rsidP="00E12510">
      <w:pPr>
        <w:numPr>
          <w:ilvl w:val="0"/>
          <w:numId w:val="9"/>
        </w:numPr>
        <w:spacing w:after="60"/>
        <w:jc w:val="both"/>
        <w:rPr>
          <w:rFonts w:cs="Arial"/>
          <w:szCs w:val="22"/>
        </w:rPr>
      </w:pPr>
      <w:r w:rsidRPr="005C001B">
        <w:rPr>
          <w:rFonts w:cs="Arial"/>
          <w:szCs w:val="22"/>
        </w:rPr>
        <w:t>clearly communicate behavioural expectations in a timely way to young people</w:t>
      </w:r>
    </w:p>
    <w:p w14:paraId="41176BE1" w14:textId="434ADF1A" w:rsidR="0022519B" w:rsidRPr="005C001B" w:rsidRDefault="0022519B" w:rsidP="00707533">
      <w:pPr>
        <w:numPr>
          <w:ilvl w:val="0"/>
          <w:numId w:val="9"/>
        </w:numPr>
        <w:spacing w:after="0"/>
        <w:rPr>
          <w:rFonts w:cs="Arial"/>
          <w:szCs w:val="22"/>
        </w:rPr>
      </w:pPr>
      <w:r w:rsidRPr="005C001B">
        <w:rPr>
          <w:rFonts w:cs="Arial"/>
          <w:szCs w:val="22"/>
        </w:rPr>
        <w:lastRenderedPageBreak/>
        <w:t>actively participate in the development of behaviour support planning processes and implementation</w:t>
      </w:r>
    </w:p>
    <w:p w14:paraId="6B7DA2CA" w14:textId="44D6ABDF" w:rsidR="005B6018" w:rsidRPr="005C001B" w:rsidRDefault="005B6018" w:rsidP="005B6018">
      <w:pPr>
        <w:numPr>
          <w:ilvl w:val="0"/>
          <w:numId w:val="9"/>
        </w:numPr>
        <w:spacing w:after="0"/>
        <w:jc w:val="both"/>
        <w:rPr>
          <w:rFonts w:cs="Arial"/>
          <w:szCs w:val="22"/>
        </w:rPr>
      </w:pPr>
      <w:r w:rsidRPr="005C001B">
        <w:rPr>
          <w:rFonts w:cs="Arial"/>
          <w:szCs w:val="22"/>
        </w:rPr>
        <w:t>actively engage with operational staff to keep young people engaged throughout the day</w:t>
      </w:r>
    </w:p>
    <w:p w14:paraId="40BB7C46" w14:textId="7056B16B" w:rsidR="0022519B" w:rsidRPr="005C001B" w:rsidRDefault="0022519B" w:rsidP="005B6018">
      <w:pPr>
        <w:numPr>
          <w:ilvl w:val="0"/>
          <w:numId w:val="9"/>
        </w:numPr>
        <w:spacing w:after="0"/>
        <w:jc w:val="both"/>
        <w:rPr>
          <w:rFonts w:cs="Arial"/>
          <w:szCs w:val="22"/>
        </w:rPr>
      </w:pPr>
      <w:r w:rsidRPr="005C001B">
        <w:rPr>
          <w:rFonts w:cs="Arial"/>
          <w:szCs w:val="22"/>
        </w:rPr>
        <w:t xml:space="preserve">assist with operational staff concerns </w:t>
      </w:r>
    </w:p>
    <w:p w14:paraId="4DDB097B" w14:textId="77777777" w:rsidR="005B6018" w:rsidRPr="005C001B" w:rsidRDefault="005B6018" w:rsidP="005B6018">
      <w:pPr>
        <w:numPr>
          <w:ilvl w:val="0"/>
          <w:numId w:val="9"/>
        </w:numPr>
        <w:spacing w:after="0"/>
        <w:jc w:val="both"/>
        <w:rPr>
          <w:rFonts w:cs="Arial"/>
          <w:szCs w:val="22"/>
        </w:rPr>
      </w:pPr>
      <w:r w:rsidRPr="005C001B">
        <w:rPr>
          <w:rFonts w:cs="Arial"/>
          <w:szCs w:val="22"/>
        </w:rPr>
        <w:t xml:space="preserve">collate feedback regarding young people’s behaviour </w:t>
      </w:r>
    </w:p>
    <w:p w14:paraId="28771E2A" w14:textId="77777777" w:rsidR="008736AA" w:rsidRPr="005C001B" w:rsidRDefault="005B6018" w:rsidP="00217F6F">
      <w:pPr>
        <w:numPr>
          <w:ilvl w:val="0"/>
          <w:numId w:val="9"/>
        </w:numPr>
        <w:spacing w:after="0"/>
        <w:jc w:val="both"/>
        <w:rPr>
          <w:rFonts w:cs="Arial"/>
          <w:szCs w:val="22"/>
        </w:rPr>
      </w:pPr>
      <w:r w:rsidRPr="005C001B">
        <w:rPr>
          <w:rFonts w:cs="Arial"/>
          <w:szCs w:val="22"/>
        </w:rPr>
        <w:t>maintain, update and coordinate issuing of points and rewar</w:t>
      </w:r>
      <w:r w:rsidR="00BF40DD" w:rsidRPr="005C001B">
        <w:rPr>
          <w:rFonts w:cs="Arial"/>
          <w:szCs w:val="22"/>
        </w:rPr>
        <w:t>ds</w:t>
      </w:r>
    </w:p>
    <w:p w14:paraId="44FB751C" w14:textId="5032DECD" w:rsidR="006B2A3A" w:rsidRPr="00FB31A4" w:rsidRDefault="008736AA" w:rsidP="00FB31A4">
      <w:pPr>
        <w:numPr>
          <w:ilvl w:val="0"/>
          <w:numId w:val="9"/>
        </w:numPr>
        <w:spacing w:after="120"/>
        <w:ind w:left="714" w:hanging="357"/>
        <w:jc w:val="both"/>
        <w:rPr>
          <w:rFonts w:cs="Arial"/>
          <w:szCs w:val="22"/>
        </w:rPr>
      </w:pPr>
      <w:r w:rsidRPr="005C001B">
        <w:rPr>
          <w:rFonts w:cs="Arial"/>
          <w:szCs w:val="22"/>
        </w:rPr>
        <w:t>ensure accurate recordkeeping.</w:t>
      </w:r>
    </w:p>
    <w:p w14:paraId="0E9B0D2A" w14:textId="54D2D0BC" w:rsidR="006549D5" w:rsidRPr="007F3DDF" w:rsidRDefault="006549D5" w:rsidP="00E12510">
      <w:pPr>
        <w:numPr>
          <w:ilvl w:val="0"/>
          <w:numId w:val="4"/>
        </w:numPr>
        <w:spacing w:after="60"/>
        <w:ind w:left="357" w:hanging="357"/>
        <w:jc w:val="both"/>
        <w:rPr>
          <w:rFonts w:cs="Arial"/>
          <w:szCs w:val="22"/>
        </w:rPr>
      </w:pPr>
      <w:r w:rsidRPr="007F3DDF">
        <w:rPr>
          <w:rFonts w:cs="Arial"/>
          <w:szCs w:val="22"/>
        </w:rPr>
        <w:t xml:space="preserve">Shift supervisor: </w:t>
      </w:r>
    </w:p>
    <w:p w14:paraId="2BAAA511" w14:textId="2FA30831" w:rsidR="00293591" w:rsidRPr="00E112BD" w:rsidRDefault="00293591" w:rsidP="00707533">
      <w:pPr>
        <w:numPr>
          <w:ilvl w:val="0"/>
          <w:numId w:val="9"/>
        </w:numPr>
        <w:spacing w:after="0"/>
        <w:ind w:left="714" w:hanging="357"/>
        <w:jc w:val="both"/>
        <w:rPr>
          <w:rFonts w:cs="Arial"/>
          <w:szCs w:val="22"/>
        </w:rPr>
      </w:pPr>
      <w:r w:rsidRPr="00E112BD">
        <w:rPr>
          <w:rFonts w:cs="Arial"/>
          <w:szCs w:val="22"/>
        </w:rPr>
        <w:t>ensure consistent application of the incentives model</w:t>
      </w:r>
    </w:p>
    <w:p w14:paraId="6D54C152" w14:textId="7BE21774" w:rsidR="006549D5" w:rsidRPr="007F3DDF" w:rsidRDefault="006549D5" w:rsidP="00E12510">
      <w:pPr>
        <w:numPr>
          <w:ilvl w:val="0"/>
          <w:numId w:val="9"/>
        </w:numPr>
        <w:spacing w:after="60"/>
        <w:jc w:val="both"/>
        <w:rPr>
          <w:rFonts w:cs="Arial"/>
          <w:szCs w:val="22"/>
        </w:rPr>
      </w:pPr>
      <w:r w:rsidRPr="007F3DDF">
        <w:rPr>
          <w:rFonts w:cs="Arial"/>
          <w:szCs w:val="22"/>
        </w:rPr>
        <w:t xml:space="preserve">actively engage with operational staff to review and evaluate young people’s behaviour and attempts to manage the behaviour </w:t>
      </w:r>
    </w:p>
    <w:p w14:paraId="6789686A" w14:textId="63E553FF" w:rsidR="006549D5" w:rsidRPr="007F3DDF" w:rsidRDefault="006549D5" w:rsidP="00B53F70">
      <w:pPr>
        <w:numPr>
          <w:ilvl w:val="0"/>
          <w:numId w:val="5"/>
        </w:numPr>
        <w:spacing w:after="120"/>
        <w:ind w:left="714" w:hanging="357"/>
        <w:jc w:val="both"/>
        <w:rPr>
          <w:rFonts w:cs="Arial"/>
          <w:szCs w:val="20"/>
        </w:rPr>
      </w:pPr>
      <w:r w:rsidRPr="007F3DDF">
        <w:rPr>
          <w:rFonts w:cs="Arial"/>
          <w:szCs w:val="20"/>
        </w:rPr>
        <w:t xml:space="preserve">advocate the interests of </w:t>
      </w:r>
      <w:r w:rsidR="00FB31A4">
        <w:rPr>
          <w:rFonts w:cs="Arial"/>
          <w:szCs w:val="20"/>
        </w:rPr>
        <w:t xml:space="preserve">YDC </w:t>
      </w:r>
      <w:r w:rsidRPr="007F3DDF">
        <w:rPr>
          <w:rFonts w:cs="Arial"/>
          <w:szCs w:val="20"/>
        </w:rPr>
        <w:t>operational staff and the welfare of young person.</w:t>
      </w:r>
    </w:p>
    <w:p w14:paraId="39A0DF4C" w14:textId="77777777" w:rsidR="006549D5" w:rsidRPr="007F3DDF" w:rsidRDefault="006549D5" w:rsidP="00B53F70">
      <w:pPr>
        <w:numPr>
          <w:ilvl w:val="0"/>
          <w:numId w:val="14"/>
        </w:numPr>
        <w:tabs>
          <w:tab w:val="clear" w:pos="227"/>
        </w:tabs>
        <w:spacing w:after="120"/>
        <w:ind w:left="357" w:hanging="357"/>
        <w:jc w:val="both"/>
        <w:rPr>
          <w:rFonts w:cs="Arial"/>
          <w:szCs w:val="22"/>
        </w:rPr>
      </w:pPr>
      <w:r w:rsidRPr="007F3DDF">
        <w:rPr>
          <w:rFonts w:cs="Arial"/>
          <w:szCs w:val="22"/>
        </w:rPr>
        <w:t xml:space="preserve">Training team: </w:t>
      </w:r>
    </w:p>
    <w:p w14:paraId="6BA34A56" w14:textId="77777777" w:rsidR="006549D5" w:rsidRPr="007F3DDF" w:rsidRDefault="006549D5" w:rsidP="00B53F70">
      <w:pPr>
        <w:pStyle w:val="ListParagraph"/>
        <w:numPr>
          <w:ilvl w:val="1"/>
          <w:numId w:val="15"/>
        </w:numPr>
        <w:tabs>
          <w:tab w:val="clear" w:pos="1213"/>
          <w:tab w:val="num" w:pos="709"/>
        </w:tabs>
        <w:spacing w:after="0"/>
        <w:ind w:hanging="787"/>
        <w:rPr>
          <w:rFonts w:cs="Arial"/>
          <w:szCs w:val="22"/>
        </w:rPr>
      </w:pPr>
      <w:r w:rsidRPr="007F3DDF">
        <w:rPr>
          <w:rFonts w:cs="Arial"/>
          <w:szCs w:val="22"/>
        </w:rPr>
        <w:t>ensure training content complies with relevant policies and procedures</w:t>
      </w:r>
    </w:p>
    <w:p w14:paraId="7267BC60" w14:textId="77777777" w:rsidR="006549D5" w:rsidRPr="007F3DDF" w:rsidRDefault="006549D5" w:rsidP="00FB31A4">
      <w:pPr>
        <w:pStyle w:val="ListParagraph"/>
        <w:numPr>
          <w:ilvl w:val="1"/>
          <w:numId w:val="15"/>
        </w:numPr>
        <w:tabs>
          <w:tab w:val="clear" w:pos="1213"/>
          <w:tab w:val="num" w:pos="709"/>
        </w:tabs>
        <w:spacing w:after="120"/>
        <w:ind w:hanging="788"/>
        <w:contextualSpacing w:val="0"/>
        <w:rPr>
          <w:rFonts w:cs="Arial"/>
          <w:szCs w:val="22"/>
        </w:rPr>
      </w:pPr>
      <w:r w:rsidRPr="007F3DDF">
        <w:rPr>
          <w:rFonts w:cs="Arial"/>
          <w:szCs w:val="22"/>
        </w:rPr>
        <w:t xml:space="preserve">contribute to policy and procedure reviews as required. </w:t>
      </w:r>
    </w:p>
    <w:p w14:paraId="5B2684F0" w14:textId="674BDCB2" w:rsidR="006549D5" w:rsidRPr="007F3DDF" w:rsidRDefault="006549D5" w:rsidP="00B53F70">
      <w:pPr>
        <w:numPr>
          <w:ilvl w:val="0"/>
          <w:numId w:val="4"/>
        </w:numPr>
        <w:spacing w:after="120"/>
        <w:ind w:left="357" w:hanging="357"/>
        <w:jc w:val="both"/>
        <w:rPr>
          <w:rFonts w:cs="Arial"/>
          <w:szCs w:val="22"/>
        </w:rPr>
      </w:pPr>
      <w:r w:rsidRPr="007F3DDF">
        <w:rPr>
          <w:rFonts w:cs="Arial"/>
          <w:szCs w:val="22"/>
        </w:rPr>
        <w:t>Unit manager:</w:t>
      </w:r>
    </w:p>
    <w:p w14:paraId="2E822899" w14:textId="77777777" w:rsidR="0022519B" w:rsidRPr="005C001B" w:rsidRDefault="0022519B" w:rsidP="0022519B">
      <w:pPr>
        <w:numPr>
          <w:ilvl w:val="0"/>
          <w:numId w:val="6"/>
        </w:numPr>
        <w:spacing w:after="0"/>
        <w:jc w:val="both"/>
        <w:rPr>
          <w:rFonts w:cs="Arial"/>
          <w:szCs w:val="22"/>
        </w:rPr>
      </w:pPr>
      <w:r w:rsidRPr="005C001B">
        <w:rPr>
          <w:rFonts w:cs="Arial"/>
          <w:szCs w:val="22"/>
        </w:rPr>
        <w:t xml:space="preserve">lead the development and application of incentive and consequence schemes </w:t>
      </w:r>
    </w:p>
    <w:p w14:paraId="57BE816C" w14:textId="69CAEAB0" w:rsidR="0022519B" w:rsidRPr="005C001B" w:rsidRDefault="0022519B" w:rsidP="0022519B">
      <w:pPr>
        <w:numPr>
          <w:ilvl w:val="0"/>
          <w:numId w:val="6"/>
        </w:numPr>
        <w:spacing w:after="0"/>
        <w:ind w:left="714" w:hanging="357"/>
        <w:jc w:val="both"/>
        <w:rPr>
          <w:rFonts w:cs="Arial"/>
          <w:szCs w:val="22"/>
        </w:rPr>
      </w:pPr>
      <w:r w:rsidRPr="005C001B">
        <w:rPr>
          <w:rFonts w:cs="Arial"/>
          <w:szCs w:val="22"/>
        </w:rPr>
        <w:t>oversee the implementation of incentives and consequences and ensure they are applied consistently, fairly and transparently</w:t>
      </w:r>
    </w:p>
    <w:p w14:paraId="0F4EBB38" w14:textId="3A3ED325" w:rsidR="0022519B" w:rsidRPr="005C001B" w:rsidRDefault="0022519B" w:rsidP="00FB31A4">
      <w:pPr>
        <w:numPr>
          <w:ilvl w:val="0"/>
          <w:numId w:val="6"/>
        </w:numPr>
        <w:spacing w:after="120"/>
        <w:ind w:left="714" w:hanging="357"/>
        <w:jc w:val="both"/>
        <w:rPr>
          <w:rFonts w:cs="Arial"/>
          <w:szCs w:val="22"/>
        </w:rPr>
      </w:pPr>
      <w:r w:rsidRPr="005C001B">
        <w:rPr>
          <w:rFonts w:cs="Arial"/>
          <w:szCs w:val="22"/>
        </w:rPr>
        <w:t xml:space="preserve">assist with the reviews of decisions made. </w:t>
      </w:r>
    </w:p>
    <w:p w14:paraId="07960A4F" w14:textId="14DDE21C" w:rsidR="005834E0" w:rsidRPr="00E112BD" w:rsidRDefault="00FB31A4" w:rsidP="00B53F70">
      <w:pPr>
        <w:numPr>
          <w:ilvl w:val="0"/>
          <w:numId w:val="4"/>
        </w:numPr>
        <w:spacing w:after="120"/>
        <w:ind w:left="357" w:hanging="357"/>
        <w:jc w:val="both"/>
        <w:rPr>
          <w:rFonts w:cs="Arial"/>
          <w:szCs w:val="22"/>
        </w:rPr>
      </w:pPr>
      <w:r>
        <w:rPr>
          <w:rFonts w:cs="Arial"/>
          <w:szCs w:val="22"/>
        </w:rPr>
        <w:t>YDC</w:t>
      </w:r>
      <w:r w:rsidR="00F521C8" w:rsidRPr="00E112BD">
        <w:rPr>
          <w:rFonts w:cs="Arial"/>
          <w:szCs w:val="22"/>
        </w:rPr>
        <w:t xml:space="preserve"> operational</w:t>
      </w:r>
      <w:r w:rsidR="005834E0" w:rsidRPr="00E112BD">
        <w:rPr>
          <w:rFonts w:cs="Arial"/>
          <w:szCs w:val="22"/>
        </w:rPr>
        <w:t xml:space="preserve"> staff:</w:t>
      </w:r>
    </w:p>
    <w:p w14:paraId="0F546F03" w14:textId="77777777" w:rsidR="00246B0B" w:rsidRPr="00E112BD" w:rsidRDefault="00246B0B" w:rsidP="00FB31A4">
      <w:pPr>
        <w:numPr>
          <w:ilvl w:val="0"/>
          <w:numId w:val="9"/>
        </w:numPr>
        <w:spacing w:after="0"/>
        <w:ind w:left="714" w:hanging="357"/>
        <w:rPr>
          <w:rFonts w:cs="Arial"/>
          <w:szCs w:val="22"/>
        </w:rPr>
      </w:pPr>
      <w:r w:rsidRPr="00E112BD">
        <w:rPr>
          <w:rFonts w:cs="Arial"/>
          <w:szCs w:val="22"/>
        </w:rPr>
        <w:t>ensure behavioural expectations are clearly explained and consistently applied</w:t>
      </w:r>
    </w:p>
    <w:p w14:paraId="22163B50" w14:textId="563C1CA9" w:rsidR="005834E0" w:rsidRPr="00E112BD" w:rsidRDefault="005834E0" w:rsidP="00FB31A4">
      <w:pPr>
        <w:numPr>
          <w:ilvl w:val="0"/>
          <w:numId w:val="9"/>
        </w:numPr>
        <w:spacing w:after="0"/>
        <w:rPr>
          <w:rFonts w:cs="Arial"/>
          <w:szCs w:val="22"/>
        </w:rPr>
      </w:pPr>
      <w:r w:rsidRPr="00E112BD">
        <w:rPr>
          <w:rFonts w:cs="Arial"/>
          <w:szCs w:val="22"/>
        </w:rPr>
        <w:t xml:space="preserve">model appropriate </w:t>
      </w:r>
      <w:r w:rsidR="00411E31" w:rsidRPr="00E112BD">
        <w:rPr>
          <w:rFonts w:cs="Arial"/>
          <w:szCs w:val="22"/>
        </w:rPr>
        <w:t xml:space="preserve">and positive </w:t>
      </w:r>
      <w:r w:rsidRPr="00E112BD">
        <w:rPr>
          <w:rFonts w:cs="Arial"/>
          <w:szCs w:val="22"/>
        </w:rPr>
        <w:t>behaviours when interacting with young people</w:t>
      </w:r>
    </w:p>
    <w:p w14:paraId="5E6D3540" w14:textId="739C5733" w:rsidR="00FD629E" w:rsidRPr="00E112BD" w:rsidRDefault="0056160B" w:rsidP="00FB31A4">
      <w:pPr>
        <w:numPr>
          <w:ilvl w:val="0"/>
          <w:numId w:val="9"/>
        </w:numPr>
        <w:spacing w:after="0"/>
        <w:rPr>
          <w:rFonts w:cs="Arial"/>
          <w:szCs w:val="22"/>
        </w:rPr>
      </w:pPr>
      <w:r w:rsidRPr="00E112BD">
        <w:rPr>
          <w:rFonts w:cs="Arial"/>
          <w:szCs w:val="22"/>
        </w:rPr>
        <w:t xml:space="preserve">support young people while </w:t>
      </w:r>
      <w:r w:rsidR="00FD629E" w:rsidRPr="00E112BD">
        <w:rPr>
          <w:rFonts w:cs="Arial"/>
          <w:szCs w:val="22"/>
        </w:rPr>
        <w:t>maintain</w:t>
      </w:r>
      <w:r w:rsidRPr="00E112BD">
        <w:rPr>
          <w:rFonts w:cs="Arial"/>
          <w:szCs w:val="22"/>
        </w:rPr>
        <w:t>ing</w:t>
      </w:r>
      <w:r w:rsidR="00FD629E" w:rsidRPr="00E112BD">
        <w:rPr>
          <w:rFonts w:cs="Arial"/>
          <w:szCs w:val="22"/>
        </w:rPr>
        <w:t xml:space="preserve"> professional boundaries</w:t>
      </w:r>
    </w:p>
    <w:p w14:paraId="49EE31E5" w14:textId="71602B96" w:rsidR="005834E0" w:rsidRPr="00E112BD" w:rsidRDefault="005834E0" w:rsidP="00FB31A4">
      <w:pPr>
        <w:numPr>
          <w:ilvl w:val="0"/>
          <w:numId w:val="9"/>
        </w:numPr>
        <w:spacing w:after="0"/>
        <w:rPr>
          <w:rFonts w:cs="Arial"/>
          <w:szCs w:val="22"/>
        </w:rPr>
      </w:pPr>
      <w:r w:rsidRPr="00E112BD">
        <w:rPr>
          <w:rFonts w:cs="Arial"/>
          <w:szCs w:val="22"/>
        </w:rPr>
        <w:t>respect young people’s</w:t>
      </w:r>
      <w:r w:rsidR="00517AB1" w:rsidRPr="00E112BD">
        <w:rPr>
          <w:rFonts w:cs="Arial"/>
          <w:szCs w:val="22"/>
        </w:rPr>
        <w:t xml:space="preserve"> human rights,</w:t>
      </w:r>
      <w:r w:rsidRPr="00E112BD">
        <w:rPr>
          <w:rFonts w:cs="Arial"/>
          <w:szCs w:val="22"/>
        </w:rPr>
        <w:t xml:space="preserve"> dignity, cultural background and beliefs when responding to behaviour </w:t>
      </w:r>
    </w:p>
    <w:p w14:paraId="11750278" w14:textId="4AEA1B32" w:rsidR="00411E31" w:rsidRPr="00E112BD" w:rsidRDefault="00411E31" w:rsidP="00FB31A4">
      <w:pPr>
        <w:numPr>
          <w:ilvl w:val="0"/>
          <w:numId w:val="9"/>
        </w:numPr>
        <w:spacing w:after="0"/>
        <w:rPr>
          <w:rFonts w:cs="Arial"/>
          <w:szCs w:val="22"/>
        </w:rPr>
      </w:pPr>
      <w:r w:rsidRPr="00E112BD">
        <w:rPr>
          <w:rFonts w:cs="Arial"/>
          <w:szCs w:val="22"/>
        </w:rPr>
        <w:t xml:space="preserve">take into consideration the young person’s age, culture, gender and developmental </w:t>
      </w:r>
      <w:proofErr w:type="gramStart"/>
      <w:r w:rsidRPr="00E112BD">
        <w:rPr>
          <w:rFonts w:cs="Arial"/>
          <w:szCs w:val="22"/>
        </w:rPr>
        <w:t>level</w:t>
      </w:r>
      <w:r w:rsidR="00FB31A4">
        <w:rPr>
          <w:rFonts w:cs="Arial"/>
          <w:szCs w:val="22"/>
        </w:rPr>
        <w:t xml:space="preserve">, </w:t>
      </w:r>
      <w:r w:rsidRPr="00E112BD">
        <w:rPr>
          <w:rFonts w:cs="Arial"/>
          <w:szCs w:val="22"/>
        </w:rPr>
        <w:t xml:space="preserve"> </w:t>
      </w:r>
      <w:r w:rsidR="00FB31A4" w:rsidRPr="00FB31A4">
        <w:rPr>
          <w:rFonts w:cs="Arial"/>
          <w:szCs w:val="22"/>
        </w:rPr>
        <w:t>abilities</w:t>
      </w:r>
      <w:proofErr w:type="gramEnd"/>
      <w:r w:rsidR="00FB31A4" w:rsidRPr="00FB31A4">
        <w:rPr>
          <w:rFonts w:cs="Arial"/>
          <w:szCs w:val="22"/>
        </w:rPr>
        <w:t xml:space="preserve">/disabilities and cognitive functioning </w:t>
      </w:r>
      <w:r w:rsidRPr="00E112BD">
        <w:rPr>
          <w:rFonts w:cs="Arial"/>
          <w:szCs w:val="22"/>
        </w:rPr>
        <w:t>when responding to behaviour</w:t>
      </w:r>
    </w:p>
    <w:p w14:paraId="51FD031E" w14:textId="3BF14F4F" w:rsidR="005834E0" w:rsidRPr="00E112BD" w:rsidRDefault="005834E0" w:rsidP="00FB31A4">
      <w:pPr>
        <w:numPr>
          <w:ilvl w:val="0"/>
          <w:numId w:val="9"/>
        </w:numPr>
        <w:spacing w:after="0"/>
        <w:rPr>
          <w:rFonts w:cs="Arial"/>
          <w:szCs w:val="22"/>
        </w:rPr>
      </w:pPr>
      <w:r w:rsidRPr="00E112BD">
        <w:rPr>
          <w:rFonts w:cs="Arial"/>
          <w:szCs w:val="22"/>
        </w:rPr>
        <w:t>encourage, praise, acknowledge and reward positive behaviours</w:t>
      </w:r>
    </w:p>
    <w:p w14:paraId="35ED0927" w14:textId="78218F97" w:rsidR="00411E31" w:rsidRPr="00E112BD" w:rsidRDefault="00411E31" w:rsidP="00FB31A4">
      <w:pPr>
        <w:numPr>
          <w:ilvl w:val="0"/>
          <w:numId w:val="9"/>
        </w:numPr>
        <w:spacing w:after="0"/>
        <w:rPr>
          <w:rFonts w:cs="Arial"/>
          <w:szCs w:val="22"/>
        </w:rPr>
      </w:pPr>
      <w:r w:rsidRPr="00E112BD">
        <w:rPr>
          <w:rFonts w:cs="Arial"/>
          <w:szCs w:val="22"/>
        </w:rPr>
        <w:t xml:space="preserve">apply consequences from least-intrusive to most-intrusive interventions </w:t>
      </w:r>
    </w:p>
    <w:p w14:paraId="23A49AD8" w14:textId="1D08F8E0" w:rsidR="00BC5571" w:rsidRPr="00E112BD" w:rsidRDefault="00BC5571" w:rsidP="00FB31A4">
      <w:pPr>
        <w:numPr>
          <w:ilvl w:val="0"/>
          <w:numId w:val="9"/>
        </w:numPr>
        <w:spacing w:after="0"/>
        <w:ind w:left="714" w:hanging="357"/>
        <w:rPr>
          <w:rFonts w:cs="Arial"/>
          <w:szCs w:val="22"/>
        </w:rPr>
      </w:pPr>
      <w:r w:rsidRPr="00E112BD">
        <w:rPr>
          <w:rFonts w:cs="Arial"/>
          <w:szCs w:val="22"/>
        </w:rPr>
        <w:t>ensure consequences are timely, fair and proportionate to the behaviour</w:t>
      </w:r>
    </w:p>
    <w:p w14:paraId="73E1F4C3" w14:textId="2937284D" w:rsidR="00411E31" w:rsidRPr="00E112BD" w:rsidRDefault="006F5D99" w:rsidP="00FB31A4">
      <w:pPr>
        <w:numPr>
          <w:ilvl w:val="0"/>
          <w:numId w:val="9"/>
        </w:numPr>
        <w:spacing w:after="120"/>
        <w:ind w:left="714" w:hanging="357"/>
        <w:rPr>
          <w:rFonts w:cs="Arial"/>
          <w:szCs w:val="22"/>
        </w:rPr>
      </w:pPr>
      <w:r w:rsidRPr="00E112BD">
        <w:rPr>
          <w:rFonts w:cs="Arial"/>
          <w:szCs w:val="22"/>
        </w:rPr>
        <w:t>make accurate and timely records about a young person’s behaviour</w:t>
      </w:r>
      <w:r w:rsidR="000B59A7" w:rsidRPr="00E112BD">
        <w:rPr>
          <w:rFonts w:cs="Arial"/>
          <w:szCs w:val="22"/>
        </w:rPr>
        <w:t xml:space="preserve">. </w:t>
      </w:r>
    </w:p>
    <w:p w14:paraId="247DA3B6" w14:textId="661883AB" w:rsidR="00615C0F" w:rsidRPr="000F3089" w:rsidRDefault="00615C0F" w:rsidP="00FB31A4">
      <w:pPr>
        <w:pStyle w:val="Heading2"/>
        <w:rPr>
          <w:color w:val="333333"/>
        </w:rPr>
      </w:pPr>
      <w:r w:rsidRPr="000F3089">
        <w:t>Authority</w:t>
      </w:r>
    </w:p>
    <w:p w14:paraId="00A253FF" w14:textId="77777777" w:rsidR="00490FD4" w:rsidRPr="00A449D8" w:rsidRDefault="00490FD4" w:rsidP="00490FD4">
      <w:pPr>
        <w:spacing w:after="0"/>
        <w:jc w:val="both"/>
        <w:rPr>
          <w:rFonts w:cs="Arial"/>
          <w:i/>
          <w:position w:val="3"/>
          <w:szCs w:val="22"/>
        </w:rPr>
      </w:pPr>
      <w:r w:rsidRPr="00A449D8">
        <w:rPr>
          <w:rFonts w:cs="Arial"/>
          <w:i/>
          <w:position w:val="3"/>
          <w:szCs w:val="22"/>
        </w:rPr>
        <w:t>Youth Justice Act 1992</w:t>
      </w:r>
    </w:p>
    <w:p w14:paraId="452DADB5" w14:textId="7BE08AB1" w:rsidR="002D7A04" w:rsidRPr="00FB31A4" w:rsidRDefault="00490FD4">
      <w:pPr>
        <w:spacing w:after="0"/>
        <w:rPr>
          <w:rFonts w:cs="Arial"/>
          <w:i/>
          <w:position w:val="3"/>
          <w:szCs w:val="22"/>
        </w:rPr>
      </w:pPr>
      <w:r w:rsidRPr="00A449D8">
        <w:rPr>
          <w:rFonts w:cs="Arial"/>
          <w:i/>
          <w:position w:val="3"/>
          <w:szCs w:val="22"/>
        </w:rPr>
        <w:t>Youth Justice Regulation 2016</w:t>
      </w:r>
    </w:p>
    <w:p w14:paraId="694AD998" w14:textId="092A13DA" w:rsidR="00615C0F" w:rsidRPr="007E5EC6" w:rsidRDefault="00615C0F" w:rsidP="00FB31A4">
      <w:pPr>
        <w:pStyle w:val="Heading2"/>
      </w:pPr>
      <w:r w:rsidRPr="007E5EC6">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90FD4" w:rsidRPr="00A449D8" w14:paraId="42DC2AFE" w14:textId="77777777" w:rsidTr="006C1BD2">
        <w:tc>
          <w:tcPr>
            <w:tcW w:w="4788" w:type="dxa"/>
            <w:shd w:val="clear" w:color="auto" w:fill="D9D9D9"/>
          </w:tcPr>
          <w:p w14:paraId="46055B8A" w14:textId="77777777" w:rsidR="00490FD4" w:rsidRPr="0064664D" w:rsidRDefault="00490FD4" w:rsidP="006C1BD2">
            <w:pPr>
              <w:tabs>
                <w:tab w:val="left" w:pos="2835"/>
                <w:tab w:val="center" w:pos="4153"/>
                <w:tab w:val="right" w:pos="8306"/>
              </w:tabs>
              <w:spacing w:before="60" w:after="0"/>
              <w:jc w:val="both"/>
              <w:rPr>
                <w:rFonts w:cs="Arial"/>
                <w:b/>
                <w:sz w:val="18"/>
                <w:szCs w:val="18"/>
              </w:rPr>
            </w:pPr>
            <w:r w:rsidRPr="0064664D">
              <w:rPr>
                <w:rFonts w:cs="Arial"/>
                <w:b/>
                <w:sz w:val="18"/>
                <w:szCs w:val="18"/>
              </w:rPr>
              <w:t>Position</w:t>
            </w:r>
          </w:p>
        </w:tc>
        <w:tc>
          <w:tcPr>
            <w:tcW w:w="4788" w:type="dxa"/>
            <w:shd w:val="clear" w:color="auto" w:fill="D9D9D9"/>
          </w:tcPr>
          <w:p w14:paraId="569590AD" w14:textId="77777777" w:rsidR="00490FD4" w:rsidRPr="0064664D" w:rsidRDefault="00490FD4" w:rsidP="006C1BD2">
            <w:pPr>
              <w:tabs>
                <w:tab w:val="left" w:pos="2835"/>
                <w:tab w:val="center" w:pos="4153"/>
                <w:tab w:val="right" w:pos="8306"/>
              </w:tabs>
              <w:spacing w:before="60" w:after="0"/>
              <w:jc w:val="both"/>
              <w:rPr>
                <w:rFonts w:cs="Arial"/>
                <w:b/>
                <w:sz w:val="18"/>
                <w:szCs w:val="18"/>
              </w:rPr>
            </w:pPr>
            <w:r w:rsidRPr="0064664D">
              <w:rPr>
                <w:rFonts w:cs="Arial"/>
                <w:b/>
                <w:sz w:val="18"/>
                <w:szCs w:val="18"/>
              </w:rPr>
              <w:t>Delegation</w:t>
            </w:r>
          </w:p>
        </w:tc>
      </w:tr>
      <w:tr w:rsidR="00490FD4" w:rsidRPr="00A449D8" w14:paraId="23A9E976" w14:textId="77777777" w:rsidTr="006C1BD2">
        <w:tc>
          <w:tcPr>
            <w:tcW w:w="4788" w:type="dxa"/>
            <w:shd w:val="clear" w:color="auto" w:fill="auto"/>
          </w:tcPr>
          <w:p w14:paraId="5C242270" w14:textId="3D44BED6" w:rsidR="006846BB" w:rsidRPr="0064664D" w:rsidRDefault="006846BB" w:rsidP="006846BB">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Deputy Director-General </w:t>
            </w:r>
          </w:p>
          <w:p w14:paraId="714A0EF5" w14:textId="77777777" w:rsidR="006846BB" w:rsidRPr="0064664D" w:rsidRDefault="006846BB" w:rsidP="006846BB">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412CB8E7" w14:textId="77777777" w:rsidR="006846BB" w:rsidRPr="0064664D" w:rsidRDefault="006846BB" w:rsidP="006846BB">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6BBE3EF9" w14:textId="77777777" w:rsidR="006846BB" w:rsidRPr="0064664D" w:rsidRDefault="006846BB" w:rsidP="006846BB">
            <w:pPr>
              <w:tabs>
                <w:tab w:val="left" w:pos="2835"/>
                <w:tab w:val="center" w:pos="4153"/>
                <w:tab w:val="right" w:pos="8306"/>
              </w:tabs>
              <w:spacing w:after="0" w:line="276" w:lineRule="auto"/>
              <w:jc w:val="both"/>
              <w:rPr>
                <w:rFonts w:cs="Arial"/>
                <w:sz w:val="18"/>
                <w:szCs w:val="18"/>
              </w:rPr>
            </w:pPr>
            <w:r w:rsidRPr="0064664D">
              <w:rPr>
                <w:rFonts w:cs="Arial"/>
                <w:sz w:val="18"/>
                <w:szCs w:val="18"/>
              </w:rPr>
              <w:t>Executive Director, Youth Detention Centre</w:t>
            </w:r>
          </w:p>
          <w:p w14:paraId="070C13FE" w14:textId="4D409FE8" w:rsidR="000105AF" w:rsidRPr="0064664D" w:rsidRDefault="006846BB" w:rsidP="00182972">
            <w:pPr>
              <w:tabs>
                <w:tab w:val="left" w:pos="2835"/>
                <w:tab w:val="center" w:pos="4153"/>
                <w:tab w:val="right" w:pos="8306"/>
              </w:tabs>
              <w:spacing w:after="0" w:line="276" w:lineRule="auto"/>
              <w:jc w:val="both"/>
              <w:rPr>
                <w:rFonts w:cs="Arial"/>
                <w:b/>
                <w:sz w:val="18"/>
                <w:szCs w:val="18"/>
              </w:rPr>
            </w:pPr>
            <w:r w:rsidRPr="0064664D">
              <w:rPr>
                <w:rFonts w:cs="Arial"/>
                <w:sz w:val="18"/>
                <w:szCs w:val="18"/>
              </w:rPr>
              <w:t>Director, Statewide Intel and Secure Services Support</w:t>
            </w:r>
          </w:p>
        </w:tc>
        <w:tc>
          <w:tcPr>
            <w:tcW w:w="4788" w:type="dxa"/>
            <w:shd w:val="clear" w:color="auto" w:fill="auto"/>
          </w:tcPr>
          <w:p w14:paraId="7567A175" w14:textId="43436E4F" w:rsidR="00490FD4" w:rsidRPr="0064664D" w:rsidRDefault="00490FD4" w:rsidP="00FB31A4">
            <w:pPr>
              <w:tabs>
                <w:tab w:val="left" w:pos="2835"/>
                <w:tab w:val="center" w:pos="4153"/>
                <w:tab w:val="right" w:pos="8306"/>
              </w:tabs>
              <w:spacing w:before="60" w:after="60"/>
              <w:rPr>
                <w:rFonts w:cs="Arial"/>
                <w:b/>
                <w:sz w:val="18"/>
                <w:szCs w:val="18"/>
              </w:rPr>
            </w:pPr>
            <w:r w:rsidRPr="0064664D">
              <w:rPr>
                <w:rFonts w:cs="Arial"/>
                <w:i/>
                <w:sz w:val="18"/>
                <w:szCs w:val="18"/>
              </w:rPr>
              <w:t xml:space="preserve">Youth Justice Act 1992 </w:t>
            </w:r>
            <w:r w:rsidRPr="0064664D">
              <w:rPr>
                <w:rFonts w:cs="Arial"/>
                <w:sz w:val="18"/>
                <w:szCs w:val="18"/>
              </w:rPr>
              <w:t xml:space="preserve">Section 263 (2) – </w:t>
            </w:r>
            <w:r w:rsidR="006846BB" w:rsidRPr="0064664D">
              <w:rPr>
                <w:rFonts w:cs="Arial"/>
                <w:sz w:val="18"/>
                <w:szCs w:val="18"/>
              </w:rPr>
              <w:t>May issue directions, codes, standards and guidelines for the security and management of detention centres and the safe custody and well-being of children in detention.</w:t>
            </w:r>
          </w:p>
        </w:tc>
      </w:tr>
      <w:tr w:rsidR="00182972" w:rsidRPr="00A449D8" w14:paraId="30F55FB1" w14:textId="77777777" w:rsidTr="006C1BD2">
        <w:tc>
          <w:tcPr>
            <w:tcW w:w="4788" w:type="dxa"/>
            <w:shd w:val="clear" w:color="auto" w:fill="auto"/>
          </w:tcPr>
          <w:p w14:paraId="18F93BE3" w14:textId="73641196"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Deputy Director-General </w:t>
            </w:r>
          </w:p>
          <w:p w14:paraId="2C7B4031" w14:textId="77777777"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0F5A71A5" w14:textId="77777777"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1BC67241" w14:textId="77777777"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lastRenderedPageBreak/>
              <w:t>Executive Director, Youth Detention Centre</w:t>
            </w:r>
          </w:p>
          <w:p w14:paraId="2719DAA4" w14:textId="77777777" w:rsidR="00FD7ECC" w:rsidRPr="0064664D" w:rsidRDefault="00FD7ECC" w:rsidP="00FD7ECC">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 Youth Detention Centre</w:t>
            </w:r>
          </w:p>
          <w:p w14:paraId="43320A8E" w14:textId="364D96F3" w:rsidR="00182972" w:rsidRPr="0064664D" w:rsidRDefault="00FD7ECC" w:rsidP="00182972">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Director, Youth Detention Centre</w:t>
            </w:r>
          </w:p>
        </w:tc>
        <w:tc>
          <w:tcPr>
            <w:tcW w:w="4788" w:type="dxa"/>
            <w:shd w:val="clear" w:color="auto" w:fill="auto"/>
          </w:tcPr>
          <w:p w14:paraId="71CBC299" w14:textId="61BAB864" w:rsidR="00182972" w:rsidRPr="0064664D" w:rsidRDefault="00182972" w:rsidP="00FB31A4">
            <w:pPr>
              <w:tabs>
                <w:tab w:val="left" w:pos="2835"/>
                <w:tab w:val="center" w:pos="4153"/>
                <w:tab w:val="right" w:pos="8306"/>
              </w:tabs>
              <w:spacing w:before="60" w:after="0"/>
              <w:rPr>
                <w:rFonts w:cs="Arial"/>
                <w:iCs/>
                <w:sz w:val="18"/>
                <w:szCs w:val="18"/>
              </w:rPr>
            </w:pPr>
            <w:r w:rsidRPr="0064664D">
              <w:rPr>
                <w:rFonts w:cs="Arial"/>
                <w:i/>
                <w:sz w:val="18"/>
                <w:szCs w:val="18"/>
              </w:rPr>
              <w:lastRenderedPageBreak/>
              <w:t xml:space="preserve">Youth Justice Act 1992 </w:t>
            </w:r>
            <w:r w:rsidRPr="0064664D">
              <w:rPr>
                <w:rFonts w:cs="Arial"/>
                <w:iCs/>
                <w:sz w:val="18"/>
                <w:szCs w:val="18"/>
              </w:rPr>
              <w:t>Section 263 (3)</w:t>
            </w:r>
            <w:r w:rsidR="00FD7ECC" w:rsidRPr="0064664D">
              <w:rPr>
                <w:rFonts w:cs="Arial"/>
                <w:iCs/>
                <w:sz w:val="18"/>
                <w:szCs w:val="18"/>
              </w:rPr>
              <w:t xml:space="preserve"> </w:t>
            </w:r>
            <w:r w:rsidRPr="0064664D">
              <w:rPr>
                <w:rFonts w:cs="Arial"/>
                <w:iCs/>
                <w:sz w:val="18"/>
                <w:szCs w:val="18"/>
              </w:rPr>
              <w:t xml:space="preserve">– </w:t>
            </w:r>
            <w:r w:rsidR="00FD7ECC" w:rsidRPr="0064664D">
              <w:rPr>
                <w:rFonts w:cs="Arial"/>
                <w:iCs/>
                <w:sz w:val="18"/>
                <w:szCs w:val="18"/>
              </w:rPr>
              <w:t xml:space="preserve">The chief executive is responsible for providing services that promote the health and wellbeing of detained children; </w:t>
            </w:r>
            <w:r w:rsidR="00FD7ECC" w:rsidRPr="0064664D">
              <w:rPr>
                <w:rFonts w:cs="Arial"/>
                <w:iCs/>
                <w:sz w:val="18"/>
                <w:szCs w:val="18"/>
              </w:rPr>
              <w:lastRenderedPageBreak/>
              <w:t>promoting the social, cultural and educational development of detained children, maintaining discipline and good order and maintaining the security and management of the centre.</w:t>
            </w:r>
          </w:p>
        </w:tc>
      </w:tr>
      <w:tr w:rsidR="00490FD4" w:rsidRPr="00A449D8" w14:paraId="0346C899" w14:textId="77777777" w:rsidTr="006C1BD2">
        <w:tc>
          <w:tcPr>
            <w:tcW w:w="4788" w:type="dxa"/>
            <w:shd w:val="clear" w:color="auto" w:fill="auto"/>
          </w:tcPr>
          <w:p w14:paraId="44059D07"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lastRenderedPageBreak/>
              <w:t>Deputy Director-General</w:t>
            </w:r>
          </w:p>
          <w:p w14:paraId="2665F24E"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300D6F3B"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4C9DFB19" w14:textId="5FECAEA4"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Executive Director, Youth Detention Centre</w:t>
            </w:r>
          </w:p>
          <w:p w14:paraId="7B7D2903" w14:textId="4206037F"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 Youth Detention Centre</w:t>
            </w:r>
          </w:p>
          <w:p w14:paraId="0B9B627C"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Director, Youth Detention Centre</w:t>
            </w:r>
          </w:p>
          <w:p w14:paraId="631DF567"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Client Services, Youth Detention Centre</w:t>
            </w:r>
          </w:p>
          <w:p w14:paraId="0F5C5FC4"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Cultural Unit, Youth Detention Centre</w:t>
            </w:r>
          </w:p>
          <w:p w14:paraId="65D29288"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Team Leader, Youth Detention Centre</w:t>
            </w:r>
          </w:p>
          <w:p w14:paraId="5A4C4B50"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Unit Manager, Youth Detention Centre</w:t>
            </w:r>
          </w:p>
          <w:p w14:paraId="3BF22915"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Shift Supervisor, Youth Detention Centre </w:t>
            </w:r>
          </w:p>
          <w:p w14:paraId="541EEF7B"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Structured Day Coordinator, Youth Detention Centre</w:t>
            </w:r>
          </w:p>
          <w:p w14:paraId="41D62E41"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Section Supervisor, Youth Detention Centre</w:t>
            </w:r>
          </w:p>
          <w:p w14:paraId="50B95505" w14:textId="77777777" w:rsidR="00FF7259" w:rsidRPr="0064664D" w:rsidRDefault="00FF7259" w:rsidP="00FF7259">
            <w:pPr>
              <w:tabs>
                <w:tab w:val="left" w:pos="2835"/>
                <w:tab w:val="center" w:pos="4153"/>
                <w:tab w:val="right" w:pos="8306"/>
              </w:tabs>
              <w:spacing w:after="0" w:line="276" w:lineRule="auto"/>
              <w:jc w:val="both"/>
              <w:rPr>
                <w:rFonts w:cs="Arial"/>
                <w:sz w:val="18"/>
                <w:szCs w:val="18"/>
              </w:rPr>
            </w:pPr>
            <w:r w:rsidRPr="0064664D">
              <w:rPr>
                <w:rFonts w:cs="Arial"/>
                <w:sz w:val="18"/>
                <w:szCs w:val="18"/>
              </w:rPr>
              <w:t>Senior Detention Youth Worker, Youth Detention Centre</w:t>
            </w:r>
          </w:p>
          <w:p w14:paraId="6C4B47F9" w14:textId="511F49AB" w:rsidR="00490FD4" w:rsidRPr="0064664D" w:rsidRDefault="00FF7259" w:rsidP="00182972">
            <w:pPr>
              <w:tabs>
                <w:tab w:val="left" w:pos="2835"/>
                <w:tab w:val="center" w:pos="4153"/>
                <w:tab w:val="right" w:pos="8306"/>
              </w:tabs>
              <w:spacing w:after="60" w:line="276" w:lineRule="auto"/>
              <w:jc w:val="both"/>
              <w:rPr>
                <w:rFonts w:cs="Arial"/>
                <w:b/>
                <w:sz w:val="18"/>
                <w:szCs w:val="18"/>
              </w:rPr>
            </w:pPr>
            <w:r w:rsidRPr="0064664D">
              <w:rPr>
                <w:rFonts w:cs="Arial"/>
                <w:sz w:val="18"/>
                <w:szCs w:val="18"/>
              </w:rPr>
              <w:t>Detention Youth Worker, Youth Detention Centre</w:t>
            </w:r>
            <w:r w:rsidRPr="0064664D" w:rsidDel="00FF7259">
              <w:rPr>
                <w:rFonts w:cs="Arial"/>
                <w:sz w:val="18"/>
                <w:szCs w:val="18"/>
              </w:rPr>
              <w:t xml:space="preserve"> </w:t>
            </w:r>
          </w:p>
        </w:tc>
        <w:tc>
          <w:tcPr>
            <w:tcW w:w="4788" w:type="dxa"/>
            <w:shd w:val="clear" w:color="auto" w:fill="auto"/>
          </w:tcPr>
          <w:p w14:paraId="1F14FD51" w14:textId="16964061" w:rsidR="00490FD4" w:rsidRPr="0064664D" w:rsidRDefault="00490FD4" w:rsidP="00FB31A4">
            <w:pPr>
              <w:tabs>
                <w:tab w:val="left" w:pos="2835"/>
                <w:tab w:val="center" w:pos="4153"/>
                <w:tab w:val="right" w:pos="8306"/>
              </w:tabs>
              <w:spacing w:before="60" w:after="0"/>
              <w:rPr>
                <w:rFonts w:cs="Arial"/>
                <w:b/>
                <w:sz w:val="18"/>
                <w:szCs w:val="18"/>
              </w:rPr>
            </w:pPr>
            <w:r w:rsidRPr="0064664D">
              <w:rPr>
                <w:rFonts w:cs="Arial"/>
                <w:i/>
                <w:sz w:val="18"/>
                <w:szCs w:val="18"/>
              </w:rPr>
              <w:t>Youth Justice</w:t>
            </w:r>
            <w:r w:rsidRPr="0064664D">
              <w:rPr>
                <w:rFonts w:cs="Arial"/>
                <w:sz w:val="18"/>
                <w:szCs w:val="18"/>
              </w:rPr>
              <w:t xml:space="preserve"> </w:t>
            </w:r>
            <w:r w:rsidRPr="0064664D">
              <w:rPr>
                <w:rFonts w:cs="Arial"/>
                <w:i/>
                <w:sz w:val="18"/>
                <w:szCs w:val="18"/>
              </w:rPr>
              <w:t xml:space="preserve">Regulation 2016 </w:t>
            </w:r>
            <w:r w:rsidRPr="0064664D">
              <w:rPr>
                <w:rFonts w:cs="Arial"/>
                <w:sz w:val="18"/>
                <w:szCs w:val="18"/>
              </w:rPr>
              <w:t>Section 15 (1)</w:t>
            </w:r>
            <w:r w:rsidR="00FE5AF0" w:rsidRPr="0064664D">
              <w:rPr>
                <w:rFonts w:cs="Arial"/>
                <w:sz w:val="18"/>
                <w:szCs w:val="18"/>
              </w:rPr>
              <w:t xml:space="preserve"> </w:t>
            </w:r>
            <w:r w:rsidRPr="0064664D">
              <w:rPr>
                <w:rFonts w:cs="Arial"/>
                <w:sz w:val="18"/>
                <w:szCs w:val="18"/>
              </w:rPr>
              <w:t xml:space="preserve">(2) – </w:t>
            </w:r>
            <w:r w:rsidR="00356B04" w:rsidRPr="0064664D">
              <w:rPr>
                <w:rFonts w:cs="Arial"/>
                <w:sz w:val="18"/>
                <w:szCs w:val="18"/>
              </w:rPr>
              <w:t>Must, as soon as practicable after a child is admitted to a detention centre, give the child written notice of types of behaviour which is likely to result in discipline. Must ensure information in notice is explained to the child having regard to the child’s age and ability to understand</w:t>
            </w:r>
            <w:r w:rsidR="00356B04" w:rsidRPr="0064664D">
              <w:rPr>
                <w:rFonts w:cs="Arial"/>
              </w:rPr>
              <w:t>.</w:t>
            </w:r>
          </w:p>
        </w:tc>
      </w:tr>
      <w:tr w:rsidR="00490FD4" w:rsidRPr="00A449D8" w14:paraId="504B35AA" w14:textId="77777777" w:rsidTr="006C1BD2">
        <w:tc>
          <w:tcPr>
            <w:tcW w:w="4788" w:type="dxa"/>
            <w:shd w:val="clear" w:color="auto" w:fill="auto"/>
          </w:tcPr>
          <w:p w14:paraId="50C3BCA3"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Director-General</w:t>
            </w:r>
          </w:p>
          <w:p w14:paraId="002895FB"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300E6CB7"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346D7A9B"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Executive Director, Youth Detention Centre</w:t>
            </w:r>
          </w:p>
          <w:p w14:paraId="6705512A"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 Youth Detention Centre</w:t>
            </w:r>
          </w:p>
          <w:p w14:paraId="5207B5B0"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Director, Youth Detention Centre</w:t>
            </w:r>
          </w:p>
          <w:p w14:paraId="0CD1FD54"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Unit Manager, Youth Detention Centre</w:t>
            </w:r>
          </w:p>
          <w:p w14:paraId="6EF03191"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Shift Supervisor, Youth Detention Centre </w:t>
            </w:r>
          </w:p>
          <w:p w14:paraId="0FAA6E68"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Section Supervisor, Youth Detention Centre</w:t>
            </w:r>
          </w:p>
          <w:p w14:paraId="185A4075"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Visits Coordinator, Youth Detention Centre </w:t>
            </w:r>
          </w:p>
          <w:p w14:paraId="59679694"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Structured Day Coordinator, Youth Detention Centre </w:t>
            </w:r>
          </w:p>
          <w:p w14:paraId="76088FF1"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Aboriginal and Torres Strait Islander Programs Support </w:t>
            </w:r>
          </w:p>
          <w:p w14:paraId="41870B22"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Officer, Youth Detention Centre</w:t>
            </w:r>
          </w:p>
          <w:p w14:paraId="74C2F77B"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Transition Officer, Youth Detention Centre</w:t>
            </w:r>
          </w:p>
          <w:p w14:paraId="769D2B9B"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Aboriginal and Torres Strait Islander Transition Officer, </w:t>
            </w:r>
          </w:p>
          <w:p w14:paraId="069ED851"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Youth Detention Centre</w:t>
            </w:r>
          </w:p>
          <w:p w14:paraId="16DD4A69"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Cultural Liaison Officer, Youth Detention Centre</w:t>
            </w:r>
          </w:p>
          <w:p w14:paraId="427C4D59"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Program Coordinator, Youth Detention Centre</w:t>
            </w:r>
          </w:p>
          <w:p w14:paraId="35B039CE"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Program Support Officer, Youth Detention Centre</w:t>
            </w:r>
          </w:p>
          <w:p w14:paraId="44A671F2"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Program Deliverer, Youth Detention Centre</w:t>
            </w:r>
          </w:p>
          <w:p w14:paraId="406E3026"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Client Services, Youth Detention Centre</w:t>
            </w:r>
          </w:p>
          <w:p w14:paraId="5E39F679"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Cultural Unit, Youth Detention Centre</w:t>
            </w:r>
          </w:p>
          <w:p w14:paraId="70B16389"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Team Leader, Youth Detention Centre</w:t>
            </w:r>
          </w:p>
          <w:p w14:paraId="604467F8"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Psychologist, Youth Detention Centre</w:t>
            </w:r>
          </w:p>
          <w:p w14:paraId="3B556FD5"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Caseworker, Youth Detention Centre</w:t>
            </w:r>
          </w:p>
          <w:p w14:paraId="57B016F1"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Senior Detention Youth Worker, Youth Detention Centre</w:t>
            </w:r>
          </w:p>
          <w:p w14:paraId="196D1038"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Detention Youth Worker, Youth Detention Centre</w:t>
            </w:r>
          </w:p>
          <w:p w14:paraId="0813E0B4"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Intelligence Officer, Youth Detention Centre</w:t>
            </w:r>
          </w:p>
          <w:p w14:paraId="7DA0213E" w14:textId="77777777" w:rsidR="004B1C2E" w:rsidRPr="0064664D" w:rsidRDefault="004B1C2E" w:rsidP="004B1C2E">
            <w:pPr>
              <w:tabs>
                <w:tab w:val="left" w:pos="2835"/>
                <w:tab w:val="center" w:pos="4153"/>
                <w:tab w:val="right" w:pos="8306"/>
              </w:tabs>
              <w:spacing w:after="0" w:line="276" w:lineRule="auto"/>
              <w:jc w:val="both"/>
              <w:rPr>
                <w:rFonts w:cs="Arial"/>
                <w:sz w:val="18"/>
                <w:szCs w:val="18"/>
              </w:rPr>
            </w:pPr>
            <w:r w:rsidRPr="0064664D">
              <w:rPr>
                <w:rFonts w:cs="Arial"/>
                <w:sz w:val="18"/>
                <w:szCs w:val="18"/>
              </w:rPr>
              <w:t>Senior Intelligence Officer, Youth Detention Centre</w:t>
            </w:r>
          </w:p>
          <w:p w14:paraId="416C24F1" w14:textId="180026A8" w:rsidR="00DD113B" w:rsidRPr="0064664D" w:rsidRDefault="004B1C2E" w:rsidP="00182972">
            <w:pPr>
              <w:tabs>
                <w:tab w:val="left" w:pos="2835"/>
                <w:tab w:val="center" w:pos="4153"/>
                <w:tab w:val="right" w:pos="8306"/>
              </w:tabs>
              <w:spacing w:after="0" w:line="276" w:lineRule="auto"/>
              <w:jc w:val="both"/>
              <w:rPr>
                <w:rFonts w:cs="Arial"/>
                <w:b/>
                <w:sz w:val="18"/>
                <w:szCs w:val="18"/>
              </w:rPr>
            </w:pPr>
            <w:r w:rsidRPr="0064664D">
              <w:rPr>
                <w:rFonts w:cs="Arial"/>
                <w:sz w:val="18"/>
                <w:szCs w:val="18"/>
              </w:rPr>
              <w:t>Speech Pathologist, Youth Detention Centre</w:t>
            </w:r>
          </w:p>
        </w:tc>
        <w:tc>
          <w:tcPr>
            <w:tcW w:w="4788" w:type="dxa"/>
            <w:shd w:val="clear" w:color="auto" w:fill="auto"/>
          </w:tcPr>
          <w:p w14:paraId="6CD2065E" w14:textId="38021F5C" w:rsidR="00490FD4" w:rsidRPr="0064664D" w:rsidRDefault="00490FD4" w:rsidP="00FB31A4">
            <w:pPr>
              <w:tabs>
                <w:tab w:val="left" w:pos="2835"/>
                <w:tab w:val="center" w:pos="4153"/>
                <w:tab w:val="right" w:pos="8306"/>
              </w:tabs>
              <w:spacing w:before="60" w:after="0"/>
              <w:rPr>
                <w:rFonts w:cs="Arial"/>
                <w:b/>
                <w:sz w:val="18"/>
                <w:szCs w:val="18"/>
              </w:rPr>
            </w:pPr>
            <w:r w:rsidRPr="0064664D">
              <w:rPr>
                <w:rFonts w:cs="Arial"/>
                <w:i/>
                <w:sz w:val="18"/>
                <w:szCs w:val="18"/>
              </w:rPr>
              <w:t>Youth Justice</w:t>
            </w:r>
            <w:r w:rsidRPr="0064664D">
              <w:rPr>
                <w:rFonts w:cs="Arial"/>
                <w:sz w:val="18"/>
                <w:szCs w:val="18"/>
              </w:rPr>
              <w:t xml:space="preserve"> </w:t>
            </w:r>
            <w:r w:rsidRPr="0064664D">
              <w:rPr>
                <w:rFonts w:cs="Arial"/>
                <w:i/>
                <w:sz w:val="18"/>
                <w:szCs w:val="18"/>
              </w:rPr>
              <w:t xml:space="preserve">Regulation 2016 </w:t>
            </w:r>
            <w:r w:rsidRPr="0064664D">
              <w:rPr>
                <w:rFonts w:cs="Arial"/>
                <w:sz w:val="18"/>
                <w:szCs w:val="18"/>
              </w:rPr>
              <w:t>Section 16 (2) (3)</w:t>
            </w:r>
            <w:r w:rsidR="00521816" w:rsidRPr="0064664D">
              <w:rPr>
                <w:rFonts w:cs="Arial"/>
                <w:sz w:val="18"/>
                <w:szCs w:val="18"/>
              </w:rPr>
              <w:t xml:space="preserve"> (4)</w:t>
            </w:r>
            <w:r w:rsidRPr="0064664D">
              <w:rPr>
                <w:rFonts w:cs="Arial"/>
                <w:sz w:val="18"/>
                <w:szCs w:val="18"/>
              </w:rPr>
              <w:t xml:space="preserve"> – </w:t>
            </w:r>
            <w:r w:rsidR="00EE01FB" w:rsidRPr="0064664D">
              <w:rPr>
                <w:rFonts w:cs="Arial"/>
                <w:sz w:val="18"/>
                <w:szCs w:val="18"/>
              </w:rPr>
              <w:t xml:space="preserve">If a child detained in a detention centre does not comply with an instruction </w:t>
            </w:r>
            <w:r w:rsidR="00EE01FB" w:rsidRPr="00E96D3A">
              <w:rPr>
                <w:rFonts w:cs="Arial"/>
                <w:sz w:val="18"/>
                <w:szCs w:val="18"/>
              </w:rPr>
              <w:t>mentioned, the chief executive may discipline the child. M</w:t>
            </w:r>
            <w:r w:rsidR="00EE01FB" w:rsidRPr="00E96D3A">
              <w:rPr>
                <w:sz w:val="18"/>
                <w:szCs w:val="18"/>
              </w:rPr>
              <w:t xml:space="preserve">ust ensure the </w:t>
            </w:r>
            <w:r w:rsidR="00EE01FB" w:rsidRPr="00E96D3A">
              <w:rPr>
                <w:rFonts w:cs="Arial"/>
                <w:sz w:val="18"/>
                <w:szCs w:val="18"/>
              </w:rPr>
              <w:t>misbehaviour is disciplined in a way that respects the child’s dignity and has regard to a range of specified factors. Must not use as a way of disciplining the child.</w:t>
            </w:r>
            <w:r w:rsidR="00EE01FB" w:rsidRPr="0064664D">
              <w:rPr>
                <w:rFonts w:cs="Arial"/>
              </w:rPr>
              <w:t xml:space="preserve"> </w:t>
            </w:r>
          </w:p>
        </w:tc>
      </w:tr>
      <w:tr w:rsidR="00490FD4" w:rsidRPr="00A449D8" w14:paraId="2B12E3A8" w14:textId="77777777" w:rsidTr="006C1BD2">
        <w:tc>
          <w:tcPr>
            <w:tcW w:w="4788" w:type="dxa"/>
            <w:shd w:val="clear" w:color="auto" w:fill="auto"/>
          </w:tcPr>
          <w:p w14:paraId="016CB6A0" w14:textId="04DB6F53"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Deputy Director-General</w:t>
            </w:r>
          </w:p>
          <w:p w14:paraId="42A6D6D7"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Assistant Chief Operating Officer</w:t>
            </w:r>
          </w:p>
          <w:p w14:paraId="158CD139"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Senior Executive Director</w:t>
            </w:r>
          </w:p>
          <w:p w14:paraId="564331DA"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Regional Executive Director</w:t>
            </w:r>
          </w:p>
          <w:p w14:paraId="6ADC503C"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Director, Youth Justice Regional Operations</w:t>
            </w:r>
          </w:p>
          <w:p w14:paraId="20FEF80C"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Manager, Youth Justice Service Centre</w:t>
            </w:r>
          </w:p>
          <w:p w14:paraId="707EADB6"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lastRenderedPageBreak/>
              <w:t>Manager, Brisbane Court Unit, Youth Justice</w:t>
            </w:r>
          </w:p>
          <w:p w14:paraId="46DB18A7"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Manager, Court and Regional Operations Practice </w:t>
            </w:r>
          </w:p>
          <w:p w14:paraId="5E4D8A1F"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Support</w:t>
            </w:r>
          </w:p>
          <w:p w14:paraId="5FB89DBA"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Team Coordinator, Youth Justice Service Centre </w:t>
            </w:r>
          </w:p>
          <w:p w14:paraId="4887D9F0"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Team Leader, Youth Justice Service Centre </w:t>
            </w:r>
          </w:p>
          <w:p w14:paraId="1EC09F36" w14:textId="77777777" w:rsidR="00F770C7" w:rsidRPr="0064664D" w:rsidRDefault="00F770C7" w:rsidP="00F770C7">
            <w:pPr>
              <w:tabs>
                <w:tab w:val="left" w:pos="2835"/>
                <w:tab w:val="center" w:pos="4153"/>
                <w:tab w:val="right" w:pos="8306"/>
              </w:tabs>
              <w:spacing w:after="0" w:line="276" w:lineRule="auto"/>
              <w:jc w:val="both"/>
              <w:rPr>
                <w:rFonts w:cs="Arial"/>
                <w:sz w:val="18"/>
                <w:szCs w:val="18"/>
              </w:rPr>
            </w:pPr>
            <w:r w:rsidRPr="0064664D">
              <w:rPr>
                <w:rFonts w:cs="Arial"/>
                <w:sz w:val="18"/>
                <w:szCs w:val="18"/>
              </w:rPr>
              <w:t xml:space="preserve">Caseworker, Youth Justice Service Centre </w:t>
            </w:r>
          </w:p>
          <w:p w14:paraId="70569BCA" w14:textId="111E5324" w:rsidR="00DD113B" w:rsidRPr="0064664D" w:rsidRDefault="00F770C7" w:rsidP="00182972">
            <w:pPr>
              <w:tabs>
                <w:tab w:val="left" w:pos="2835"/>
                <w:tab w:val="center" w:pos="4153"/>
                <w:tab w:val="right" w:pos="8306"/>
              </w:tabs>
              <w:spacing w:after="0" w:line="276" w:lineRule="auto"/>
              <w:jc w:val="both"/>
              <w:rPr>
                <w:rFonts w:cs="Arial"/>
                <w:sz w:val="18"/>
                <w:szCs w:val="18"/>
              </w:rPr>
            </w:pPr>
            <w:r w:rsidRPr="0064664D">
              <w:rPr>
                <w:rFonts w:cs="Arial"/>
                <w:sz w:val="18"/>
                <w:szCs w:val="18"/>
              </w:rPr>
              <w:t>Court Coordinator, Youth Justice Service Centre</w:t>
            </w:r>
          </w:p>
        </w:tc>
        <w:tc>
          <w:tcPr>
            <w:tcW w:w="4788" w:type="dxa"/>
            <w:shd w:val="clear" w:color="auto" w:fill="auto"/>
          </w:tcPr>
          <w:p w14:paraId="45A376D7" w14:textId="5368562E" w:rsidR="00490FD4" w:rsidRPr="0064664D" w:rsidRDefault="00490FD4" w:rsidP="00FB31A4">
            <w:pPr>
              <w:tabs>
                <w:tab w:val="left" w:pos="2835"/>
                <w:tab w:val="center" w:pos="4153"/>
                <w:tab w:val="right" w:pos="8306"/>
              </w:tabs>
              <w:spacing w:before="60" w:after="60"/>
              <w:rPr>
                <w:rFonts w:cs="Arial"/>
                <w:b/>
                <w:sz w:val="18"/>
                <w:szCs w:val="18"/>
              </w:rPr>
            </w:pPr>
            <w:r w:rsidRPr="0064664D">
              <w:rPr>
                <w:rFonts w:cs="Arial"/>
                <w:i/>
                <w:sz w:val="18"/>
                <w:szCs w:val="18"/>
              </w:rPr>
              <w:lastRenderedPageBreak/>
              <w:t>Youth Justice</w:t>
            </w:r>
            <w:r w:rsidRPr="0064664D">
              <w:rPr>
                <w:rFonts w:cs="Arial"/>
                <w:sz w:val="18"/>
                <w:szCs w:val="18"/>
              </w:rPr>
              <w:t xml:space="preserve"> </w:t>
            </w:r>
            <w:r w:rsidRPr="0064664D">
              <w:rPr>
                <w:rFonts w:cs="Arial"/>
                <w:i/>
                <w:sz w:val="18"/>
                <w:szCs w:val="18"/>
              </w:rPr>
              <w:t xml:space="preserve">Regulation 2016 </w:t>
            </w:r>
            <w:r w:rsidRPr="0064664D">
              <w:rPr>
                <w:rFonts w:cs="Arial"/>
                <w:sz w:val="18"/>
                <w:szCs w:val="18"/>
              </w:rPr>
              <w:t xml:space="preserve">Section 17 (2) – </w:t>
            </w:r>
            <w:r w:rsidR="00F770C7" w:rsidRPr="0064664D">
              <w:rPr>
                <w:rFonts w:cs="Arial"/>
                <w:sz w:val="18"/>
                <w:szCs w:val="18"/>
              </w:rPr>
              <w:t xml:space="preserve">Must ensure information about anything done by the chief executive to discipline the child for the misbehaviour is given to the court before the court sentences the child for the offence. </w:t>
            </w:r>
          </w:p>
        </w:tc>
      </w:tr>
    </w:tbl>
    <w:p w14:paraId="30B54A08" w14:textId="32163445" w:rsidR="00490FD4" w:rsidRPr="00490FD4" w:rsidRDefault="00C62AB9" w:rsidP="00FB31A4">
      <w:pPr>
        <w:pStyle w:val="Heading2"/>
      </w:pPr>
      <w:r w:rsidRPr="00490FD4">
        <w:t>Definitions</w:t>
      </w:r>
    </w:p>
    <w:p w14:paraId="35E5D772" w14:textId="77777777" w:rsidR="00490FD4" w:rsidRPr="00A449D8" w:rsidRDefault="00490FD4" w:rsidP="00490FD4">
      <w:pPr>
        <w:spacing w:after="120"/>
      </w:pPr>
      <w:r w:rsidRPr="00A449D8">
        <w:t>For the purpose of this policy, the following definitions shall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7312"/>
      </w:tblGrid>
      <w:tr w:rsidR="00490FD4" w:rsidRPr="00A449D8" w14:paraId="3FE7AE45" w14:textId="77777777" w:rsidTr="0022192B">
        <w:trPr>
          <w:trHeight w:val="321"/>
        </w:trPr>
        <w:tc>
          <w:tcPr>
            <w:tcW w:w="2316" w:type="dxa"/>
            <w:shd w:val="clear" w:color="auto" w:fill="D9D9D9"/>
          </w:tcPr>
          <w:p w14:paraId="4D86EF47" w14:textId="77777777" w:rsidR="00490FD4" w:rsidRPr="00A449D8" w:rsidRDefault="00490FD4" w:rsidP="00707533">
            <w:pPr>
              <w:spacing w:before="60" w:after="60"/>
              <w:rPr>
                <w:rFonts w:cs="Arial"/>
                <w:b/>
                <w:bCs/>
                <w:sz w:val="18"/>
                <w:szCs w:val="18"/>
              </w:rPr>
            </w:pPr>
            <w:r w:rsidRPr="00A449D8">
              <w:rPr>
                <w:rFonts w:cs="Arial"/>
                <w:b/>
                <w:bCs/>
                <w:sz w:val="18"/>
                <w:szCs w:val="18"/>
              </w:rPr>
              <w:t>Term</w:t>
            </w:r>
          </w:p>
        </w:tc>
        <w:tc>
          <w:tcPr>
            <w:tcW w:w="7312" w:type="dxa"/>
            <w:shd w:val="clear" w:color="auto" w:fill="D9D9D9"/>
          </w:tcPr>
          <w:p w14:paraId="4C965FD8" w14:textId="77777777" w:rsidR="00490FD4" w:rsidRPr="00A449D8" w:rsidRDefault="00490FD4" w:rsidP="00707533">
            <w:pPr>
              <w:spacing w:before="60" w:after="60"/>
              <w:rPr>
                <w:rFonts w:cs="Arial"/>
                <w:b/>
                <w:bCs/>
                <w:sz w:val="18"/>
                <w:szCs w:val="18"/>
              </w:rPr>
            </w:pPr>
            <w:r w:rsidRPr="00A449D8">
              <w:rPr>
                <w:rFonts w:cs="Arial"/>
                <w:b/>
                <w:bCs/>
                <w:sz w:val="18"/>
                <w:szCs w:val="18"/>
              </w:rPr>
              <w:t>Definition</w:t>
            </w:r>
          </w:p>
        </w:tc>
      </w:tr>
      <w:tr w:rsidR="000737FD" w:rsidRPr="00A449D8" w14:paraId="317747ED" w14:textId="77777777" w:rsidTr="0022192B">
        <w:trPr>
          <w:trHeight w:val="617"/>
        </w:trPr>
        <w:tc>
          <w:tcPr>
            <w:tcW w:w="2316" w:type="dxa"/>
            <w:shd w:val="clear" w:color="auto" w:fill="auto"/>
          </w:tcPr>
          <w:p w14:paraId="0864C834" w14:textId="08CA8F0D" w:rsidR="000737FD" w:rsidRPr="00000E3F" w:rsidRDefault="000737FD" w:rsidP="00707533">
            <w:pPr>
              <w:spacing w:before="60" w:after="60"/>
              <w:rPr>
                <w:rFonts w:cs="Arial"/>
                <w:sz w:val="18"/>
                <w:szCs w:val="18"/>
              </w:rPr>
            </w:pPr>
            <w:r>
              <w:rPr>
                <w:rFonts w:cs="Arial"/>
                <w:sz w:val="18"/>
                <w:szCs w:val="18"/>
              </w:rPr>
              <w:t>Behavioural expectations</w:t>
            </w:r>
          </w:p>
        </w:tc>
        <w:tc>
          <w:tcPr>
            <w:tcW w:w="7312" w:type="dxa"/>
            <w:shd w:val="clear" w:color="auto" w:fill="auto"/>
          </w:tcPr>
          <w:p w14:paraId="1D611BE1" w14:textId="0B18B3D4" w:rsidR="000737FD" w:rsidRPr="00000E3F" w:rsidRDefault="00707533" w:rsidP="00707533">
            <w:pPr>
              <w:suppressAutoHyphens/>
              <w:spacing w:before="60" w:after="60"/>
              <w:rPr>
                <w:rFonts w:cs="Arial"/>
                <w:sz w:val="18"/>
                <w:szCs w:val="18"/>
              </w:rPr>
            </w:pPr>
            <w:r>
              <w:rPr>
                <w:rFonts w:cs="Arial"/>
                <w:sz w:val="18"/>
                <w:szCs w:val="18"/>
              </w:rPr>
              <w:t>YDCs</w:t>
            </w:r>
            <w:r w:rsidR="000737FD" w:rsidRPr="007F3DDF">
              <w:rPr>
                <w:rFonts w:cs="Arial"/>
                <w:sz w:val="18"/>
                <w:szCs w:val="18"/>
              </w:rPr>
              <w:t xml:space="preserve"> will </w:t>
            </w:r>
            <w:r w:rsidR="000737FD">
              <w:rPr>
                <w:rFonts w:cs="Arial"/>
                <w:sz w:val="18"/>
                <w:szCs w:val="18"/>
              </w:rPr>
              <w:t xml:space="preserve">base </w:t>
            </w:r>
            <w:r w:rsidR="000737FD" w:rsidRPr="007F3DDF">
              <w:rPr>
                <w:rFonts w:cs="Arial"/>
                <w:sz w:val="18"/>
                <w:szCs w:val="18"/>
              </w:rPr>
              <w:t>behavioural expectations</w:t>
            </w:r>
            <w:r w:rsidR="000737FD">
              <w:rPr>
                <w:rFonts w:cs="Arial"/>
                <w:sz w:val="18"/>
                <w:szCs w:val="18"/>
              </w:rPr>
              <w:t xml:space="preserve"> on the following fundamental principles - </w:t>
            </w:r>
            <w:r w:rsidR="000737FD" w:rsidRPr="007F3DDF">
              <w:rPr>
                <w:rFonts w:cs="Arial"/>
                <w:sz w:val="18"/>
                <w:szCs w:val="18"/>
              </w:rPr>
              <w:t xml:space="preserve">be respectful, </w:t>
            </w:r>
            <w:r w:rsidR="000737FD">
              <w:rPr>
                <w:rFonts w:cs="Arial"/>
                <w:sz w:val="18"/>
                <w:szCs w:val="18"/>
              </w:rPr>
              <w:t xml:space="preserve">be </w:t>
            </w:r>
            <w:r w:rsidR="000737FD" w:rsidRPr="007F3DDF">
              <w:rPr>
                <w:rFonts w:cs="Arial"/>
                <w:sz w:val="18"/>
                <w:szCs w:val="18"/>
              </w:rPr>
              <w:t xml:space="preserve">safe, </w:t>
            </w:r>
            <w:r w:rsidR="000737FD">
              <w:rPr>
                <w:rFonts w:cs="Arial"/>
                <w:sz w:val="18"/>
                <w:szCs w:val="18"/>
              </w:rPr>
              <w:t xml:space="preserve">be </w:t>
            </w:r>
            <w:r w:rsidR="000737FD" w:rsidRPr="007F3DDF">
              <w:rPr>
                <w:rFonts w:cs="Arial"/>
                <w:sz w:val="18"/>
                <w:szCs w:val="18"/>
              </w:rPr>
              <w:t>responsible and</w:t>
            </w:r>
            <w:r w:rsidR="000737FD">
              <w:rPr>
                <w:rFonts w:cs="Arial"/>
                <w:sz w:val="18"/>
                <w:szCs w:val="18"/>
              </w:rPr>
              <w:t xml:space="preserve"> be</w:t>
            </w:r>
            <w:r w:rsidR="000737FD" w:rsidRPr="007F3DDF">
              <w:rPr>
                <w:rFonts w:cs="Arial"/>
                <w:sz w:val="18"/>
                <w:szCs w:val="18"/>
              </w:rPr>
              <w:t xml:space="preserve"> active</w:t>
            </w:r>
            <w:r w:rsidR="000737FD">
              <w:rPr>
                <w:rFonts w:cs="Arial"/>
                <w:sz w:val="18"/>
                <w:szCs w:val="18"/>
              </w:rPr>
              <w:t xml:space="preserve">. </w:t>
            </w:r>
            <w:r w:rsidR="00090DC6">
              <w:rPr>
                <w:rFonts w:cs="Arial"/>
                <w:sz w:val="18"/>
                <w:szCs w:val="18"/>
              </w:rPr>
              <w:t>See</w:t>
            </w:r>
            <w:r w:rsidR="000737FD">
              <w:rPr>
                <w:rFonts w:cs="Arial"/>
                <w:sz w:val="18"/>
                <w:szCs w:val="18"/>
              </w:rPr>
              <w:t xml:space="preserve"> Appendix A for further information.</w:t>
            </w:r>
          </w:p>
        </w:tc>
      </w:tr>
      <w:tr w:rsidR="00490FD4" w:rsidRPr="00A449D8" w14:paraId="784818DC" w14:textId="77777777" w:rsidTr="0022192B">
        <w:trPr>
          <w:trHeight w:val="617"/>
        </w:trPr>
        <w:tc>
          <w:tcPr>
            <w:tcW w:w="2316" w:type="dxa"/>
            <w:shd w:val="clear" w:color="auto" w:fill="auto"/>
          </w:tcPr>
          <w:p w14:paraId="36156DE0" w14:textId="444F337A" w:rsidR="00490FD4" w:rsidRPr="00000E3F" w:rsidRDefault="00490FD4" w:rsidP="00707533">
            <w:pPr>
              <w:spacing w:before="60" w:after="60"/>
              <w:rPr>
                <w:rFonts w:cs="Arial"/>
                <w:sz w:val="18"/>
                <w:szCs w:val="18"/>
              </w:rPr>
            </w:pPr>
            <w:r w:rsidRPr="00000E3F">
              <w:rPr>
                <w:rFonts w:cs="Arial"/>
                <w:sz w:val="18"/>
                <w:szCs w:val="18"/>
              </w:rPr>
              <w:t>Behaviour support plan</w:t>
            </w:r>
          </w:p>
        </w:tc>
        <w:tc>
          <w:tcPr>
            <w:tcW w:w="7312" w:type="dxa"/>
            <w:shd w:val="clear" w:color="auto" w:fill="auto"/>
          </w:tcPr>
          <w:p w14:paraId="6F24F7EC" w14:textId="2BDAB096" w:rsidR="00490FD4" w:rsidRPr="00000E3F" w:rsidRDefault="00707533" w:rsidP="00707533">
            <w:pPr>
              <w:suppressAutoHyphens/>
              <w:spacing w:before="60" w:after="60"/>
              <w:rPr>
                <w:rFonts w:cs="Arial"/>
                <w:sz w:val="18"/>
                <w:szCs w:val="18"/>
              </w:rPr>
            </w:pPr>
            <w:r>
              <w:rPr>
                <w:rFonts w:cs="Arial"/>
                <w:sz w:val="18"/>
                <w:szCs w:val="18"/>
              </w:rPr>
              <w:t>This</w:t>
            </w:r>
            <w:r w:rsidR="00490FD4" w:rsidRPr="007F3DDF">
              <w:rPr>
                <w:rFonts w:cs="Arial"/>
                <w:sz w:val="18"/>
                <w:szCs w:val="18"/>
              </w:rPr>
              <w:t xml:space="preserve"> plan documents a specific intervention plan in response to a young person’s behaviour. It facilitates a</w:t>
            </w:r>
            <w:r w:rsidR="00FD5AD0" w:rsidRPr="007F3DDF">
              <w:rPr>
                <w:rFonts w:cs="Arial"/>
                <w:sz w:val="18"/>
                <w:szCs w:val="18"/>
              </w:rPr>
              <w:t xml:space="preserve"> collaborative,</w:t>
            </w:r>
            <w:r w:rsidR="00490FD4" w:rsidRPr="007F3DDF">
              <w:rPr>
                <w:rFonts w:cs="Arial"/>
                <w:sz w:val="18"/>
                <w:szCs w:val="18"/>
              </w:rPr>
              <w:t xml:space="preserve"> individualised, focused, multidisciplinary approach to the management and support of a young person’s behaviour.</w:t>
            </w:r>
            <w:r w:rsidR="00490FD4" w:rsidRPr="00000E3F">
              <w:rPr>
                <w:rFonts w:cs="Arial"/>
                <w:sz w:val="18"/>
                <w:szCs w:val="18"/>
              </w:rPr>
              <w:t xml:space="preserve"> </w:t>
            </w:r>
          </w:p>
        </w:tc>
      </w:tr>
      <w:tr w:rsidR="00234D22" w:rsidRPr="00A449D8" w14:paraId="36166C3C" w14:textId="77777777" w:rsidTr="0022192B">
        <w:trPr>
          <w:trHeight w:val="617"/>
        </w:trPr>
        <w:tc>
          <w:tcPr>
            <w:tcW w:w="2316" w:type="dxa"/>
            <w:shd w:val="clear" w:color="auto" w:fill="auto"/>
          </w:tcPr>
          <w:p w14:paraId="4FC63E05" w14:textId="2F341823" w:rsidR="00234D22" w:rsidRPr="00000E3F" w:rsidRDefault="00234D22" w:rsidP="00707533">
            <w:pPr>
              <w:spacing w:before="60" w:after="60"/>
              <w:rPr>
                <w:rFonts w:cs="Arial"/>
                <w:sz w:val="18"/>
                <w:szCs w:val="18"/>
              </w:rPr>
            </w:pPr>
            <w:r>
              <w:rPr>
                <w:rFonts w:cs="Arial"/>
                <w:sz w:val="18"/>
                <w:szCs w:val="18"/>
              </w:rPr>
              <w:t>Buy ups</w:t>
            </w:r>
          </w:p>
        </w:tc>
        <w:tc>
          <w:tcPr>
            <w:tcW w:w="7312" w:type="dxa"/>
            <w:shd w:val="clear" w:color="auto" w:fill="auto"/>
          </w:tcPr>
          <w:p w14:paraId="03462C19" w14:textId="41CF1F11" w:rsidR="00234D22" w:rsidRPr="00000E3F" w:rsidRDefault="00234D22" w:rsidP="00707533">
            <w:pPr>
              <w:suppressAutoHyphens/>
              <w:spacing w:before="60" w:after="60"/>
              <w:rPr>
                <w:rFonts w:cs="Arial"/>
                <w:sz w:val="18"/>
                <w:szCs w:val="18"/>
              </w:rPr>
            </w:pPr>
            <w:r>
              <w:rPr>
                <w:rFonts w:cs="Arial"/>
                <w:sz w:val="18"/>
                <w:szCs w:val="18"/>
              </w:rPr>
              <w:t xml:space="preserve">Items available to young people through a purchasing scheme that is linked to the behaviour support framework. </w:t>
            </w:r>
          </w:p>
        </w:tc>
      </w:tr>
      <w:tr w:rsidR="00C01B92" w:rsidRPr="00A449D8" w14:paraId="4A71AB92" w14:textId="77777777" w:rsidTr="0022192B">
        <w:trPr>
          <w:trHeight w:val="416"/>
        </w:trPr>
        <w:tc>
          <w:tcPr>
            <w:tcW w:w="2316" w:type="dxa"/>
            <w:shd w:val="clear" w:color="auto" w:fill="auto"/>
          </w:tcPr>
          <w:p w14:paraId="3C4819C6" w14:textId="0B1A37D9" w:rsidR="00A50BFD" w:rsidRPr="007F3DDF" w:rsidRDefault="00A50BFD" w:rsidP="00707533">
            <w:pPr>
              <w:spacing w:before="60" w:after="60"/>
              <w:rPr>
                <w:rFonts w:cs="Arial"/>
                <w:sz w:val="18"/>
                <w:szCs w:val="18"/>
              </w:rPr>
            </w:pPr>
            <w:r w:rsidRPr="007F3DDF">
              <w:rPr>
                <w:rFonts w:cs="Arial"/>
                <w:sz w:val="18"/>
                <w:szCs w:val="18"/>
              </w:rPr>
              <w:t>Challenging behaviour</w:t>
            </w:r>
          </w:p>
        </w:tc>
        <w:tc>
          <w:tcPr>
            <w:tcW w:w="7312" w:type="dxa"/>
            <w:shd w:val="clear" w:color="auto" w:fill="auto"/>
          </w:tcPr>
          <w:p w14:paraId="43F0F665" w14:textId="367578F2" w:rsidR="007F3DDF" w:rsidRPr="00FB358F" w:rsidRDefault="007F3DDF" w:rsidP="00707533">
            <w:pPr>
              <w:spacing w:before="60" w:after="60"/>
              <w:rPr>
                <w:rFonts w:cs="Arial"/>
                <w:sz w:val="18"/>
                <w:szCs w:val="18"/>
              </w:rPr>
            </w:pPr>
            <w:r w:rsidRPr="00FB358F">
              <w:rPr>
                <w:rFonts w:cs="Arial"/>
                <w:sz w:val="18"/>
                <w:szCs w:val="18"/>
              </w:rPr>
              <w:t>Behaviour that</w:t>
            </w:r>
            <w:r w:rsidR="00A11DE9" w:rsidRPr="00FB358F">
              <w:rPr>
                <w:rFonts w:cs="Arial"/>
                <w:sz w:val="18"/>
                <w:szCs w:val="18"/>
              </w:rPr>
              <w:t>:</w:t>
            </w:r>
          </w:p>
          <w:p w14:paraId="3FBBA78B" w14:textId="32468A0D" w:rsidR="00A11DE9" w:rsidRPr="00FB358F" w:rsidRDefault="00A11DE9" w:rsidP="00707533">
            <w:pPr>
              <w:numPr>
                <w:ilvl w:val="0"/>
                <w:numId w:val="4"/>
              </w:numPr>
              <w:spacing w:after="0"/>
              <w:ind w:left="357" w:hanging="357"/>
              <w:rPr>
                <w:rFonts w:cs="Arial"/>
                <w:sz w:val="18"/>
                <w:szCs w:val="18"/>
              </w:rPr>
            </w:pPr>
            <w:r w:rsidRPr="00FB358F">
              <w:rPr>
                <w:rFonts w:cs="Arial"/>
                <w:sz w:val="18"/>
                <w:szCs w:val="18"/>
              </w:rPr>
              <w:t xml:space="preserve">is inappropriate to the context in which it occurs </w:t>
            </w:r>
          </w:p>
          <w:p w14:paraId="5185B579" w14:textId="77777777" w:rsidR="00FB358F" w:rsidRPr="00FB358F" w:rsidRDefault="00FB358F" w:rsidP="00707533">
            <w:pPr>
              <w:pStyle w:val="ListParagraph"/>
              <w:numPr>
                <w:ilvl w:val="0"/>
                <w:numId w:val="4"/>
              </w:numPr>
              <w:spacing w:after="0"/>
              <w:ind w:left="357" w:hanging="357"/>
              <w:rPr>
                <w:rFonts w:cs="Arial"/>
                <w:sz w:val="18"/>
                <w:szCs w:val="18"/>
              </w:rPr>
            </w:pPr>
            <w:r w:rsidRPr="00FB358F">
              <w:rPr>
                <w:rFonts w:cs="Arial"/>
                <w:sz w:val="18"/>
                <w:szCs w:val="18"/>
              </w:rPr>
              <w:t xml:space="preserve">significantly influences and impacts young people’s day-to-day experiences </w:t>
            </w:r>
          </w:p>
          <w:p w14:paraId="3511A868" w14:textId="313ED341" w:rsidR="00FB358F" w:rsidRPr="00FB358F" w:rsidRDefault="00FB358F" w:rsidP="00707533">
            <w:pPr>
              <w:pStyle w:val="ListParagraph"/>
              <w:numPr>
                <w:ilvl w:val="0"/>
                <w:numId w:val="4"/>
              </w:numPr>
              <w:spacing w:before="60" w:after="60"/>
              <w:rPr>
                <w:rFonts w:cs="Arial"/>
                <w:szCs w:val="22"/>
              </w:rPr>
            </w:pPr>
            <w:r w:rsidRPr="00FB358F">
              <w:rPr>
                <w:rFonts w:cs="Arial"/>
                <w:sz w:val="18"/>
                <w:szCs w:val="18"/>
              </w:rPr>
              <w:t>is of such frequency, intensity and duration that it presents a risk to the young person or others.</w:t>
            </w:r>
          </w:p>
        </w:tc>
      </w:tr>
      <w:tr w:rsidR="000737FD" w:rsidRPr="00A449D8" w14:paraId="0AD4FBFC" w14:textId="77777777" w:rsidTr="0022192B">
        <w:trPr>
          <w:trHeight w:val="416"/>
        </w:trPr>
        <w:tc>
          <w:tcPr>
            <w:tcW w:w="2316" w:type="dxa"/>
            <w:shd w:val="clear" w:color="auto" w:fill="auto"/>
          </w:tcPr>
          <w:p w14:paraId="3FC2D9DA" w14:textId="69FBA7F5" w:rsidR="000737FD" w:rsidRPr="007F3DDF" w:rsidRDefault="000737FD" w:rsidP="00707533">
            <w:pPr>
              <w:spacing w:before="60" w:after="60"/>
              <w:rPr>
                <w:rFonts w:cs="Arial"/>
                <w:sz w:val="18"/>
                <w:szCs w:val="18"/>
              </w:rPr>
            </w:pPr>
            <w:r w:rsidRPr="00CF49E6">
              <w:rPr>
                <w:rFonts w:cs="Arial"/>
                <w:sz w:val="18"/>
                <w:szCs w:val="18"/>
              </w:rPr>
              <w:t>Communication and resolution techniques</w:t>
            </w:r>
            <w:r w:rsidR="00A5040B">
              <w:rPr>
                <w:rFonts w:cs="Arial"/>
                <w:sz w:val="18"/>
                <w:szCs w:val="18"/>
              </w:rPr>
              <w:t xml:space="preserve"> (CART)</w:t>
            </w:r>
          </w:p>
        </w:tc>
        <w:tc>
          <w:tcPr>
            <w:tcW w:w="7312" w:type="dxa"/>
            <w:shd w:val="clear" w:color="auto" w:fill="auto"/>
          </w:tcPr>
          <w:p w14:paraId="312C480E" w14:textId="1770A37E" w:rsidR="000737FD" w:rsidRPr="00FB358F" w:rsidRDefault="000737FD" w:rsidP="00707533">
            <w:pPr>
              <w:spacing w:before="60" w:after="60"/>
              <w:rPr>
                <w:rFonts w:cs="Arial"/>
                <w:sz w:val="18"/>
                <w:szCs w:val="18"/>
              </w:rPr>
            </w:pPr>
            <w:r w:rsidRPr="00CF49E6">
              <w:rPr>
                <w:rFonts w:cs="Arial"/>
                <w:sz w:val="18"/>
                <w:szCs w:val="18"/>
              </w:rPr>
              <w:t>An incident intervention response framework based on using the proportionate level of response possible in order to safely resolve an incident.</w:t>
            </w:r>
          </w:p>
        </w:tc>
      </w:tr>
      <w:tr w:rsidR="000737FD" w:rsidRPr="00A449D8" w14:paraId="730245CF" w14:textId="77777777" w:rsidTr="0022192B">
        <w:trPr>
          <w:trHeight w:val="416"/>
        </w:trPr>
        <w:tc>
          <w:tcPr>
            <w:tcW w:w="2316" w:type="dxa"/>
            <w:shd w:val="clear" w:color="auto" w:fill="auto"/>
          </w:tcPr>
          <w:p w14:paraId="0B9674F1" w14:textId="011D0257" w:rsidR="000737FD" w:rsidRPr="00CF49E6" w:rsidRDefault="000737FD" w:rsidP="00707533">
            <w:pPr>
              <w:spacing w:before="60" w:after="60"/>
              <w:rPr>
                <w:rFonts w:cs="Arial"/>
                <w:sz w:val="18"/>
                <w:szCs w:val="18"/>
              </w:rPr>
            </w:pPr>
            <w:r w:rsidRPr="00CF49E6">
              <w:rPr>
                <w:rFonts w:cs="Arial"/>
                <w:sz w:val="18"/>
                <w:szCs w:val="18"/>
              </w:rPr>
              <w:t>Consequence</w:t>
            </w:r>
          </w:p>
        </w:tc>
        <w:tc>
          <w:tcPr>
            <w:tcW w:w="7312" w:type="dxa"/>
            <w:shd w:val="clear" w:color="auto" w:fill="auto"/>
          </w:tcPr>
          <w:p w14:paraId="2610F135" w14:textId="4D208AE2" w:rsidR="000737FD" w:rsidRPr="00CF49E6" w:rsidRDefault="000737FD" w:rsidP="00707533">
            <w:pPr>
              <w:spacing w:before="60" w:after="60"/>
              <w:rPr>
                <w:rFonts w:cs="Arial"/>
                <w:sz w:val="18"/>
                <w:szCs w:val="18"/>
              </w:rPr>
            </w:pPr>
            <w:r w:rsidRPr="00CF49E6">
              <w:rPr>
                <w:rFonts w:cs="Arial"/>
                <w:sz w:val="18"/>
                <w:szCs w:val="18"/>
              </w:rPr>
              <w:t>A</w:t>
            </w:r>
            <w:r>
              <w:rPr>
                <w:rFonts w:cs="Arial"/>
                <w:sz w:val="18"/>
                <w:szCs w:val="18"/>
              </w:rPr>
              <w:t xml:space="preserve"> behaviour management </w:t>
            </w:r>
            <w:r w:rsidRPr="00CF49E6">
              <w:rPr>
                <w:rFonts w:cs="Arial"/>
                <w:sz w:val="18"/>
                <w:szCs w:val="18"/>
              </w:rPr>
              <w:t xml:space="preserve">response to </w:t>
            </w:r>
            <w:r w:rsidRPr="00CF49E6">
              <w:rPr>
                <w:sz w:val="18"/>
                <w:szCs w:val="18"/>
              </w:rPr>
              <w:t xml:space="preserve">a young person’s </w:t>
            </w:r>
            <w:r w:rsidRPr="00C61958">
              <w:rPr>
                <w:sz w:val="18"/>
                <w:szCs w:val="18"/>
              </w:rPr>
              <w:t>challenging behaviour</w:t>
            </w:r>
            <w:r w:rsidRPr="009C48B7">
              <w:rPr>
                <w:sz w:val="18"/>
                <w:szCs w:val="18"/>
              </w:rPr>
              <w:t>, intended</w:t>
            </w:r>
            <w:r w:rsidRPr="0010600C">
              <w:rPr>
                <w:sz w:val="18"/>
                <w:szCs w:val="18"/>
              </w:rPr>
              <w:t xml:space="preserve"> </w:t>
            </w:r>
            <w:r w:rsidRPr="003B3437">
              <w:rPr>
                <w:rFonts w:cs="Arial"/>
                <w:sz w:val="18"/>
                <w:szCs w:val="18"/>
              </w:rPr>
              <w:t>to drive behavioural change. Consequences should be consistent</w:t>
            </w:r>
            <w:r w:rsidRPr="00C61958">
              <w:rPr>
                <w:rFonts w:cs="Arial"/>
                <w:sz w:val="18"/>
                <w:szCs w:val="18"/>
              </w:rPr>
              <w:t>,</w:t>
            </w:r>
            <w:r w:rsidRPr="00C61958" w:rsidDel="00470CBF">
              <w:rPr>
                <w:rFonts w:cs="Arial"/>
                <w:sz w:val="18"/>
                <w:szCs w:val="18"/>
              </w:rPr>
              <w:t xml:space="preserve"> </w:t>
            </w:r>
            <w:r w:rsidRPr="00C61958">
              <w:rPr>
                <w:rFonts w:cs="Arial"/>
                <w:sz w:val="18"/>
                <w:szCs w:val="18"/>
              </w:rPr>
              <w:t>proportionate, timely and fair.</w:t>
            </w:r>
          </w:p>
        </w:tc>
      </w:tr>
      <w:tr w:rsidR="00D356C6" w:rsidRPr="00A449D8" w14:paraId="34FA392B" w14:textId="77777777" w:rsidTr="0022192B">
        <w:trPr>
          <w:trHeight w:val="461"/>
        </w:trPr>
        <w:tc>
          <w:tcPr>
            <w:tcW w:w="2316" w:type="dxa"/>
            <w:shd w:val="clear" w:color="auto" w:fill="auto"/>
          </w:tcPr>
          <w:p w14:paraId="61A52E98" w14:textId="4C5A066F" w:rsidR="00D356C6" w:rsidRPr="008C7693" w:rsidRDefault="00D356C6" w:rsidP="00707533">
            <w:pPr>
              <w:spacing w:before="60" w:after="60"/>
              <w:rPr>
                <w:rFonts w:cs="Arial"/>
                <w:sz w:val="18"/>
                <w:szCs w:val="18"/>
              </w:rPr>
            </w:pPr>
            <w:r w:rsidRPr="008C7693">
              <w:rPr>
                <w:rFonts w:cs="Arial"/>
                <w:sz w:val="18"/>
                <w:szCs w:val="18"/>
              </w:rPr>
              <w:t>Core programs</w:t>
            </w:r>
          </w:p>
        </w:tc>
        <w:tc>
          <w:tcPr>
            <w:tcW w:w="7312" w:type="dxa"/>
            <w:shd w:val="clear" w:color="auto" w:fill="auto"/>
          </w:tcPr>
          <w:p w14:paraId="2B578019" w14:textId="7689D862" w:rsidR="0021100B" w:rsidRPr="008C7693" w:rsidRDefault="0021100B" w:rsidP="00707533">
            <w:pPr>
              <w:spacing w:before="60" w:after="60"/>
              <w:rPr>
                <w:sz w:val="18"/>
                <w:szCs w:val="18"/>
              </w:rPr>
            </w:pPr>
            <w:r w:rsidRPr="008C7693">
              <w:rPr>
                <w:sz w:val="18"/>
                <w:szCs w:val="18"/>
              </w:rPr>
              <w:t xml:space="preserve">Activities, programs, and services offered </w:t>
            </w:r>
            <w:r w:rsidR="00183F97" w:rsidRPr="008C7693">
              <w:rPr>
                <w:sz w:val="18"/>
                <w:szCs w:val="18"/>
              </w:rPr>
              <w:t xml:space="preserve">in </w:t>
            </w:r>
            <w:r w:rsidR="00707533">
              <w:rPr>
                <w:sz w:val="18"/>
                <w:szCs w:val="18"/>
              </w:rPr>
              <w:t>YDCs</w:t>
            </w:r>
            <w:r w:rsidR="00183F97" w:rsidRPr="008C7693">
              <w:rPr>
                <w:sz w:val="18"/>
                <w:szCs w:val="18"/>
              </w:rPr>
              <w:t xml:space="preserve"> </w:t>
            </w:r>
            <w:r w:rsidRPr="008C7693">
              <w:rPr>
                <w:sz w:val="18"/>
                <w:szCs w:val="18"/>
              </w:rPr>
              <w:t xml:space="preserve">that help address offending behaviours and successful reintegration into the community by promoting social, behavioural, </w:t>
            </w:r>
            <w:r w:rsidR="00ED01DE" w:rsidRPr="008C7693">
              <w:rPr>
                <w:sz w:val="18"/>
                <w:szCs w:val="18"/>
              </w:rPr>
              <w:t xml:space="preserve">emotional, </w:t>
            </w:r>
            <w:r w:rsidRPr="008C7693">
              <w:rPr>
                <w:sz w:val="18"/>
                <w:szCs w:val="18"/>
              </w:rPr>
              <w:t>educational,</w:t>
            </w:r>
            <w:r w:rsidR="00306900" w:rsidRPr="008C7693">
              <w:rPr>
                <w:sz w:val="18"/>
                <w:szCs w:val="18"/>
              </w:rPr>
              <w:t xml:space="preserve"> cultural</w:t>
            </w:r>
            <w:r w:rsidRPr="008C7693">
              <w:rPr>
                <w:sz w:val="18"/>
                <w:szCs w:val="18"/>
              </w:rPr>
              <w:t xml:space="preserve"> and vocational development.</w:t>
            </w:r>
          </w:p>
          <w:p w14:paraId="18F97495" w14:textId="7911AB09" w:rsidR="00D356C6" w:rsidRPr="008C7693" w:rsidRDefault="00632ED2" w:rsidP="00707533">
            <w:pPr>
              <w:spacing w:before="60" w:after="60"/>
            </w:pPr>
            <w:r w:rsidRPr="008C7693">
              <w:rPr>
                <w:sz w:val="18"/>
                <w:szCs w:val="18"/>
              </w:rPr>
              <w:t xml:space="preserve">Exclusion from </w:t>
            </w:r>
            <w:r w:rsidR="00D55F10" w:rsidRPr="008C7693">
              <w:rPr>
                <w:sz w:val="18"/>
                <w:szCs w:val="18"/>
              </w:rPr>
              <w:t xml:space="preserve">core </w:t>
            </w:r>
            <w:r w:rsidRPr="008C7693">
              <w:rPr>
                <w:sz w:val="18"/>
                <w:szCs w:val="18"/>
              </w:rPr>
              <w:t>activities, programs and services must not be used as a consequence</w:t>
            </w:r>
            <w:r w:rsidR="0021100B" w:rsidRPr="008C7693">
              <w:rPr>
                <w:sz w:val="18"/>
                <w:szCs w:val="18"/>
              </w:rPr>
              <w:t xml:space="preserve">. </w:t>
            </w:r>
          </w:p>
        </w:tc>
      </w:tr>
      <w:tr w:rsidR="00490FD4" w:rsidRPr="00A449D8" w14:paraId="4D7E007A" w14:textId="77777777" w:rsidTr="0022192B">
        <w:trPr>
          <w:trHeight w:val="461"/>
        </w:trPr>
        <w:tc>
          <w:tcPr>
            <w:tcW w:w="2316" w:type="dxa"/>
            <w:shd w:val="clear" w:color="auto" w:fill="auto"/>
          </w:tcPr>
          <w:p w14:paraId="3AA27162" w14:textId="77777777" w:rsidR="00490FD4" w:rsidRPr="00A449D8" w:rsidRDefault="00490FD4" w:rsidP="00707533">
            <w:pPr>
              <w:spacing w:before="60" w:after="60"/>
              <w:rPr>
                <w:rFonts w:cs="Arial"/>
                <w:sz w:val="18"/>
                <w:szCs w:val="18"/>
              </w:rPr>
            </w:pPr>
            <w:r w:rsidRPr="00A449D8">
              <w:rPr>
                <w:rFonts w:cs="Arial"/>
                <w:sz w:val="18"/>
                <w:szCs w:val="18"/>
              </w:rPr>
              <w:t>Corporal punishment</w:t>
            </w:r>
          </w:p>
        </w:tc>
        <w:tc>
          <w:tcPr>
            <w:tcW w:w="7312" w:type="dxa"/>
            <w:shd w:val="clear" w:color="auto" w:fill="auto"/>
          </w:tcPr>
          <w:p w14:paraId="04E482E3" w14:textId="77777777" w:rsidR="00490FD4" w:rsidRPr="00A449D8" w:rsidRDefault="00490FD4" w:rsidP="00707533">
            <w:pPr>
              <w:spacing w:before="60" w:after="60"/>
              <w:rPr>
                <w:rFonts w:cs="Arial"/>
                <w:sz w:val="18"/>
              </w:rPr>
            </w:pPr>
            <w:r w:rsidRPr="00A449D8">
              <w:rPr>
                <w:rFonts w:cs="Arial"/>
                <w:sz w:val="18"/>
              </w:rPr>
              <w:t xml:space="preserve">Any punishment in which physical force is used and intended to cause some degree of pain or discomfort, however light. </w:t>
            </w:r>
          </w:p>
        </w:tc>
      </w:tr>
      <w:tr w:rsidR="009F02DB" w:rsidRPr="00A449D8" w14:paraId="3C73D2F8" w14:textId="77777777" w:rsidTr="00707533">
        <w:trPr>
          <w:trHeight w:val="238"/>
        </w:trPr>
        <w:tc>
          <w:tcPr>
            <w:tcW w:w="2316" w:type="dxa"/>
            <w:shd w:val="clear" w:color="auto" w:fill="auto"/>
          </w:tcPr>
          <w:p w14:paraId="28C7F020" w14:textId="63489D81" w:rsidR="009F02DB" w:rsidRPr="00A449D8" w:rsidRDefault="009F02DB" w:rsidP="00707533">
            <w:pPr>
              <w:spacing w:before="60" w:after="60"/>
              <w:rPr>
                <w:rFonts w:cs="Arial"/>
                <w:sz w:val="18"/>
                <w:szCs w:val="18"/>
              </w:rPr>
            </w:pPr>
            <w:r w:rsidRPr="0075682E">
              <w:rPr>
                <w:rFonts w:cs="Arial"/>
                <w:sz w:val="18"/>
                <w:szCs w:val="18"/>
              </w:rPr>
              <w:t>DCOIS</w:t>
            </w:r>
          </w:p>
        </w:tc>
        <w:tc>
          <w:tcPr>
            <w:tcW w:w="7312" w:type="dxa"/>
            <w:shd w:val="clear" w:color="auto" w:fill="auto"/>
          </w:tcPr>
          <w:p w14:paraId="1953BC84" w14:textId="2D6E3F29" w:rsidR="009F02DB" w:rsidRPr="009F02DB" w:rsidRDefault="009F02DB" w:rsidP="00707533">
            <w:pPr>
              <w:spacing w:before="60" w:after="60"/>
              <w:rPr>
                <w:rFonts w:cs="Arial"/>
                <w:sz w:val="18"/>
                <w:szCs w:val="18"/>
              </w:rPr>
            </w:pPr>
            <w:r w:rsidRPr="009F02DB">
              <w:rPr>
                <w:sz w:val="18"/>
                <w:szCs w:val="18"/>
              </w:rPr>
              <w:t>Detention Centre Operational Information System</w:t>
            </w:r>
            <w:r w:rsidR="003F6147">
              <w:rPr>
                <w:sz w:val="18"/>
                <w:szCs w:val="18"/>
              </w:rPr>
              <w:t>.</w:t>
            </w:r>
          </w:p>
        </w:tc>
      </w:tr>
      <w:tr w:rsidR="00490FD4" w:rsidRPr="00A449D8" w14:paraId="229CD614" w14:textId="77777777" w:rsidTr="0022192B">
        <w:trPr>
          <w:trHeight w:val="420"/>
        </w:trPr>
        <w:tc>
          <w:tcPr>
            <w:tcW w:w="2316" w:type="dxa"/>
            <w:shd w:val="clear" w:color="auto" w:fill="auto"/>
          </w:tcPr>
          <w:p w14:paraId="6504E0FB" w14:textId="7FA96616" w:rsidR="00490FD4" w:rsidRPr="00A449D8" w:rsidRDefault="00726EA4" w:rsidP="00707533">
            <w:pPr>
              <w:spacing w:before="60" w:after="60"/>
              <w:rPr>
                <w:rFonts w:cs="Arial"/>
                <w:sz w:val="18"/>
                <w:szCs w:val="18"/>
              </w:rPr>
            </w:pPr>
            <w:r>
              <w:rPr>
                <w:rFonts w:cs="Arial"/>
                <w:sz w:val="18"/>
                <w:szCs w:val="18"/>
              </w:rPr>
              <w:t>Basic</w:t>
            </w:r>
            <w:r w:rsidR="00490FD4" w:rsidRPr="00A449D8">
              <w:rPr>
                <w:rFonts w:cs="Arial"/>
                <w:sz w:val="18"/>
                <w:szCs w:val="18"/>
              </w:rPr>
              <w:t xml:space="preserve"> rights and entitlements</w:t>
            </w:r>
          </w:p>
        </w:tc>
        <w:tc>
          <w:tcPr>
            <w:tcW w:w="7312" w:type="dxa"/>
            <w:shd w:val="clear" w:color="auto" w:fill="auto"/>
          </w:tcPr>
          <w:p w14:paraId="0737EACF" w14:textId="3E94A492" w:rsidR="00490FD4" w:rsidRPr="00A449D8" w:rsidRDefault="00490FD4" w:rsidP="00707533">
            <w:pPr>
              <w:suppressAutoHyphens/>
              <w:spacing w:before="60" w:after="60"/>
              <w:rPr>
                <w:rFonts w:cs="Arial"/>
                <w:sz w:val="18"/>
                <w:szCs w:val="18"/>
              </w:rPr>
            </w:pPr>
            <w:r w:rsidRPr="00A449D8">
              <w:rPr>
                <w:rFonts w:cs="Arial"/>
                <w:sz w:val="18"/>
                <w:szCs w:val="18"/>
              </w:rPr>
              <w:t>Young people must be provided with access to the following entitlements to ensure their physical and mental wellbeing:</w:t>
            </w:r>
          </w:p>
          <w:p w14:paraId="0737B0B7"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clothing items</w:t>
            </w:r>
          </w:p>
          <w:p w14:paraId="7E8301B7"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hygiene items</w:t>
            </w:r>
          </w:p>
          <w:p w14:paraId="02E5D440"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items of personal significance that are safe for a youth detention environment</w:t>
            </w:r>
          </w:p>
          <w:p w14:paraId="460C5E03"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stable accommodation</w:t>
            </w:r>
          </w:p>
          <w:p w14:paraId="637F6CDC"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regular meals</w:t>
            </w:r>
          </w:p>
          <w:p w14:paraId="2A80279D"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 xml:space="preserve">access to food and beverages outside of standard </w:t>
            </w:r>
            <w:proofErr w:type="gramStart"/>
            <w:r w:rsidRPr="00A449D8">
              <w:rPr>
                <w:rFonts w:cs="Arial"/>
                <w:sz w:val="18"/>
                <w:szCs w:val="18"/>
              </w:rPr>
              <w:t>meal times</w:t>
            </w:r>
            <w:proofErr w:type="gramEnd"/>
          </w:p>
          <w:p w14:paraId="117C76E6"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educational, vocational and rehabilitation activities</w:t>
            </w:r>
          </w:p>
          <w:p w14:paraId="6EEA0641"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recreation time</w:t>
            </w:r>
          </w:p>
          <w:p w14:paraId="22FEEE5E"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visits</w:t>
            </w:r>
          </w:p>
          <w:p w14:paraId="290B3E47"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cultural and religious needs</w:t>
            </w:r>
          </w:p>
          <w:p w14:paraId="2F60F120" w14:textId="77777777" w:rsidR="00490FD4" w:rsidRPr="00A449D8" w:rsidRDefault="00490FD4" w:rsidP="00707533">
            <w:pPr>
              <w:numPr>
                <w:ilvl w:val="0"/>
                <w:numId w:val="10"/>
              </w:numPr>
              <w:suppressAutoHyphens/>
              <w:spacing w:after="0"/>
              <w:ind w:left="357" w:hanging="357"/>
              <w:rPr>
                <w:rFonts w:cs="Arial"/>
                <w:sz w:val="18"/>
                <w:szCs w:val="18"/>
              </w:rPr>
            </w:pPr>
            <w:r w:rsidRPr="00A449D8">
              <w:rPr>
                <w:rFonts w:cs="Arial"/>
                <w:sz w:val="18"/>
                <w:szCs w:val="18"/>
              </w:rPr>
              <w:t>complaints mechanisms</w:t>
            </w:r>
          </w:p>
          <w:p w14:paraId="1BEC5288" w14:textId="77777777" w:rsidR="00490FD4" w:rsidRPr="007F3DDF" w:rsidRDefault="00490FD4" w:rsidP="00707533">
            <w:pPr>
              <w:numPr>
                <w:ilvl w:val="0"/>
                <w:numId w:val="10"/>
              </w:numPr>
              <w:suppressAutoHyphens/>
              <w:spacing w:after="60"/>
              <w:ind w:left="357" w:hanging="357"/>
              <w:rPr>
                <w:rFonts w:cs="Arial"/>
                <w:sz w:val="18"/>
                <w:szCs w:val="18"/>
              </w:rPr>
            </w:pPr>
            <w:r w:rsidRPr="007F3DDF">
              <w:rPr>
                <w:rFonts w:cs="Arial"/>
                <w:sz w:val="18"/>
                <w:szCs w:val="18"/>
              </w:rPr>
              <w:t xml:space="preserve">medical care. </w:t>
            </w:r>
          </w:p>
          <w:p w14:paraId="350F2F78" w14:textId="2F74D6E4" w:rsidR="00840F50" w:rsidRPr="006C1BD2" w:rsidRDefault="00726EA4" w:rsidP="00707533">
            <w:pPr>
              <w:suppressAutoHyphens/>
              <w:spacing w:before="60" w:after="60"/>
              <w:rPr>
                <w:rFonts w:cs="Arial"/>
                <w:i/>
                <w:sz w:val="18"/>
                <w:szCs w:val="18"/>
              </w:rPr>
            </w:pPr>
            <w:r>
              <w:rPr>
                <w:rFonts w:cs="Arial"/>
                <w:sz w:val="18"/>
                <w:szCs w:val="18"/>
              </w:rPr>
              <w:lastRenderedPageBreak/>
              <w:t>Y</w:t>
            </w:r>
            <w:r w:rsidR="006C1BD2" w:rsidRPr="007F3DDF">
              <w:rPr>
                <w:rFonts w:cs="Arial"/>
                <w:sz w:val="18"/>
                <w:szCs w:val="18"/>
              </w:rPr>
              <w:t xml:space="preserve">outh </w:t>
            </w:r>
            <w:r w:rsidR="00840F50" w:rsidRPr="007F3DDF">
              <w:rPr>
                <w:rFonts w:cs="Arial"/>
                <w:sz w:val="18"/>
                <w:szCs w:val="18"/>
              </w:rPr>
              <w:t>detention</w:t>
            </w:r>
            <w:r w:rsidR="00907E19" w:rsidRPr="007F3DDF">
              <w:rPr>
                <w:rFonts w:cs="Arial"/>
                <w:sz w:val="18"/>
                <w:szCs w:val="18"/>
              </w:rPr>
              <w:t xml:space="preserve"> </w:t>
            </w:r>
            <w:r w:rsidR="00CE5055" w:rsidRPr="007F3DDF">
              <w:rPr>
                <w:rFonts w:cs="Arial"/>
                <w:sz w:val="18"/>
                <w:szCs w:val="18"/>
              </w:rPr>
              <w:t>centres</w:t>
            </w:r>
            <w:r w:rsidR="00907E19" w:rsidRPr="007F3DDF">
              <w:rPr>
                <w:rFonts w:cs="Arial"/>
                <w:sz w:val="18"/>
                <w:szCs w:val="18"/>
              </w:rPr>
              <w:t xml:space="preserve"> </w:t>
            </w:r>
            <w:r>
              <w:rPr>
                <w:rFonts w:cs="Arial"/>
                <w:sz w:val="18"/>
                <w:szCs w:val="18"/>
              </w:rPr>
              <w:t xml:space="preserve">will uphold and promote young people’s basic </w:t>
            </w:r>
            <w:r w:rsidR="00840F50" w:rsidRPr="007F3DDF">
              <w:rPr>
                <w:rFonts w:cs="Arial"/>
                <w:sz w:val="18"/>
                <w:szCs w:val="18"/>
              </w:rPr>
              <w:t xml:space="preserve">rights </w:t>
            </w:r>
            <w:r>
              <w:rPr>
                <w:rFonts w:cs="Arial"/>
                <w:sz w:val="18"/>
                <w:szCs w:val="18"/>
              </w:rPr>
              <w:t xml:space="preserve">and entitlements consistent with the </w:t>
            </w:r>
            <w:r w:rsidR="00840F50" w:rsidRPr="007F3DDF">
              <w:rPr>
                <w:rFonts w:cs="Arial"/>
                <w:i/>
                <w:sz w:val="18"/>
                <w:szCs w:val="18"/>
              </w:rPr>
              <w:t>Human Rights Act 2019.</w:t>
            </w:r>
            <w:r w:rsidR="00840F50">
              <w:rPr>
                <w:rFonts w:cs="Arial"/>
                <w:i/>
                <w:sz w:val="18"/>
                <w:szCs w:val="18"/>
              </w:rPr>
              <w:t xml:space="preserve"> </w:t>
            </w:r>
          </w:p>
        </w:tc>
      </w:tr>
      <w:tr w:rsidR="000737FD" w:rsidRPr="00A449D8" w14:paraId="381E2316" w14:textId="77777777" w:rsidTr="009F02DB">
        <w:trPr>
          <w:trHeight w:val="521"/>
        </w:trPr>
        <w:tc>
          <w:tcPr>
            <w:tcW w:w="2316" w:type="dxa"/>
            <w:shd w:val="clear" w:color="auto" w:fill="auto"/>
          </w:tcPr>
          <w:p w14:paraId="7D76D457" w14:textId="74EAAB5B" w:rsidR="000737FD" w:rsidRPr="00A449D8" w:rsidRDefault="000737FD" w:rsidP="00707533">
            <w:pPr>
              <w:spacing w:before="60" w:after="60"/>
              <w:rPr>
                <w:rFonts w:cs="Arial"/>
                <w:sz w:val="18"/>
                <w:szCs w:val="18"/>
              </w:rPr>
            </w:pPr>
            <w:r w:rsidRPr="00CF49E6">
              <w:rPr>
                <w:rFonts w:cs="Arial"/>
                <w:sz w:val="18"/>
                <w:szCs w:val="18"/>
              </w:rPr>
              <w:lastRenderedPageBreak/>
              <w:t>Incentive</w:t>
            </w:r>
          </w:p>
        </w:tc>
        <w:tc>
          <w:tcPr>
            <w:tcW w:w="7312" w:type="dxa"/>
            <w:shd w:val="clear" w:color="auto" w:fill="auto"/>
          </w:tcPr>
          <w:p w14:paraId="52BD02B8" w14:textId="697A3F44" w:rsidR="000737FD" w:rsidRPr="00A449D8" w:rsidRDefault="000737FD" w:rsidP="00707533">
            <w:pPr>
              <w:suppressAutoHyphens/>
              <w:spacing w:before="60" w:after="60"/>
              <w:rPr>
                <w:rFonts w:cs="Arial"/>
                <w:sz w:val="18"/>
                <w:szCs w:val="18"/>
              </w:rPr>
            </w:pPr>
            <w:r w:rsidRPr="00C61958">
              <w:rPr>
                <w:rFonts w:cs="Arial"/>
                <w:sz w:val="18"/>
                <w:szCs w:val="18"/>
              </w:rPr>
              <w:t>Items, activities, and privileges intended to motivate, acknowledge and reward positive and prosocial behaviour.</w:t>
            </w:r>
            <w:r>
              <w:rPr>
                <w:rFonts w:cs="Arial"/>
                <w:sz w:val="18"/>
                <w:szCs w:val="18"/>
              </w:rPr>
              <w:t xml:space="preserve"> </w:t>
            </w:r>
          </w:p>
        </w:tc>
      </w:tr>
      <w:tr w:rsidR="000737FD" w:rsidRPr="00A449D8" w14:paraId="59649CEA" w14:textId="77777777" w:rsidTr="0022192B">
        <w:trPr>
          <w:trHeight w:val="288"/>
        </w:trPr>
        <w:tc>
          <w:tcPr>
            <w:tcW w:w="2316" w:type="dxa"/>
            <w:shd w:val="clear" w:color="auto" w:fill="auto"/>
          </w:tcPr>
          <w:p w14:paraId="75CD7BAE" w14:textId="77777777" w:rsidR="000737FD" w:rsidRPr="00A449D8" w:rsidRDefault="000737FD" w:rsidP="00707533">
            <w:pPr>
              <w:spacing w:before="60" w:after="60"/>
              <w:rPr>
                <w:rFonts w:cs="Arial"/>
                <w:sz w:val="18"/>
                <w:szCs w:val="18"/>
              </w:rPr>
            </w:pPr>
            <w:r w:rsidRPr="00A449D8">
              <w:rPr>
                <w:rFonts w:cs="Arial"/>
                <w:sz w:val="18"/>
                <w:szCs w:val="18"/>
              </w:rPr>
              <w:t>Induction</w:t>
            </w:r>
          </w:p>
        </w:tc>
        <w:tc>
          <w:tcPr>
            <w:tcW w:w="7312" w:type="dxa"/>
            <w:shd w:val="clear" w:color="auto" w:fill="auto"/>
          </w:tcPr>
          <w:p w14:paraId="3848BC17" w14:textId="12EC581C" w:rsidR="000737FD" w:rsidRPr="00A449D8" w:rsidRDefault="00090DC6" w:rsidP="00090DC6">
            <w:pPr>
              <w:suppressAutoHyphens/>
              <w:spacing w:before="60" w:after="60"/>
              <w:rPr>
                <w:rFonts w:cs="Arial"/>
                <w:sz w:val="18"/>
                <w:szCs w:val="18"/>
              </w:rPr>
            </w:pPr>
            <w:r>
              <w:rPr>
                <w:rFonts w:cs="Arial"/>
                <w:sz w:val="18"/>
                <w:szCs w:val="18"/>
              </w:rPr>
              <w:t>P</w:t>
            </w:r>
            <w:r w:rsidR="000737FD" w:rsidRPr="00A449D8">
              <w:rPr>
                <w:rFonts w:cs="Arial"/>
                <w:sz w:val="18"/>
                <w:szCs w:val="18"/>
              </w:rPr>
              <w:t xml:space="preserve">art of the admissions process. It is a critical point of communicating to the young person their rights and </w:t>
            </w:r>
            <w:r w:rsidR="000737FD" w:rsidRPr="00307582">
              <w:rPr>
                <w:rFonts w:cs="Arial"/>
                <w:sz w:val="18"/>
                <w:szCs w:val="18"/>
              </w:rPr>
              <w:t>responsibilities while in youth detention.</w:t>
            </w:r>
            <w:r>
              <w:rPr>
                <w:rFonts w:cs="Arial"/>
                <w:sz w:val="18"/>
                <w:szCs w:val="18"/>
              </w:rPr>
              <w:t xml:space="preserve"> Also see</w:t>
            </w:r>
            <w:r w:rsidR="000737FD" w:rsidRPr="00307582">
              <w:rPr>
                <w:rFonts w:cs="Arial"/>
                <w:sz w:val="18"/>
                <w:szCs w:val="18"/>
              </w:rPr>
              <w:t xml:space="preserve"> </w:t>
            </w:r>
            <w:r>
              <w:rPr>
                <w:rFonts w:cs="Arial"/>
                <w:sz w:val="18"/>
                <w:szCs w:val="18"/>
              </w:rPr>
              <w:t>t</w:t>
            </w:r>
            <w:r w:rsidR="000737FD" w:rsidRPr="00307582">
              <w:rPr>
                <w:rFonts w:cs="Arial"/>
                <w:sz w:val="18"/>
                <w:szCs w:val="18"/>
              </w:rPr>
              <w:t xml:space="preserve">he </w:t>
            </w:r>
            <w:r w:rsidR="000737FD" w:rsidRPr="00625FC5">
              <w:rPr>
                <w:rFonts w:cs="Arial"/>
                <w:sz w:val="18"/>
                <w:szCs w:val="18"/>
              </w:rPr>
              <w:t>induction booklet</w:t>
            </w:r>
            <w:r w:rsidR="002D7A04" w:rsidRPr="00625FC5">
              <w:rPr>
                <w:rFonts w:cs="Arial"/>
                <w:sz w:val="18"/>
                <w:szCs w:val="18"/>
              </w:rPr>
              <w:t>.</w:t>
            </w:r>
          </w:p>
        </w:tc>
      </w:tr>
      <w:tr w:rsidR="006F7804" w:rsidRPr="00A449D8" w14:paraId="79E577F2" w14:textId="77777777" w:rsidTr="0022192B">
        <w:trPr>
          <w:trHeight w:val="288"/>
        </w:trPr>
        <w:tc>
          <w:tcPr>
            <w:tcW w:w="2316" w:type="dxa"/>
            <w:shd w:val="clear" w:color="auto" w:fill="auto"/>
          </w:tcPr>
          <w:p w14:paraId="615BC2A5" w14:textId="49E87060" w:rsidR="006F7804" w:rsidRPr="00A449D8" w:rsidRDefault="006F7804" w:rsidP="00707533">
            <w:pPr>
              <w:spacing w:before="60" w:after="60"/>
              <w:rPr>
                <w:rFonts w:cs="Arial"/>
                <w:sz w:val="18"/>
                <w:szCs w:val="18"/>
              </w:rPr>
            </w:pPr>
            <w:r w:rsidRPr="0051078C">
              <w:rPr>
                <w:rFonts w:cs="Arial"/>
                <w:sz w:val="18"/>
                <w:szCs w:val="18"/>
              </w:rPr>
              <w:t>Multidisciplinary team</w:t>
            </w:r>
          </w:p>
        </w:tc>
        <w:tc>
          <w:tcPr>
            <w:tcW w:w="7312" w:type="dxa"/>
            <w:shd w:val="clear" w:color="auto" w:fill="auto"/>
          </w:tcPr>
          <w:p w14:paraId="18471460" w14:textId="29F571A3" w:rsidR="006F7804" w:rsidRPr="00A449D8" w:rsidRDefault="00090DC6" w:rsidP="00707533">
            <w:pPr>
              <w:suppressAutoHyphens/>
              <w:spacing w:before="60" w:after="60"/>
              <w:rPr>
                <w:rFonts w:cs="Arial"/>
                <w:sz w:val="18"/>
                <w:szCs w:val="18"/>
              </w:rPr>
            </w:pPr>
            <w:r>
              <w:rPr>
                <w:rFonts w:cs="Arial"/>
                <w:sz w:val="18"/>
                <w:szCs w:val="18"/>
              </w:rPr>
              <w:t>T</w:t>
            </w:r>
            <w:r w:rsidR="006F7804" w:rsidRPr="00E972B2">
              <w:rPr>
                <w:rFonts w:cs="Arial"/>
                <w:sz w:val="18"/>
                <w:szCs w:val="18"/>
              </w:rPr>
              <w:t xml:space="preserve">he </w:t>
            </w:r>
            <w:r w:rsidR="00B44FAB">
              <w:rPr>
                <w:rFonts w:cs="Arial"/>
                <w:sz w:val="18"/>
                <w:szCs w:val="18"/>
              </w:rPr>
              <w:t>c</w:t>
            </w:r>
            <w:r w:rsidR="006F7804" w:rsidRPr="00E972B2">
              <w:rPr>
                <w:rFonts w:cs="Arial"/>
                <w:sz w:val="18"/>
                <w:szCs w:val="18"/>
              </w:rPr>
              <w:t xml:space="preserve">lient </w:t>
            </w:r>
            <w:r w:rsidR="00B44FAB">
              <w:rPr>
                <w:rFonts w:cs="Arial"/>
                <w:sz w:val="18"/>
                <w:szCs w:val="18"/>
              </w:rPr>
              <w:t>s</w:t>
            </w:r>
            <w:r w:rsidR="006F7804" w:rsidRPr="00E972B2">
              <w:rPr>
                <w:rFonts w:cs="Arial"/>
                <w:sz w:val="18"/>
                <w:szCs w:val="18"/>
              </w:rPr>
              <w:t>ervices</w:t>
            </w:r>
            <w:r w:rsidR="001241A3">
              <w:rPr>
                <w:rFonts w:cs="Arial"/>
                <w:sz w:val="18"/>
                <w:szCs w:val="18"/>
              </w:rPr>
              <w:t xml:space="preserve"> or </w:t>
            </w:r>
            <w:r w:rsidR="00B44FAB">
              <w:rPr>
                <w:rFonts w:cs="Arial"/>
                <w:sz w:val="18"/>
                <w:szCs w:val="18"/>
              </w:rPr>
              <w:t>t</w:t>
            </w:r>
            <w:r w:rsidR="001241A3">
              <w:rPr>
                <w:rFonts w:cs="Arial"/>
                <w:sz w:val="18"/>
                <w:szCs w:val="18"/>
              </w:rPr>
              <w:t xml:space="preserve">herapeutic </w:t>
            </w:r>
            <w:r w:rsidR="00B44FAB">
              <w:rPr>
                <w:rFonts w:cs="Arial"/>
                <w:sz w:val="18"/>
                <w:szCs w:val="18"/>
              </w:rPr>
              <w:t>s</w:t>
            </w:r>
            <w:r w:rsidR="001241A3">
              <w:rPr>
                <w:rFonts w:cs="Arial"/>
                <w:sz w:val="18"/>
                <w:szCs w:val="18"/>
              </w:rPr>
              <w:t>upport</w:t>
            </w:r>
            <w:r w:rsidR="006F7804" w:rsidRPr="00E972B2">
              <w:rPr>
                <w:rFonts w:cs="Arial"/>
                <w:sz w:val="18"/>
                <w:szCs w:val="18"/>
              </w:rPr>
              <w:t xml:space="preserve"> </w:t>
            </w:r>
            <w:r w:rsidR="00B44FAB">
              <w:rPr>
                <w:rFonts w:cs="Arial"/>
                <w:sz w:val="18"/>
                <w:szCs w:val="18"/>
              </w:rPr>
              <w:t>t</w:t>
            </w:r>
            <w:r w:rsidR="006F7804" w:rsidRPr="00E972B2">
              <w:rPr>
                <w:rFonts w:cs="Arial"/>
                <w:sz w:val="18"/>
                <w:szCs w:val="18"/>
              </w:rPr>
              <w:t>eams, which include caseworkers, therapeutic staff and cultural staff.</w:t>
            </w:r>
          </w:p>
        </w:tc>
      </w:tr>
      <w:tr w:rsidR="000737FD" w:rsidRPr="00A449D8" w14:paraId="536016B5" w14:textId="77777777" w:rsidTr="006549D5">
        <w:trPr>
          <w:trHeight w:val="288"/>
        </w:trPr>
        <w:tc>
          <w:tcPr>
            <w:tcW w:w="2316" w:type="dxa"/>
            <w:shd w:val="clear" w:color="auto" w:fill="auto"/>
          </w:tcPr>
          <w:p w14:paraId="26897F6E" w14:textId="37EAD1C0" w:rsidR="000737FD" w:rsidRPr="008C7693" w:rsidRDefault="000737FD" w:rsidP="00707533">
            <w:pPr>
              <w:spacing w:before="60" w:after="60"/>
              <w:rPr>
                <w:rFonts w:cs="Arial"/>
                <w:sz w:val="18"/>
                <w:szCs w:val="18"/>
              </w:rPr>
            </w:pPr>
            <w:r w:rsidRPr="008C7693">
              <w:rPr>
                <w:rFonts w:cs="Arial"/>
                <w:sz w:val="18"/>
                <w:szCs w:val="18"/>
              </w:rPr>
              <w:t xml:space="preserve">Non-core programs </w:t>
            </w:r>
          </w:p>
        </w:tc>
        <w:tc>
          <w:tcPr>
            <w:tcW w:w="7312" w:type="dxa"/>
            <w:shd w:val="clear" w:color="auto" w:fill="auto"/>
          </w:tcPr>
          <w:p w14:paraId="03EA6CE4" w14:textId="26705DBD" w:rsidR="000737FD" w:rsidRPr="008C7693" w:rsidRDefault="000737FD" w:rsidP="00707533">
            <w:pPr>
              <w:tabs>
                <w:tab w:val="left" w:pos="567"/>
              </w:tabs>
              <w:spacing w:before="60" w:after="60"/>
              <w:rPr>
                <w:rFonts w:cs="Arial"/>
                <w:sz w:val="18"/>
                <w:szCs w:val="18"/>
              </w:rPr>
            </w:pPr>
            <w:r w:rsidRPr="008C7693">
              <w:rPr>
                <w:rFonts w:cs="Arial"/>
                <w:sz w:val="18"/>
                <w:szCs w:val="18"/>
              </w:rPr>
              <w:t xml:space="preserve">Special programs or activities that are specifically designed to promote and incentivise prosocial behaviour. Individual </w:t>
            </w:r>
            <w:r w:rsidR="00090DC6">
              <w:rPr>
                <w:rFonts w:cs="Arial"/>
                <w:sz w:val="18"/>
                <w:szCs w:val="18"/>
              </w:rPr>
              <w:t>YDCs</w:t>
            </w:r>
            <w:r w:rsidRPr="008C7693">
              <w:rPr>
                <w:rFonts w:cs="Arial"/>
                <w:sz w:val="18"/>
                <w:szCs w:val="18"/>
              </w:rPr>
              <w:t xml:space="preserve"> can determine how to use and provide these.  </w:t>
            </w:r>
          </w:p>
        </w:tc>
      </w:tr>
      <w:tr w:rsidR="0091135E" w:rsidRPr="00A449D8" w14:paraId="7490671E" w14:textId="77777777" w:rsidTr="006549D5">
        <w:trPr>
          <w:trHeight w:val="288"/>
        </w:trPr>
        <w:tc>
          <w:tcPr>
            <w:tcW w:w="2316" w:type="dxa"/>
            <w:shd w:val="clear" w:color="auto" w:fill="auto"/>
          </w:tcPr>
          <w:p w14:paraId="68E2870D" w14:textId="6A3D5CEE" w:rsidR="0091135E" w:rsidRPr="008C7693" w:rsidRDefault="0091135E" w:rsidP="00707533">
            <w:pPr>
              <w:spacing w:before="60" w:after="60"/>
              <w:rPr>
                <w:rFonts w:cs="Arial"/>
                <w:sz w:val="18"/>
                <w:szCs w:val="18"/>
              </w:rPr>
            </w:pPr>
            <w:r>
              <w:rPr>
                <w:rFonts w:cs="Arial"/>
                <w:sz w:val="18"/>
                <w:szCs w:val="18"/>
              </w:rPr>
              <w:t>NTS</w:t>
            </w:r>
          </w:p>
        </w:tc>
        <w:tc>
          <w:tcPr>
            <w:tcW w:w="7312" w:type="dxa"/>
            <w:shd w:val="clear" w:color="auto" w:fill="auto"/>
          </w:tcPr>
          <w:p w14:paraId="5563E68C" w14:textId="2B1C2C1E" w:rsidR="0091135E" w:rsidRPr="008C7693" w:rsidRDefault="00090DC6" w:rsidP="00707533">
            <w:pPr>
              <w:tabs>
                <w:tab w:val="left" w:pos="567"/>
              </w:tabs>
              <w:spacing w:before="60" w:after="60"/>
              <w:rPr>
                <w:rFonts w:cs="Arial"/>
                <w:sz w:val="18"/>
                <w:szCs w:val="18"/>
              </w:rPr>
            </w:pPr>
            <w:r>
              <w:rPr>
                <w:rFonts w:cs="Arial"/>
                <w:sz w:val="18"/>
                <w:szCs w:val="18"/>
              </w:rPr>
              <w:t>N</w:t>
            </w:r>
            <w:r w:rsidR="0091135E">
              <w:rPr>
                <w:rFonts w:cs="Arial"/>
                <w:sz w:val="18"/>
                <w:szCs w:val="18"/>
              </w:rPr>
              <w:t xml:space="preserve">ot to share </w:t>
            </w:r>
          </w:p>
        </w:tc>
      </w:tr>
      <w:tr w:rsidR="000737FD" w:rsidRPr="00A449D8" w14:paraId="4509015A" w14:textId="77777777" w:rsidTr="0022192B">
        <w:trPr>
          <w:trHeight w:val="504"/>
        </w:trPr>
        <w:tc>
          <w:tcPr>
            <w:tcW w:w="2316" w:type="dxa"/>
            <w:shd w:val="clear" w:color="auto" w:fill="auto"/>
          </w:tcPr>
          <w:p w14:paraId="03E49FB1" w14:textId="77777777" w:rsidR="000737FD" w:rsidRPr="00A449D8" w:rsidRDefault="000737FD" w:rsidP="00707533">
            <w:pPr>
              <w:spacing w:before="60" w:after="60"/>
              <w:rPr>
                <w:rFonts w:cs="Arial"/>
                <w:sz w:val="18"/>
                <w:szCs w:val="18"/>
              </w:rPr>
            </w:pPr>
            <w:r w:rsidRPr="00A449D8">
              <w:rPr>
                <w:rFonts w:cs="Arial"/>
                <w:sz w:val="18"/>
                <w:szCs w:val="18"/>
              </w:rPr>
              <w:t>Separation</w:t>
            </w:r>
          </w:p>
        </w:tc>
        <w:tc>
          <w:tcPr>
            <w:tcW w:w="7312" w:type="dxa"/>
            <w:shd w:val="clear" w:color="auto" w:fill="auto"/>
          </w:tcPr>
          <w:p w14:paraId="74CF053E" w14:textId="77777777" w:rsidR="000737FD" w:rsidRPr="00A449D8" w:rsidRDefault="000737FD" w:rsidP="00707533">
            <w:pPr>
              <w:tabs>
                <w:tab w:val="center" w:pos="4153"/>
                <w:tab w:val="right" w:pos="8306"/>
                <w:tab w:val="left" w:pos="9214"/>
              </w:tabs>
              <w:spacing w:before="60" w:after="60"/>
              <w:rPr>
                <w:rFonts w:cs="Arial"/>
                <w:sz w:val="18"/>
                <w:szCs w:val="18"/>
              </w:rPr>
            </w:pPr>
            <w:r>
              <w:rPr>
                <w:rFonts w:cs="Arial"/>
                <w:sz w:val="18"/>
                <w:szCs w:val="18"/>
              </w:rPr>
              <w:t>When a</w:t>
            </w:r>
            <w:r w:rsidRPr="00A449D8">
              <w:rPr>
                <w:rFonts w:cs="Arial"/>
                <w:sz w:val="18"/>
                <w:szCs w:val="18"/>
              </w:rPr>
              <w:t xml:space="preserve"> young person</w:t>
            </w:r>
            <w:r>
              <w:rPr>
                <w:rFonts w:cs="Arial"/>
                <w:sz w:val="18"/>
                <w:szCs w:val="18"/>
              </w:rPr>
              <w:t xml:space="preserve"> is placed</w:t>
            </w:r>
            <w:r w:rsidRPr="00A449D8">
              <w:rPr>
                <w:rFonts w:cs="Arial"/>
                <w:sz w:val="18"/>
                <w:szCs w:val="18"/>
              </w:rPr>
              <w:t xml:space="preserve"> in a locked room by themselves for a reason prescribed under section 21 of the </w:t>
            </w:r>
            <w:r w:rsidRPr="00A449D8">
              <w:rPr>
                <w:rFonts w:cs="Arial"/>
                <w:i/>
                <w:sz w:val="18"/>
                <w:szCs w:val="18"/>
              </w:rPr>
              <w:t>Youth Justice Regulation 2016.</w:t>
            </w:r>
            <w:r w:rsidRPr="00A449D8">
              <w:rPr>
                <w:rFonts w:cs="Arial"/>
                <w:sz w:val="18"/>
                <w:szCs w:val="18"/>
              </w:rPr>
              <w:t xml:space="preserve"> </w:t>
            </w:r>
          </w:p>
        </w:tc>
      </w:tr>
      <w:tr w:rsidR="00894321" w:rsidRPr="00A449D8" w14:paraId="262CF6A2" w14:textId="77777777" w:rsidTr="009F02DB">
        <w:trPr>
          <w:trHeight w:val="287"/>
        </w:trPr>
        <w:tc>
          <w:tcPr>
            <w:tcW w:w="2316" w:type="dxa"/>
            <w:shd w:val="clear" w:color="auto" w:fill="auto"/>
          </w:tcPr>
          <w:p w14:paraId="753E81D8" w14:textId="1614B5B0" w:rsidR="00894321" w:rsidRPr="00A449D8" w:rsidRDefault="00894321" w:rsidP="00707533">
            <w:pPr>
              <w:spacing w:before="60" w:after="60"/>
              <w:rPr>
                <w:rFonts w:cs="Arial"/>
                <w:sz w:val="18"/>
                <w:szCs w:val="18"/>
              </w:rPr>
            </w:pPr>
            <w:r w:rsidRPr="00E112BD">
              <w:rPr>
                <w:rFonts w:cs="Arial"/>
                <w:sz w:val="18"/>
                <w:szCs w:val="18"/>
              </w:rPr>
              <w:t>SIYP</w:t>
            </w:r>
          </w:p>
        </w:tc>
        <w:tc>
          <w:tcPr>
            <w:tcW w:w="7312" w:type="dxa"/>
            <w:shd w:val="clear" w:color="auto" w:fill="auto"/>
          </w:tcPr>
          <w:p w14:paraId="7A08297F" w14:textId="72D543A7" w:rsidR="00894321" w:rsidRDefault="00894321" w:rsidP="00707533">
            <w:pPr>
              <w:tabs>
                <w:tab w:val="center" w:pos="4153"/>
                <w:tab w:val="right" w:pos="8306"/>
                <w:tab w:val="left" w:pos="9214"/>
              </w:tabs>
              <w:spacing w:before="60" w:after="60"/>
              <w:rPr>
                <w:rFonts w:cs="Arial"/>
                <w:sz w:val="18"/>
                <w:szCs w:val="18"/>
              </w:rPr>
            </w:pPr>
            <w:r>
              <w:rPr>
                <w:rFonts w:cs="Arial"/>
                <w:sz w:val="18"/>
                <w:szCs w:val="18"/>
              </w:rPr>
              <w:t>Special interest young person</w:t>
            </w:r>
          </w:p>
        </w:tc>
      </w:tr>
    </w:tbl>
    <w:p w14:paraId="5E187264" w14:textId="77777777" w:rsidR="00F40559" w:rsidRPr="00F40559" w:rsidRDefault="00F40559" w:rsidP="00F40559">
      <w:pPr>
        <w:pStyle w:val="Heading2"/>
      </w:pPr>
      <w:r w:rsidRPr="00F40559">
        <w:t>Human rights compatibility statement</w:t>
      </w:r>
    </w:p>
    <w:p w14:paraId="6AE94A21" w14:textId="77777777" w:rsidR="00F40559" w:rsidRPr="00F40559" w:rsidRDefault="00F40559" w:rsidP="00F40559">
      <w:pPr>
        <w:rPr>
          <w:rFonts w:eastAsiaTheme="minorHAnsi"/>
          <w:color w:val="044A91"/>
          <w:u w:val="single"/>
        </w:rPr>
      </w:pPr>
      <w:r w:rsidRPr="00F40559">
        <w:t xml:space="preserve">Youth Justice is committed to respecting, protecting and promoting human rights. Under the </w:t>
      </w:r>
      <w:hyperlink r:id="rId16" w:history="1">
        <w:r w:rsidRPr="00F40559">
          <w:rPr>
            <w:rStyle w:val="Hyperlink"/>
            <w:i/>
            <w:iCs/>
          </w:rPr>
          <w:t>Human Rights Act 2019</w:t>
        </w:r>
      </w:hyperlink>
      <w:r w:rsidRPr="00F40559">
        <w:t xml:space="preserve">, Youth Justice has an obligation to act and make decisions in a way that is compatible with and properly considers human rights.  When </w:t>
      </w:r>
      <w:proofErr w:type="gramStart"/>
      <w:r w:rsidRPr="00F40559">
        <w:t>making a decision</w:t>
      </w:r>
      <w:proofErr w:type="gramEnd"/>
      <w:r w:rsidRPr="00F40559">
        <w:t xml:space="preserve"> about the care and management of young people, decision-makers must comply with that obligation. </w:t>
      </w:r>
    </w:p>
    <w:p w14:paraId="12CDD218" w14:textId="77777777" w:rsidR="00F40559" w:rsidRPr="00F40559" w:rsidRDefault="00F40559" w:rsidP="00F40559">
      <w:pPr>
        <w:pStyle w:val="Heading2"/>
      </w:pPr>
      <w:r w:rsidRPr="00F40559">
        <w:t>Multicultural Queensland Charter</w:t>
      </w:r>
    </w:p>
    <w:p w14:paraId="7D01B12A" w14:textId="77777777" w:rsidR="00F40559" w:rsidRPr="00F40559" w:rsidRDefault="00F40559" w:rsidP="00F40559">
      <w:pPr>
        <w:rPr>
          <w:rFonts w:eastAsiaTheme="minorHAnsi"/>
        </w:rPr>
      </w:pPr>
      <w:r w:rsidRPr="00F40559">
        <w:t xml:space="preserve">Youth Justice supports the </w:t>
      </w:r>
      <w:hyperlink r:id="rId17" w:history="1">
        <w:r w:rsidRPr="00F40559">
          <w:rPr>
            <w:rStyle w:val="Hyperlink"/>
          </w:rPr>
          <w:t>Multicultural Queensland Charter</w:t>
        </w:r>
      </w:hyperlink>
      <w:r w:rsidRPr="00F40559">
        <w:t xml:space="preserve">, established under the </w:t>
      </w:r>
      <w:r w:rsidRPr="00F40559">
        <w:rPr>
          <w:i/>
          <w:iCs/>
        </w:rPr>
        <w:t>Multicultural Recognition Act 2016</w:t>
      </w:r>
      <w:r w:rsidRPr="00F40559">
        <w:t xml:space="preserve"> (Qld).  The Charter seeks to promote Queensland as a unified, harmonious and inclusive community. </w:t>
      </w:r>
    </w:p>
    <w:p w14:paraId="44F69F47" w14:textId="77777777" w:rsidR="00F40559" w:rsidRPr="00F40559" w:rsidRDefault="00F40559" w:rsidP="00F40559">
      <w:pPr>
        <w:pStyle w:val="Heading2"/>
      </w:pPr>
      <w:r w:rsidRPr="00F40559">
        <w:t>Child safe standards</w:t>
      </w:r>
    </w:p>
    <w:p w14:paraId="44494CEC" w14:textId="77777777" w:rsidR="00F40559" w:rsidRPr="00F40559" w:rsidRDefault="00F40559" w:rsidP="00F40559">
      <w:pPr>
        <w:rPr>
          <w:rFonts w:eastAsiaTheme="minorHAnsi"/>
          <w:b/>
          <w:bCs/>
        </w:rPr>
      </w:pPr>
      <w:r w:rsidRPr="00F40559">
        <w:rPr>
          <w:color w:val="000000"/>
        </w:rPr>
        <w:t xml:space="preserve">The Royal Commission into Institutionalised Responses to Child Sexual Abuse developed several national </w:t>
      </w:r>
      <w:hyperlink r:id="rId18" w:history="1">
        <w:r w:rsidRPr="00F40559">
          <w:rPr>
            <w:rStyle w:val="Hyperlink"/>
          </w:rPr>
          <w:t>child safe standards</w:t>
        </w:r>
      </w:hyperlink>
      <w:r w:rsidRPr="00F40559">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4B18C350" w14:textId="77777777" w:rsidR="00F40559" w:rsidRPr="00F40559" w:rsidRDefault="00F40559" w:rsidP="00F40559">
      <w:pPr>
        <w:pStyle w:val="Heading2"/>
      </w:pPr>
      <w:r w:rsidRPr="00F40559">
        <w:t>State disability plan</w:t>
      </w:r>
    </w:p>
    <w:p w14:paraId="1009BC24" w14:textId="633AB67B" w:rsidR="00F40559" w:rsidRDefault="00F40559" w:rsidP="00F40559">
      <w:pPr>
        <w:rPr>
          <w:rFonts w:eastAsiaTheme="minorHAnsi"/>
          <w:color w:val="000000"/>
        </w:rPr>
      </w:pPr>
      <w:r w:rsidRPr="00F40559">
        <w:t>Youth Justice </w:t>
      </w:r>
      <w:r w:rsidRPr="00F40559">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9" w:history="1">
        <w:r w:rsidRPr="00F40559">
          <w:rPr>
            <w:rStyle w:val="Hyperlink"/>
            <w:color w:val="0066CC"/>
          </w:rPr>
          <w:t>All Abilities Queensland: opportunities for all</w:t>
        </w:r>
      </w:hyperlink>
      <w:r w:rsidRPr="00F40559">
        <w:rPr>
          <w:color w:val="000000"/>
        </w:rPr>
        <w:t> state disability plan and support improved access to services for Queenslanders with disability.</w:t>
      </w:r>
    </w:p>
    <w:p w14:paraId="4901583A" w14:textId="6A284C25" w:rsidR="00536288" w:rsidRPr="00090DC6" w:rsidRDefault="00536288" w:rsidP="00090DC6">
      <w:pPr>
        <w:pStyle w:val="Heading2"/>
      </w:pPr>
      <w:r w:rsidRPr="00090DC6">
        <w:t xml:space="preserve">Feedback and </w:t>
      </w:r>
      <w:r w:rsidR="00090DC6">
        <w:t>r</w:t>
      </w:r>
      <w:r w:rsidRPr="00090DC6">
        <w:t xml:space="preserve">eflective </w:t>
      </w:r>
      <w:r w:rsidR="00090DC6">
        <w:t>p</w:t>
      </w:r>
      <w:r w:rsidRPr="00090DC6">
        <w:t xml:space="preserve">ractice </w:t>
      </w:r>
    </w:p>
    <w:p w14:paraId="5E2B4DB6" w14:textId="5E778B63" w:rsidR="00222782" w:rsidRDefault="00536288" w:rsidP="00F40559">
      <w:pPr>
        <w:rPr>
          <w:szCs w:val="22"/>
        </w:rPr>
      </w:pPr>
      <w:r w:rsidRPr="0064664D">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To that end, all Youth Justice staff are encouraged to provide feedback about operational policy and procedure to inform routine review of our work to maintain a high standard of service delivery. Please make your views known through your management team or by emailing </w:t>
      </w:r>
      <w:hyperlink r:id="rId20" w:history="1">
        <w:r w:rsidRPr="0064664D">
          <w:rPr>
            <w:rStyle w:val="Hyperlink"/>
            <w:iCs/>
          </w:rPr>
          <w:t>YDCPracticeEnquiries@youthjustice.qld.gov.au</w:t>
        </w:r>
      </w:hyperlink>
      <w:r w:rsidRPr="0064664D">
        <w:rPr>
          <w:iCs/>
        </w:rPr>
        <w:t>.</w:t>
      </w:r>
      <w:r w:rsidR="006F5D99">
        <w:rPr>
          <w:b/>
          <w:szCs w:val="22"/>
        </w:rPr>
        <w:br w:type="page"/>
      </w:r>
    </w:p>
    <w:p w14:paraId="0D387DEA" w14:textId="77777777" w:rsidR="00A560A0" w:rsidRPr="00A560A0" w:rsidRDefault="00A560A0" w:rsidP="00A560A0">
      <w:pPr>
        <w:spacing w:after="0"/>
        <w:rPr>
          <w:b/>
          <w:szCs w:val="22"/>
        </w:rPr>
      </w:pPr>
    </w:p>
    <w:p w14:paraId="3E5120C0" w14:textId="6D237EF3" w:rsidR="00222782" w:rsidRPr="00B53177" w:rsidRDefault="00222782" w:rsidP="00222782">
      <w:pPr>
        <w:tabs>
          <w:tab w:val="left" w:pos="2552"/>
        </w:tabs>
        <w:rPr>
          <w:szCs w:val="22"/>
        </w:rPr>
      </w:pPr>
      <w:r w:rsidRPr="00A449D8">
        <w:rPr>
          <w:b/>
          <w:szCs w:val="22"/>
        </w:rPr>
        <w:t>Version number:</w:t>
      </w:r>
      <w:r>
        <w:rPr>
          <w:szCs w:val="22"/>
        </w:rPr>
        <w:tab/>
      </w:r>
      <w:r w:rsidRPr="005867DA">
        <w:rPr>
          <w:szCs w:val="22"/>
        </w:rPr>
        <w:t>1.</w:t>
      </w:r>
      <w:r w:rsidR="00BE0C60">
        <w:rPr>
          <w:szCs w:val="22"/>
        </w:rPr>
        <w:t>7</w:t>
      </w:r>
    </w:p>
    <w:p w14:paraId="4962333A" w14:textId="70B3E8CE" w:rsidR="00222782" w:rsidRPr="000833AA" w:rsidRDefault="00222782" w:rsidP="00222782">
      <w:pPr>
        <w:tabs>
          <w:tab w:val="left" w:pos="2552"/>
        </w:tabs>
        <w:rPr>
          <w:szCs w:val="22"/>
        </w:rPr>
      </w:pPr>
      <w:r w:rsidRPr="00B53177">
        <w:rPr>
          <w:b/>
          <w:szCs w:val="22"/>
        </w:rPr>
        <w:t xml:space="preserve">Date of </w:t>
      </w:r>
      <w:r w:rsidRPr="000833AA">
        <w:rPr>
          <w:b/>
          <w:szCs w:val="22"/>
        </w:rPr>
        <w:t>approval:</w:t>
      </w:r>
      <w:r w:rsidRPr="000833AA">
        <w:rPr>
          <w:szCs w:val="22"/>
        </w:rPr>
        <w:tab/>
      </w:r>
      <w:r w:rsidR="007F6B04">
        <w:rPr>
          <w:szCs w:val="22"/>
        </w:rPr>
        <w:t>2 May 2023</w:t>
      </w:r>
    </w:p>
    <w:p w14:paraId="57540ADD" w14:textId="77777777" w:rsidR="00222782" w:rsidRPr="000833AA" w:rsidRDefault="00222782" w:rsidP="0022192B">
      <w:pPr>
        <w:tabs>
          <w:tab w:val="left" w:pos="2552"/>
        </w:tabs>
        <w:spacing w:after="0"/>
        <w:rPr>
          <w:rFonts w:cs="Arial"/>
          <w:szCs w:val="22"/>
        </w:rPr>
      </w:pPr>
      <w:r w:rsidRPr="000833AA">
        <w:rPr>
          <w:b/>
          <w:szCs w:val="22"/>
        </w:rPr>
        <w:t xml:space="preserve">Approved </w:t>
      </w:r>
      <w:proofErr w:type="gramStart"/>
      <w:r w:rsidRPr="000833AA">
        <w:rPr>
          <w:b/>
          <w:szCs w:val="22"/>
        </w:rPr>
        <w:t>by:</w:t>
      </w:r>
      <w:proofErr w:type="gramEnd"/>
      <w:r w:rsidRPr="000833AA">
        <w:rPr>
          <w:szCs w:val="22"/>
        </w:rPr>
        <w:tab/>
        <w:t xml:space="preserve">1.0 </w:t>
      </w:r>
      <w:r w:rsidRPr="000833AA">
        <w:rPr>
          <w:rFonts w:cs="Arial"/>
          <w:szCs w:val="22"/>
        </w:rPr>
        <w:t>Director General DJAG (23 September 2013)</w:t>
      </w:r>
    </w:p>
    <w:p w14:paraId="4E31B579" w14:textId="77777777" w:rsidR="00222782" w:rsidRPr="000833AA" w:rsidRDefault="00222782" w:rsidP="0022192B">
      <w:pPr>
        <w:spacing w:after="0"/>
        <w:ind w:left="1080"/>
        <w:jc w:val="both"/>
        <w:rPr>
          <w:rFonts w:cs="Arial"/>
          <w:szCs w:val="22"/>
        </w:rPr>
      </w:pPr>
      <w:r w:rsidRPr="000833AA">
        <w:rPr>
          <w:rFonts w:cs="Arial"/>
          <w:szCs w:val="22"/>
        </w:rPr>
        <w:tab/>
      </w:r>
      <w:r w:rsidRPr="000833AA">
        <w:rPr>
          <w:rFonts w:cs="Arial"/>
          <w:szCs w:val="22"/>
        </w:rPr>
        <w:tab/>
      </w:r>
      <w:r w:rsidRPr="000833AA">
        <w:rPr>
          <w:rFonts w:cs="Arial"/>
          <w:szCs w:val="22"/>
        </w:rPr>
        <w:tab/>
        <w:t>1.1 Assistant Director-General (22 July 2015)</w:t>
      </w:r>
    </w:p>
    <w:p w14:paraId="640BC017" w14:textId="77777777" w:rsidR="00222782" w:rsidRPr="000833AA" w:rsidRDefault="00222782" w:rsidP="00222782">
      <w:pPr>
        <w:tabs>
          <w:tab w:val="left" w:pos="2552"/>
        </w:tabs>
        <w:spacing w:after="0"/>
        <w:rPr>
          <w:rFonts w:cs="Arial"/>
          <w:szCs w:val="22"/>
        </w:rPr>
      </w:pPr>
      <w:r w:rsidRPr="000833AA">
        <w:rPr>
          <w:rFonts w:cs="Arial"/>
          <w:szCs w:val="22"/>
        </w:rPr>
        <w:tab/>
      </w:r>
      <w:r w:rsidRPr="000833AA">
        <w:rPr>
          <w:rFonts w:cs="Arial"/>
          <w:szCs w:val="22"/>
        </w:rPr>
        <w:tab/>
        <w:t>1.2 Director, Practice, Program and Design (16 November 2017)</w:t>
      </w:r>
    </w:p>
    <w:p w14:paraId="47EB3EF7" w14:textId="77777777" w:rsidR="00222782" w:rsidRPr="000833AA" w:rsidRDefault="00222782" w:rsidP="00222782">
      <w:pPr>
        <w:tabs>
          <w:tab w:val="left" w:pos="2552"/>
        </w:tabs>
        <w:spacing w:after="0"/>
        <w:rPr>
          <w:rFonts w:cs="Arial"/>
          <w:szCs w:val="22"/>
        </w:rPr>
      </w:pPr>
      <w:r w:rsidRPr="000833AA">
        <w:rPr>
          <w:rFonts w:cs="Arial"/>
          <w:szCs w:val="22"/>
        </w:rPr>
        <w:tab/>
      </w:r>
      <w:r w:rsidRPr="000833AA">
        <w:rPr>
          <w:rFonts w:cs="Arial"/>
          <w:szCs w:val="22"/>
        </w:rPr>
        <w:tab/>
        <w:t>1.3 Director, Secure Services Operations and Practice</w:t>
      </w:r>
    </w:p>
    <w:p w14:paraId="2561967B" w14:textId="77777777" w:rsidR="00994E33" w:rsidRPr="000833AA" w:rsidRDefault="00222782" w:rsidP="00222782">
      <w:pPr>
        <w:tabs>
          <w:tab w:val="left" w:pos="2552"/>
        </w:tabs>
        <w:spacing w:after="0"/>
        <w:rPr>
          <w:rFonts w:cs="Arial"/>
          <w:szCs w:val="22"/>
        </w:rPr>
      </w:pPr>
      <w:r w:rsidRPr="000833AA">
        <w:rPr>
          <w:rFonts w:cs="Arial"/>
          <w:szCs w:val="22"/>
        </w:rPr>
        <w:tab/>
      </w:r>
      <w:r w:rsidRPr="000833AA">
        <w:rPr>
          <w:rFonts w:cs="Arial"/>
          <w:szCs w:val="22"/>
        </w:rPr>
        <w:tab/>
        <w:t>1.4 Deputy Director-General (2 December 2019)</w:t>
      </w:r>
    </w:p>
    <w:p w14:paraId="31D52A18" w14:textId="665E742F" w:rsidR="00222782" w:rsidRDefault="00994E33" w:rsidP="00D365E2">
      <w:pPr>
        <w:spacing w:after="0"/>
        <w:ind w:left="2880"/>
        <w:rPr>
          <w:rFonts w:cs="Arial"/>
          <w:szCs w:val="22"/>
        </w:rPr>
      </w:pPr>
      <w:r w:rsidRPr="000833AA">
        <w:rPr>
          <w:rFonts w:cs="Arial"/>
          <w:szCs w:val="22"/>
        </w:rPr>
        <w:t xml:space="preserve">1.5 </w:t>
      </w:r>
      <w:r w:rsidR="00466B30" w:rsidRPr="000833AA">
        <w:rPr>
          <w:rFonts w:cs="Arial"/>
          <w:szCs w:val="22"/>
        </w:rPr>
        <w:t>Director, Secure Services Operations and Practice (16 December</w:t>
      </w:r>
      <w:r w:rsidR="00643FA6" w:rsidRPr="000833AA">
        <w:rPr>
          <w:rFonts w:cs="Arial"/>
          <w:szCs w:val="22"/>
        </w:rPr>
        <w:t xml:space="preserve"> </w:t>
      </w:r>
      <w:r w:rsidR="00466B30" w:rsidRPr="000833AA">
        <w:rPr>
          <w:rFonts w:cs="Arial"/>
          <w:szCs w:val="22"/>
        </w:rPr>
        <w:t>2019)</w:t>
      </w:r>
    </w:p>
    <w:p w14:paraId="652DBD93" w14:textId="12FA9F4B" w:rsidR="00BE0C60" w:rsidRPr="00313B6E" w:rsidRDefault="00BE0C60" w:rsidP="00BE0C60">
      <w:pPr>
        <w:spacing w:after="0"/>
        <w:ind w:left="2880"/>
        <w:rPr>
          <w:rFonts w:cs="Arial"/>
          <w:szCs w:val="22"/>
        </w:rPr>
      </w:pPr>
      <w:r>
        <w:rPr>
          <w:rFonts w:cs="Arial"/>
          <w:szCs w:val="22"/>
        </w:rPr>
        <w:t xml:space="preserve">1.6 </w:t>
      </w:r>
      <w:r w:rsidRPr="00313B6E">
        <w:rPr>
          <w:rFonts w:cs="Arial"/>
          <w:szCs w:val="22"/>
        </w:rPr>
        <w:t>Director, Youth Detention O</w:t>
      </w:r>
      <w:r>
        <w:rPr>
          <w:rFonts w:cs="Arial"/>
          <w:szCs w:val="22"/>
        </w:rPr>
        <w:t>perations and Support (29</w:t>
      </w:r>
      <w:r w:rsidRPr="00313B6E">
        <w:rPr>
          <w:rFonts w:cs="Arial"/>
          <w:szCs w:val="22"/>
        </w:rPr>
        <w:t xml:space="preserve"> June 2020)</w:t>
      </w:r>
    </w:p>
    <w:p w14:paraId="57489DBF" w14:textId="1103421B" w:rsidR="00A16655" w:rsidRPr="000833AA" w:rsidRDefault="00A16655" w:rsidP="00D365E2">
      <w:pPr>
        <w:spacing w:after="0"/>
        <w:ind w:left="2880"/>
        <w:rPr>
          <w:rFonts w:cs="Arial"/>
          <w:szCs w:val="22"/>
        </w:rPr>
      </w:pPr>
      <w:r w:rsidRPr="000833AA">
        <w:rPr>
          <w:rFonts w:cs="Arial"/>
          <w:szCs w:val="22"/>
        </w:rPr>
        <w:t>1.</w:t>
      </w:r>
      <w:r w:rsidR="00BE0C60">
        <w:rPr>
          <w:rFonts w:cs="Arial"/>
          <w:szCs w:val="22"/>
        </w:rPr>
        <w:t>7</w:t>
      </w:r>
      <w:r w:rsidR="006854D8" w:rsidRPr="000833AA">
        <w:rPr>
          <w:rFonts w:cs="Arial"/>
          <w:szCs w:val="22"/>
        </w:rPr>
        <w:t xml:space="preserve"> </w:t>
      </w:r>
      <w:r w:rsidR="00803BF2">
        <w:rPr>
          <w:rFonts w:cs="Arial"/>
          <w:szCs w:val="22"/>
        </w:rPr>
        <w:t xml:space="preserve">Youth Detention Executive Directors </w:t>
      </w:r>
      <w:r w:rsidR="000B2A6C" w:rsidRPr="000833AA">
        <w:rPr>
          <w:rFonts w:cs="Arial"/>
          <w:szCs w:val="22"/>
        </w:rPr>
        <w:t>(</w:t>
      </w:r>
      <w:r w:rsidR="008D4647">
        <w:rPr>
          <w:rFonts w:cs="Arial"/>
          <w:szCs w:val="22"/>
        </w:rPr>
        <w:t>2 May 2023</w:t>
      </w:r>
      <w:r w:rsidR="000B2A6C" w:rsidRPr="000833AA">
        <w:rPr>
          <w:rFonts w:cs="Arial"/>
          <w:szCs w:val="22"/>
        </w:rPr>
        <w:t>)</w:t>
      </w:r>
    </w:p>
    <w:p w14:paraId="59BC983C" w14:textId="77777777" w:rsidR="00222782" w:rsidRPr="000833AA" w:rsidRDefault="00222782" w:rsidP="00222782">
      <w:pPr>
        <w:tabs>
          <w:tab w:val="left" w:pos="2552"/>
        </w:tabs>
        <w:spacing w:after="0"/>
        <w:rPr>
          <w:szCs w:val="22"/>
        </w:rPr>
      </w:pPr>
    </w:p>
    <w:p w14:paraId="33291482" w14:textId="2DBB8218" w:rsidR="00222782" w:rsidRPr="000833AA" w:rsidRDefault="00222782" w:rsidP="00222782">
      <w:pPr>
        <w:tabs>
          <w:tab w:val="left" w:pos="2552"/>
        </w:tabs>
        <w:rPr>
          <w:szCs w:val="22"/>
        </w:rPr>
      </w:pPr>
      <w:r w:rsidRPr="000833AA">
        <w:rPr>
          <w:b/>
          <w:szCs w:val="22"/>
        </w:rPr>
        <w:t>Date of operation:</w:t>
      </w:r>
      <w:r w:rsidRPr="000833AA">
        <w:rPr>
          <w:szCs w:val="22"/>
        </w:rPr>
        <w:tab/>
      </w:r>
      <w:r w:rsidR="00C20A96">
        <w:rPr>
          <w:szCs w:val="22"/>
        </w:rPr>
        <w:t>22 May 2023</w:t>
      </w:r>
    </w:p>
    <w:p w14:paraId="4A04897B" w14:textId="73E8CA92" w:rsidR="00222782" w:rsidRPr="000B2A6C" w:rsidRDefault="00222782">
      <w:pPr>
        <w:tabs>
          <w:tab w:val="left" w:pos="2552"/>
        </w:tabs>
        <w:spacing w:after="120"/>
        <w:rPr>
          <w:szCs w:val="22"/>
        </w:rPr>
      </w:pPr>
      <w:r w:rsidRPr="000833AA">
        <w:rPr>
          <w:b/>
          <w:szCs w:val="22"/>
        </w:rPr>
        <w:t>Date to be reviewed:</w:t>
      </w:r>
      <w:r w:rsidRPr="000833AA">
        <w:rPr>
          <w:szCs w:val="22"/>
        </w:rPr>
        <w:tab/>
      </w:r>
      <w:r w:rsidR="00803BF2">
        <w:rPr>
          <w:szCs w:val="22"/>
        </w:rPr>
        <w:t xml:space="preserve">3 years from date of approval or as required </w:t>
      </w:r>
    </w:p>
    <w:p w14:paraId="51EA6C3E" w14:textId="77777777" w:rsidR="00615C0F" w:rsidRPr="000B2A6C" w:rsidRDefault="00615C0F" w:rsidP="00615C0F">
      <w:pPr>
        <w:pBdr>
          <w:bottom w:val="single" w:sz="6" w:space="1" w:color="auto"/>
        </w:pBdr>
        <w:jc w:val="both"/>
        <w:rPr>
          <w:color w:val="333333"/>
          <w:sz w:val="16"/>
        </w:rPr>
      </w:pPr>
    </w:p>
    <w:p w14:paraId="4050B9D7" w14:textId="6A9E42A9" w:rsidR="00490FD4" w:rsidRPr="000B2A6C" w:rsidRDefault="00615C0F" w:rsidP="00EB0233">
      <w:pPr>
        <w:tabs>
          <w:tab w:val="left" w:pos="2552"/>
        </w:tabs>
        <w:rPr>
          <w:szCs w:val="22"/>
        </w:rPr>
      </w:pPr>
      <w:r w:rsidRPr="000B2A6C">
        <w:rPr>
          <w:b/>
          <w:szCs w:val="22"/>
        </w:rPr>
        <w:t>Office:</w:t>
      </w:r>
      <w:r w:rsidRPr="000B2A6C">
        <w:rPr>
          <w:szCs w:val="22"/>
        </w:rPr>
        <w:tab/>
      </w:r>
      <w:r w:rsidR="00312F5E" w:rsidRPr="000B2A6C">
        <w:rPr>
          <w:szCs w:val="22"/>
        </w:rPr>
        <w:t xml:space="preserve">Statewide Intel and </w:t>
      </w:r>
      <w:r w:rsidR="008574AB" w:rsidRPr="000B2A6C">
        <w:rPr>
          <w:szCs w:val="22"/>
        </w:rPr>
        <w:t>Secure Services Support</w:t>
      </w:r>
    </w:p>
    <w:p w14:paraId="321203EA" w14:textId="6ADBE061" w:rsidR="00615C0F" w:rsidRPr="000F3089" w:rsidRDefault="00615C0F" w:rsidP="006C1BD2">
      <w:pPr>
        <w:tabs>
          <w:tab w:val="left" w:pos="2552"/>
        </w:tabs>
        <w:spacing w:after="0"/>
        <w:ind w:left="2550" w:hanging="2550"/>
        <w:rPr>
          <w:szCs w:val="22"/>
        </w:rPr>
      </w:pPr>
      <w:r w:rsidRPr="000B2A6C">
        <w:rPr>
          <w:b/>
          <w:szCs w:val="22"/>
        </w:rPr>
        <w:t xml:space="preserve">Help </w:t>
      </w:r>
      <w:r w:rsidR="00095E28" w:rsidRPr="000B2A6C">
        <w:rPr>
          <w:b/>
          <w:szCs w:val="22"/>
        </w:rPr>
        <w:t>c</w:t>
      </w:r>
      <w:r w:rsidRPr="000B2A6C">
        <w:rPr>
          <w:b/>
          <w:szCs w:val="22"/>
        </w:rPr>
        <w:t>ontact:</w:t>
      </w:r>
      <w:r w:rsidRPr="000B2A6C">
        <w:rPr>
          <w:szCs w:val="22"/>
        </w:rPr>
        <w:tab/>
      </w:r>
      <w:r w:rsidR="008574AB" w:rsidRPr="000B2A6C">
        <w:rPr>
          <w:szCs w:val="22"/>
        </w:rPr>
        <w:t>Secure Services</w:t>
      </w:r>
      <w:r w:rsidR="00EE5AE1" w:rsidRPr="000B2A6C">
        <w:rPr>
          <w:szCs w:val="22"/>
        </w:rPr>
        <w:t xml:space="preserve"> Support</w:t>
      </w:r>
      <w:r w:rsidR="00D80963" w:rsidRPr="000B2A6C">
        <w:rPr>
          <w:szCs w:val="22"/>
        </w:rPr>
        <w:t>:</w:t>
      </w:r>
      <w:r w:rsidR="00EE5AE1" w:rsidRPr="000B2A6C">
        <w:rPr>
          <w:szCs w:val="22"/>
        </w:rPr>
        <w:t xml:space="preserve">              </w:t>
      </w:r>
      <w:hyperlink r:id="rId21" w:history="1">
        <w:r w:rsidR="00312F5E" w:rsidRPr="000B2A6C">
          <w:rPr>
            <w:rStyle w:val="Hyperlink"/>
          </w:rPr>
          <w:t>YDCPracticeEnquiries@cyjma.qld.gov.au</w:t>
        </w:r>
      </w:hyperlink>
    </w:p>
    <w:p w14:paraId="782D02F8" w14:textId="77777777" w:rsidR="00615C0F" w:rsidRDefault="00615C0F" w:rsidP="00615C0F">
      <w:pPr>
        <w:pBdr>
          <w:bottom w:val="single" w:sz="4" w:space="1" w:color="auto"/>
        </w:pBdr>
        <w:rPr>
          <w:sz w:val="12"/>
        </w:rPr>
      </w:pPr>
    </w:p>
    <w:p w14:paraId="7309FFA0" w14:textId="20E657D1" w:rsidR="00FE4780" w:rsidRPr="004F3734" w:rsidRDefault="00FE4780" w:rsidP="004F3734">
      <w:pPr>
        <w:pStyle w:val="Heading2"/>
      </w:pPr>
      <w:r w:rsidRPr="004F3734">
        <w:t>Communication strategy</w:t>
      </w:r>
    </w:p>
    <w:bookmarkStart w:id="5" w:name="Check15"/>
    <w:p w14:paraId="61A09948" w14:textId="77777777" w:rsidR="00FE4780" w:rsidRPr="00224A79" w:rsidRDefault="00FE4780" w:rsidP="00FE4780">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625FC5">
        <w:rPr>
          <w:rFonts w:cs="Arial"/>
          <w:sz w:val="20"/>
        </w:rPr>
      </w:r>
      <w:r w:rsidR="00625FC5">
        <w:rPr>
          <w:rFonts w:cs="Arial"/>
          <w:sz w:val="20"/>
        </w:rPr>
        <w:fldChar w:fldCharType="separate"/>
      </w:r>
      <w:r w:rsidRPr="00224A79">
        <w:rPr>
          <w:rFonts w:cs="Arial"/>
          <w:sz w:val="20"/>
        </w:rPr>
        <w:fldChar w:fldCharType="end"/>
      </w:r>
      <w:bookmarkEnd w:id="5"/>
      <w:r w:rsidRPr="00224A79">
        <w:rPr>
          <w:rFonts w:cs="Arial"/>
          <w:szCs w:val="22"/>
        </w:rPr>
        <w:t xml:space="preserve">publish on intranet </w:t>
      </w:r>
    </w:p>
    <w:p w14:paraId="692543C8" w14:textId="77777777" w:rsidR="00FE4780" w:rsidRPr="00224A79" w:rsidRDefault="00FE4780" w:rsidP="00FE4780">
      <w:pPr>
        <w:spacing w:after="0"/>
        <w:jc w:val="both"/>
        <w:rPr>
          <w:rFonts w:cs="Arial"/>
          <w:szCs w:val="22"/>
        </w:rPr>
      </w:pPr>
      <w:r w:rsidRPr="00224A79">
        <w:rPr>
          <w:rFonts w:cs="Arial"/>
          <w:sz w:val="20"/>
        </w:rPr>
        <w:fldChar w:fldCharType="begin">
          <w:ffData>
            <w:name w:val=""/>
            <w:enabled/>
            <w:calcOnExit w:val="0"/>
            <w:checkBox>
              <w:sizeAuto/>
              <w:default w:val="1"/>
            </w:checkBox>
          </w:ffData>
        </w:fldChar>
      </w:r>
      <w:r w:rsidRPr="00224A79">
        <w:rPr>
          <w:rFonts w:cs="Arial"/>
          <w:sz w:val="20"/>
        </w:rPr>
        <w:instrText xml:space="preserve"> FORMCHECKBOX </w:instrText>
      </w:r>
      <w:r w:rsidR="00625FC5">
        <w:rPr>
          <w:rFonts w:cs="Arial"/>
          <w:sz w:val="20"/>
        </w:rPr>
      </w:r>
      <w:r w:rsidR="00625FC5">
        <w:rPr>
          <w:rFonts w:cs="Arial"/>
          <w:sz w:val="20"/>
        </w:rPr>
        <w:fldChar w:fldCharType="separate"/>
      </w:r>
      <w:r w:rsidRPr="00224A79">
        <w:rPr>
          <w:rFonts w:cs="Arial"/>
          <w:sz w:val="20"/>
        </w:rPr>
        <w:fldChar w:fldCharType="end"/>
      </w:r>
      <w:r w:rsidRPr="00224A79">
        <w:rPr>
          <w:rFonts w:cs="Arial"/>
          <w:szCs w:val="22"/>
        </w:rPr>
        <w:t>publish on internet</w:t>
      </w:r>
    </w:p>
    <w:p w14:paraId="55A64DAF" w14:textId="77777777" w:rsidR="00FE4780" w:rsidRPr="00224A79" w:rsidRDefault="00FE4780" w:rsidP="00FE4780">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625FC5">
        <w:rPr>
          <w:rFonts w:cs="Arial"/>
          <w:sz w:val="20"/>
        </w:rPr>
      </w:r>
      <w:r w:rsidR="00625FC5">
        <w:rPr>
          <w:rFonts w:cs="Arial"/>
          <w:sz w:val="20"/>
        </w:rPr>
        <w:fldChar w:fldCharType="separate"/>
      </w:r>
      <w:r w:rsidRPr="00224A79">
        <w:rPr>
          <w:rFonts w:cs="Arial"/>
          <w:sz w:val="20"/>
        </w:rPr>
        <w:fldChar w:fldCharType="end"/>
      </w:r>
      <w:r w:rsidRPr="00224A79">
        <w:rPr>
          <w:rFonts w:cs="Arial"/>
          <w:szCs w:val="22"/>
        </w:rPr>
        <w:t>advise staff to read</w:t>
      </w:r>
    </w:p>
    <w:p w14:paraId="01714FAB" w14:textId="7ECD9468" w:rsidR="00FE4780" w:rsidRPr="004F3734" w:rsidRDefault="00FE4780" w:rsidP="004F3734">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625FC5">
        <w:rPr>
          <w:rFonts w:cs="Arial"/>
          <w:sz w:val="20"/>
        </w:rPr>
      </w:r>
      <w:r w:rsidR="00625FC5">
        <w:rPr>
          <w:rFonts w:cs="Arial"/>
          <w:sz w:val="20"/>
        </w:rPr>
        <w:fldChar w:fldCharType="separate"/>
      </w:r>
      <w:r w:rsidRPr="00224A79">
        <w:rPr>
          <w:rFonts w:cs="Arial"/>
          <w:sz w:val="20"/>
        </w:rPr>
        <w:fldChar w:fldCharType="end"/>
      </w:r>
      <w:r w:rsidRPr="00224A79">
        <w:rPr>
          <w:rFonts w:cs="Arial"/>
          <w:szCs w:val="22"/>
        </w:rPr>
        <w:t>supervisors discuss with direct reports</w:t>
      </w:r>
    </w:p>
    <w:p w14:paraId="71D7D190" w14:textId="75917741" w:rsidR="00615C0F" w:rsidRPr="000F3089" w:rsidRDefault="00615C0F" w:rsidP="004F3734">
      <w:pPr>
        <w:pStyle w:val="Heading2"/>
      </w:pPr>
      <w:r w:rsidRPr="000F3089">
        <w:t>Links</w:t>
      </w:r>
    </w:p>
    <w:p w14:paraId="04A34998" w14:textId="28E42212" w:rsidR="00CE5055" w:rsidRPr="003A5D2B" w:rsidRDefault="00625FC5" w:rsidP="0022192B">
      <w:pPr>
        <w:spacing w:beforeLines="60" w:before="144" w:afterLines="60" w:after="144"/>
        <w:jc w:val="both"/>
        <w:rPr>
          <w:rFonts w:cs="Arial"/>
          <w:color w:val="0000FF"/>
          <w:szCs w:val="22"/>
          <w:u w:val="single"/>
        </w:rPr>
      </w:pPr>
      <w:hyperlink r:id="rId22" w:history="1">
        <w:r w:rsidR="00EB0233" w:rsidRPr="003A5D2B">
          <w:rPr>
            <w:rStyle w:val="Hyperlink"/>
            <w:rFonts w:cs="Arial"/>
            <w:color w:val="0000FF"/>
          </w:rPr>
          <w:t xml:space="preserve">Australasian Youth Justice </w:t>
        </w:r>
        <w:r w:rsidR="00EB0233" w:rsidRPr="00CE5055">
          <w:rPr>
            <w:rStyle w:val="Hyperlink"/>
            <w:rFonts w:cs="Arial"/>
            <w:color w:val="0000FF"/>
          </w:rPr>
          <w:t>Administrators</w:t>
        </w:r>
        <w:r w:rsidR="00EB0233" w:rsidRPr="003A5D2B">
          <w:rPr>
            <w:rStyle w:val="Hyperlink"/>
            <w:rFonts w:cs="Arial"/>
            <w:color w:val="0000FF"/>
          </w:rPr>
          <w:t xml:space="preserve"> (AYJA) service standards for juvenile custodial facilities</w:t>
        </w:r>
      </w:hyperlink>
    </w:p>
    <w:p w14:paraId="55D9A13F" w14:textId="46646139" w:rsidR="00CC129E" w:rsidRPr="00314A7E" w:rsidRDefault="00CE5055" w:rsidP="0022192B">
      <w:pPr>
        <w:tabs>
          <w:tab w:val="left" w:pos="1515"/>
        </w:tabs>
        <w:spacing w:beforeLines="60" w:before="144" w:afterLines="60" w:after="144"/>
        <w:jc w:val="both"/>
        <w:rPr>
          <w:rStyle w:val="Hyperlink"/>
          <w:rFonts w:cs="Arial"/>
          <w:i/>
          <w:color w:val="0000FF"/>
        </w:rPr>
      </w:pPr>
      <w:r w:rsidRPr="00B8706E">
        <w:rPr>
          <w:rFonts w:cs="Arial"/>
          <w:i/>
          <w:color w:val="0000FF"/>
          <w:u w:val="single"/>
        </w:rPr>
        <w:fldChar w:fldCharType="begin"/>
      </w:r>
      <w:r w:rsidRPr="00CE5055">
        <w:rPr>
          <w:rFonts w:cs="Arial"/>
          <w:i/>
          <w:color w:val="0000FF"/>
          <w:u w:val="single"/>
        </w:rPr>
        <w:instrText xml:space="preserve"> HYPERLINK "https://www.legislation.qld.gov.au/view/html/asmade/act-2019-005" </w:instrText>
      </w:r>
      <w:r w:rsidRPr="00B8706E">
        <w:rPr>
          <w:rFonts w:cs="Arial"/>
          <w:i/>
          <w:color w:val="0000FF"/>
          <w:u w:val="single"/>
        </w:rPr>
        <w:fldChar w:fldCharType="separate"/>
      </w:r>
      <w:r w:rsidR="00CC129E" w:rsidRPr="00314A7E">
        <w:rPr>
          <w:rStyle w:val="Hyperlink"/>
          <w:rFonts w:cs="Arial"/>
          <w:i/>
          <w:color w:val="0000FF"/>
        </w:rPr>
        <w:t xml:space="preserve">Human Rights Act </w:t>
      </w:r>
      <w:r w:rsidR="00CC129E" w:rsidRPr="00CE5055">
        <w:rPr>
          <w:rStyle w:val="Hyperlink"/>
          <w:rFonts w:cs="Arial"/>
          <w:i/>
          <w:color w:val="0000FF"/>
        </w:rPr>
        <w:t>2019</w:t>
      </w:r>
      <w:r w:rsidR="00CC129E" w:rsidRPr="00314A7E">
        <w:rPr>
          <w:rStyle w:val="Hyperlink"/>
          <w:rFonts w:cs="Arial"/>
          <w:i/>
          <w:color w:val="0000FF"/>
        </w:rPr>
        <w:t xml:space="preserve">  </w:t>
      </w:r>
    </w:p>
    <w:p w14:paraId="78B51453" w14:textId="1BC94623" w:rsidR="00CC129E" w:rsidRDefault="00CE5055" w:rsidP="0022192B">
      <w:pPr>
        <w:tabs>
          <w:tab w:val="left" w:pos="1515"/>
        </w:tabs>
        <w:spacing w:beforeLines="60" w:before="144" w:afterLines="60" w:after="144"/>
        <w:jc w:val="both"/>
        <w:rPr>
          <w:rStyle w:val="Hyperlink"/>
          <w:rFonts w:cs="Arial"/>
          <w:color w:val="0000FF"/>
        </w:rPr>
      </w:pPr>
      <w:r w:rsidRPr="00B8706E">
        <w:rPr>
          <w:rFonts w:cs="Arial"/>
          <w:i/>
          <w:color w:val="0000FF"/>
          <w:u w:val="single"/>
        </w:rPr>
        <w:fldChar w:fldCharType="end"/>
      </w:r>
      <w:hyperlink r:id="rId23" w:history="1">
        <w:r w:rsidR="00CC129E" w:rsidRPr="00D365E2">
          <w:rPr>
            <w:rStyle w:val="Hyperlink"/>
            <w:rFonts w:cs="Arial"/>
            <w:color w:val="0000FF"/>
          </w:rPr>
          <w:t>Queensland Human Rights Commission</w:t>
        </w:r>
      </w:hyperlink>
    </w:p>
    <w:p w14:paraId="139476D2" w14:textId="57889F23" w:rsidR="00704C56" w:rsidRPr="0022192B" w:rsidRDefault="00625FC5" w:rsidP="0022192B">
      <w:pPr>
        <w:spacing w:beforeLines="60" w:before="144" w:afterLines="60" w:after="144"/>
        <w:jc w:val="both"/>
        <w:rPr>
          <w:rStyle w:val="Hyperlink"/>
          <w:color w:val="0000FF"/>
          <w:position w:val="3"/>
        </w:rPr>
      </w:pPr>
      <w:hyperlink r:id="rId24" w:history="1">
        <w:r w:rsidR="00704C56" w:rsidRPr="0022192B">
          <w:rPr>
            <w:rStyle w:val="Hyperlink"/>
            <w:rFonts w:cs="Arial"/>
            <w:color w:val="0000FF"/>
            <w:position w:val="3"/>
          </w:rPr>
          <w:t>United Nations Rules for the Protection of Young People Deprived of Their Liberty 1990</w:t>
        </w:r>
      </w:hyperlink>
    </w:p>
    <w:p w14:paraId="7A11CF0D" w14:textId="03B861C5" w:rsidR="00EB0233" w:rsidRPr="003A5D2B" w:rsidRDefault="00EB0233" w:rsidP="0022192B">
      <w:pPr>
        <w:spacing w:beforeLines="60" w:before="144" w:afterLines="60" w:after="144"/>
        <w:jc w:val="both"/>
        <w:rPr>
          <w:rFonts w:cs="Arial"/>
          <w:color w:val="0000FF"/>
          <w:position w:val="3"/>
          <w:szCs w:val="22"/>
        </w:rPr>
      </w:pPr>
      <w:r w:rsidRPr="00625FC5">
        <w:rPr>
          <w:rFonts w:cs="Arial"/>
          <w:position w:val="3"/>
        </w:rPr>
        <w:t>Youth Detention Centre Operations Manual</w:t>
      </w:r>
    </w:p>
    <w:p w14:paraId="18411166" w14:textId="71D5E63A" w:rsidR="00EB0233" w:rsidRPr="003A5D2B" w:rsidRDefault="00EB0233" w:rsidP="0022192B">
      <w:pPr>
        <w:spacing w:beforeLines="60" w:before="144" w:afterLines="60" w:after="144"/>
        <w:jc w:val="both"/>
        <w:rPr>
          <w:rFonts w:cs="Arial"/>
          <w:color w:val="0000FF"/>
          <w:position w:val="3"/>
        </w:rPr>
      </w:pPr>
      <w:r w:rsidRPr="00625FC5">
        <w:rPr>
          <w:rFonts w:cs="Arial"/>
          <w:position w:val="3"/>
        </w:rPr>
        <w:t>Youth Justice delegations</w:t>
      </w:r>
    </w:p>
    <w:p w14:paraId="13452A48" w14:textId="5D19DD73" w:rsidR="00EB0233" w:rsidRPr="003A5D2B" w:rsidRDefault="00EB0233" w:rsidP="0022192B">
      <w:pPr>
        <w:spacing w:beforeLines="60" w:before="144" w:afterLines="60" w:after="144"/>
        <w:jc w:val="both"/>
        <w:rPr>
          <w:rFonts w:cs="Arial"/>
          <w:color w:val="0000FF"/>
          <w:position w:val="3"/>
        </w:rPr>
      </w:pPr>
      <w:r w:rsidRPr="00625FC5">
        <w:rPr>
          <w:rFonts w:cs="Arial"/>
          <w:position w:val="3"/>
        </w:rPr>
        <w:t>Youth Justice policies</w:t>
      </w:r>
    </w:p>
    <w:p w14:paraId="05AFBED4" w14:textId="77777777" w:rsidR="00615C0F" w:rsidRPr="000F3089" w:rsidRDefault="00615C0F" w:rsidP="00615C0F">
      <w:pPr>
        <w:pBdr>
          <w:bottom w:val="single" w:sz="6" w:space="1" w:color="auto"/>
        </w:pBdr>
        <w:jc w:val="both"/>
        <w:rPr>
          <w:color w:val="333333"/>
          <w:sz w:val="16"/>
        </w:rPr>
      </w:pPr>
    </w:p>
    <w:p w14:paraId="12A6036D" w14:textId="77777777" w:rsidR="00A560A0" w:rsidRPr="00A560A0" w:rsidRDefault="003D0257" w:rsidP="00A560A0">
      <w:pPr>
        <w:pStyle w:val="Heading7"/>
        <w:spacing w:before="0" w:after="0"/>
        <w:rPr>
          <w:rFonts w:ascii="Arial" w:hAnsi="Arial" w:cs="Arial"/>
          <w:color w:val="000000"/>
        </w:rPr>
      </w:pPr>
      <w:r w:rsidRPr="00A560A0">
        <w:rPr>
          <w:rFonts w:ascii="Arial" w:hAnsi="Arial" w:cs="Arial"/>
          <w:color w:val="000000"/>
        </w:rPr>
        <w:t xml:space="preserve">Deidre </w:t>
      </w:r>
      <w:proofErr w:type="spellStart"/>
      <w:r w:rsidRPr="00A560A0">
        <w:rPr>
          <w:rFonts w:ascii="Arial" w:hAnsi="Arial" w:cs="Arial"/>
          <w:color w:val="000000"/>
        </w:rPr>
        <w:t>Mulkerin</w:t>
      </w:r>
      <w:proofErr w:type="spellEnd"/>
    </w:p>
    <w:p w14:paraId="634B819C" w14:textId="4E0AE2A7" w:rsidR="0082131D" w:rsidRPr="00601867" w:rsidRDefault="00A16655" w:rsidP="00A560A0">
      <w:pPr>
        <w:pStyle w:val="Heading7"/>
        <w:spacing w:before="0" w:after="0"/>
        <w:rPr>
          <w:rFonts w:ascii="Arial" w:hAnsi="Arial" w:cs="Arial"/>
          <w:b/>
          <w:bCs/>
          <w:color w:val="000000"/>
        </w:rPr>
        <w:sectPr w:rsidR="0082131D" w:rsidRPr="00601867" w:rsidSect="00845454">
          <w:headerReference w:type="default" r:id="rId25"/>
          <w:headerReference w:type="first" r:id="rId26"/>
          <w:pgSz w:w="11906" w:h="16838"/>
          <w:pgMar w:top="2268" w:right="1134" w:bottom="1418" w:left="1134" w:header="709" w:footer="1474" w:gutter="0"/>
          <w:cols w:space="709"/>
          <w:docGrid w:linePitch="360"/>
        </w:sectPr>
      </w:pPr>
      <w:r w:rsidRPr="00601867">
        <w:rPr>
          <w:rFonts w:ascii="Arial" w:hAnsi="Arial" w:cs="Arial"/>
          <w:b/>
          <w:bCs/>
          <w:color w:val="000000"/>
        </w:rPr>
        <w:t>Director-Genera</w:t>
      </w:r>
      <w:r w:rsidR="00D5755F" w:rsidRPr="00601867">
        <w:rPr>
          <w:rFonts w:ascii="Arial" w:hAnsi="Arial" w:cs="Arial"/>
          <w:b/>
          <w:bCs/>
          <w:color w:val="000000"/>
        </w:rPr>
        <w:t>l</w:t>
      </w:r>
    </w:p>
    <w:p w14:paraId="359E30DD" w14:textId="753C948E" w:rsidR="00C62AB9" w:rsidRDefault="00C62AB9" w:rsidP="004F3734">
      <w:pPr>
        <w:pStyle w:val="Heading2"/>
      </w:pPr>
      <w:bookmarkStart w:id="6" w:name="_Hlk118874441"/>
      <w:r w:rsidRPr="0082131D">
        <w:rPr>
          <w:szCs w:val="22"/>
        </w:rPr>
        <w:lastRenderedPageBreak/>
        <w:t xml:space="preserve">Appendix A: </w:t>
      </w:r>
      <w:r w:rsidRPr="0082131D">
        <w:t>Behavioural expectations</w:t>
      </w:r>
      <w:r>
        <w:t xml:space="preserve"> matrix</w:t>
      </w:r>
      <w:r w:rsidR="00092781">
        <w:t xml:space="preserve"> </w:t>
      </w:r>
    </w:p>
    <w:p w14:paraId="1BBB46C0" w14:textId="6B2E5AF6" w:rsidR="00B036FB" w:rsidRDefault="00195907" w:rsidP="00346CC3">
      <w:pPr>
        <w:pStyle w:val="NoSpacing"/>
        <w:rPr>
          <w:rFonts w:ascii="Arial" w:hAnsi="Arial" w:cs="Arial"/>
        </w:rPr>
      </w:pPr>
      <w:r w:rsidRPr="00346CC3">
        <w:rPr>
          <w:rFonts w:ascii="Arial" w:hAnsi="Arial" w:cs="Arial"/>
          <w:bCs/>
        </w:rPr>
        <w:t xml:space="preserve">This table </w:t>
      </w:r>
      <w:r w:rsidR="00733906">
        <w:rPr>
          <w:rFonts w:ascii="Arial" w:hAnsi="Arial" w:cs="Arial"/>
          <w:bCs/>
        </w:rPr>
        <w:t>identifies the</w:t>
      </w:r>
      <w:r w:rsidR="00346CC3" w:rsidRPr="00346CC3">
        <w:rPr>
          <w:rFonts w:ascii="Arial" w:hAnsi="Arial" w:cs="Arial"/>
          <w:bCs/>
        </w:rPr>
        <w:t xml:space="preserve"> </w:t>
      </w:r>
      <w:r w:rsidR="00B036FB" w:rsidRPr="00346CC3">
        <w:rPr>
          <w:rFonts w:ascii="Arial" w:hAnsi="Arial" w:cs="Arial"/>
          <w:bCs/>
        </w:rPr>
        <w:t>four centre-wide behavioural expectations</w:t>
      </w:r>
      <w:r w:rsidR="00CB2F1D">
        <w:rPr>
          <w:rFonts w:ascii="Arial" w:hAnsi="Arial" w:cs="Arial"/>
          <w:bCs/>
        </w:rPr>
        <w:t xml:space="preserve"> </w:t>
      </w:r>
      <w:r w:rsidRPr="00346CC3">
        <w:rPr>
          <w:rFonts w:ascii="Arial" w:hAnsi="Arial" w:cs="Arial"/>
          <w:bCs/>
        </w:rPr>
        <w:t xml:space="preserve">as outlined in section 3.1 above. </w:t>
      </w:r>
      <w:r w:rsidR="00346CC3" w:rsidRPr="00346CC3">
        <w:rPr>
          <w:rFonts w:ascii="Arial" w:hAnsi="Arial" w:cs="Arial"/>
        </w:rPr>
        <w:t>You</w:t>
      </w:r>
      <w:r w:rsidR="00346CC3" w:rsidRPr="007C63DD">
        <w:rPr>
          <w:rFonts w:ascii="Arial" w:hAnsi="Arial" w:cs="Arial"/>
        </w:rPr>
        <w:t xml:space="preserve">ng people </w:t>
      </w:r>
      <w:r w:rsidR="00CB2F1D">
        <w:rPr>
          <w:rFonts w:ascii="Arial" w:hAnsi="Arial" w:cs="Arial"/>
        </w:rPr>
        <w:t>a</w:t>
      </w:r>
      <w:r w:rsidR="00346CC3" w:rsidRPr="007C63DD">
        <w:rPr>
          <w:rFonts w:ascii="Arial" w:hAnsi="Arial" w:cs="Arial"/>
        </w:rPr>
        <w:t xml:space="preserve">re </w:t>
      </w:r>
      <w:r w:rsidR="00597DC3">
        <w:rPr>
          <w:rFonts w:ascii="Arial" w:hAnsi="Arial" w:cs="Arial"/>
        </w:rPr>
        <w:t>advised</w:t>
      </w:r>
      <w:r w:rsidR="00346CC3" w:rsidRPr="007C63DD">
        <w:rPr>
          <w:rFonts w:ascii="Arial" w:hAnsi="Arial" w:cs="Arial"/>
        </w:rPr>
        <w:t xml:space="preserve"> that to earn incentives they need to d</w:t>
      </w:r>
      <w:r w:rsidR="00597DC3">
        <w:rPr>
          <w:rFonts w:ascii="Arial" w:hAnsi="Arial" w:cs="Arial"/>
        </w:rPr>
        <w:t xml:space="preserve">isplay </w:t>
      </w:r>
      <w:r w:rsidR="00346CC3" w:rsidRPr="007C63DD">
        <w:rPr>
          <w:rFonts w:ascii="Arial" w:hAnsi="Arial" w:cs="Arial"/>
        </w:rPr>
        <w:t>these appropriate behaviours</w:t>
      </w:r>
      <w:r w:rsidR="00521534">
        <w:rPr>
          <w:rFonts w:ascii="Arial" w:hAnsi="Arial" w:cs="Arial"/>
        </w:rPr>
        <w:t xml:space="preserve"> when they are in accommodation units or attending indoor programs, participating in outdoor activities and moving throughout the centre.</w:t>
      </w:r>
      <w:r w:rsidR="00346CC3" w:rsidRPr="007C63DD">
        <w:rPr>
          <w:rFonts w:ascii="Arial" w:hAnsi="Arial" w:cs="Arial"/>
        </w:rPr>
        <w:t xml:space="preserve"> </w:t>
      </w:r>
      <w:r w:rsidRPr="007C63DD">
        <w:rPr>
          <w:rFonts w:ascii="Arial" w:hAnsi="Arial" w:cs="Arial"/>
          <w:bCs/>
        </w:rPr>
        <w:t>Th</w:t>
      </w:r>
      <w:r w:rsidR="00521534">
        <w:rPr>
          <w:rFonts w:ascii="Arial" w:hAnsi="Arial" w:cs="Arial"/>
          <w:bCs/>
        </w:rPr>
        <w:t xml:space="preserve">ese behavioural </w:t>
      </w:r>
      <w:r w:rsidR="008F79ED">
        <w:rPr>
          <w:rFonts w:ascii="Arial" w:hAnsi="Arial" w:cs="Arial"/>
          <w:bCs/>
        </w:rPr>
        <w:t>expectations</w:t>
      </w:r>
      <w:r w:rsidR="00521534">
        <w:rPr>
          <w:rFonts w:ascii="Arial" w:hAnsi="Arial" w:cs="Arial"/>
          <w:bCs/>
        </w:rPr>
        <w:t xml:space="preserve"> </w:t>
      </w:r>
      <w:r w:rsidR="00346CC3" w:rsidRPr="007C63DD">
        <w:rPr>
          <w:rFonts w:ascii="Arial" w:hAnsi="Arial" w:cs="Arial"/>
          <w:bCs/>
        </w:rPr>
        <w:t xml:space="preserve">can be used as a </w:t>
      </w:r>
      <w:r w:rsidRPr="007C63DD">
        <w:rPr>
          <w:rFonts w:ascii="Arial" w:hAnsi="Arial" w:cs="Arial"/>
          <w:bCs/>
        </w:rPr>
        <w:t xml:space="preserve">guide </w:t>
      </w:r>
      <w:r w:rsidR="0052117F">
        <w:rPr>
          <w:rFonts w:ascii="Arial" w:hAnsi="Arial" w:cs="Arial"/>
          <w:bCs/>
        </w:rPr>
        <w:t xml:space="preserve">that </w:t>
      </w:r>
      <w:r w:rsidRPr="007C63DD">
        <w:rPr>
          <w:rFonts w:ascii="Arial" w:hAnsi="Arial" w:cs="Arial"/>
          <w:bCs/>
        </w:rPr>
        <w:t>youth detention centres</w:t>
      </w:r>
      <w:r w:rsidR="00346CC3" w:rsidRPr="007C63DD">
        <w:rPr>
          <w:rFonts w:ascii="Arial" w:hAnsi="Arial" w:cs="Arial"/>
          <w:bCs/>
        </w:rPr>
        <w:t xml:space="preserve"> </w:t>
      </w:r>
      <w:r w:rsidR="0052117F">
        <w:rPr>
          <w:rFonts w:ascii="Arial" w:hAnsi="Arial" w:cs="Arial"/>
          <w:bCs/>
        </w:rPr>
        <w:t xml:space="preserve">can </w:t>
      </w:r>
      <w:r w:rsidR="007C63DD" w:rsidRPr="007C63DD">
        <w:rPr>
          <w:rFonts w:ascii="Arial" w:hAnsi="Arial" w:cs="Arial"/>
        </w:rPr>
        <w:t xml:space="preserve">further </w:t>
      </w:r>
      <w:r w:rsidR="00601867" w:rsidRPr="007C63DD">
        <w:rPr>
          <w:rFonts w:ascii="Arial" w:hAnsi="Arial" w:cs="Arial"/>
        </w:rPr>
        <w:t>develop</w:t>
      </w:r>
      <w:r w:rsidR="00601867">
        <w:rPr>
          <w:rFonts w:ascii="Arial" w:hAnsi="Arial" w:cs="Arial"/>
        </w:rPr>
        <w:t xml:space="preserve"> </w:t>
      </w:r>
      <w:r w:rsidR="0052117F">
        <w:rPr>
          <w:rFonts w:ascii="Arial" w:hAnsi="Arial" w:cs="Arial"/>
        </w:rPr>
        <w:t>as required</w:t>
      </w:r>
      <w:r w:rsidR="007C63DD" w:rsidRPr="007C63DD">
        <w:rPr>
          <w:rFonts w:ascii="Arial" w:hAnsi="Arial" w:cs="Arial"/>
        </w:rPr>
        <w:t>.</w:t>
      </w:r>
    </w:p>
    <w:p w14:paraId="56319C77" w14:textId="77777777" w:rsidR="00F52754" w:rsidRDefault="00F52754" w:rsidP="00195907">
      <w:pPr>
        <w:spacing w:after="0"/>
        <w:rPr>
          <w:rFonts w:eastAsia="MS Mincho"/>
        </w:rPr>
      </w:pPr>
    </w:p>
    <w:tbl>
      <w:tblPr>
        <w:tblStyle w:val="TableGrid"/>
        <w:tblpPr w:leftFromText="180" w:rightFromText="180" w:vertAnchor="text" w:horzAnchor="margin" w:tblpY="33"/>
        <w:tblW w:w="9710" w:type="dxa"/>
        <w:tblLook w:val="04A0" w:firstRow="1" w:lastRow="0" w:firstColumn="1" w:lastColumn="0" w:noHBand="0" w:noVBand="1"/>
      </w:tblPr>
      <w:tblGrid>
        <w:gridCol w:w="1798"/>
        <w:gridCol w:w="2082"/>
        <w:gridCol w:w="1904"/>
        <w:gridCol w:w="2157"/>
        <w:gridCol w:w="1769"/>
      </w:tblGrid>
      <w:tr w:rsidR="00346CC3" w:rsidRPr="00BE3699" w14:paraId="3DD5287B" w14:textId="77777777" w:rsidTr="007E1CC9">
        <w:trPr>
          <w:trHeight w:val="357"/>
        </w:trPr>
        <w:tc>
          <w:tcPr>
            <w:tcW w:w="1798" w:type="dxa"/>
            <w:tcBorders>
              <w:bottom w:val="single" w:sz="4" w:space="0" w:color="auto"/>
            </w:tcBorders>
            <w:shd w:val="clear" w:color="auto" w:fill="D9D9D9" w:themeFill="background1" w:themeFillShade="D9"/>
          </w:tcPr>
          <w:p w14:paraId="270A7091" w14:textId="77777777" w:rsidR="00346CC3" w:rsidRPr="00BE3699" w:rsidRDefault="00346CC3" w:rsidP="00346CC3">
            <w:pPr>
              <w:rPr>
                <w:b/>
                <w:sz w:val="20"/>
                <w:szCs w:val="20"/>
                <w:highlight w:val="cyan"/>
              </w:rPr>
            </w:pPr>
          </w:p>
        </w:tc>
        <w:tc>
          <w:tcPr>
            <w:tcW w:w="2082" w:type="dxa"/>
            <w:shd w:val="clear" w:color="auto" w:fill="B8CCE4" w:themeFill="accent1" w:themeFillTint="66"/>
          </w:tcPr>
          <w:p w14:paraId="568D2472" w14:textId="77777777" w:rsidR="00346CC3" w:rsidRPr="00DF515F" w:rsidRDefault="00346CC3" w:rsidP="00346CC3">
            <w:pPr>
              <w:jc w:val="center"/>
              <w:rPr>
                <w:b/>
                <w:sz w:val="24"/>
              </w:rPr>
            </w:pPr>
            <w:r w:rsidRPr="00DF515F">
              <w:rPr>
                <w:b/>
                <w:sz w:val="24"/>
              </w:rPr>
              <w:t>Be respectful</w:t>
            </w:r>
          </w:p>
        </w:tc>
        <w:tc>
          <w:tcPr>
            <w:tcW w:w="1904" w:type="dxa"/>
            <w:shd w:val="clear" w:color="auto" w:fill="FBD4B4" w:themeFill="accent6" w:themeFillTint="66"/>
          </w:tcPr>
          <w:p w14:paraId="7FBC04F9" w14:textId="77777777" w:rsidR="00346CC3" w:rsidRPr="00DF515F" w:rsidRDefault="00346CC3" w:rsidP="00346CC3">
            <w:pPr>
              <w:jc w:val="center"/>
              <w:rPr>
                <w:b/>
                <w:sz w:val="24"/>
              </w:rPr>
            </w:pPr>
            <w:r w:rsidRPr="00DF515F">
              <w:rPr>
                <w:b/>
                <w:sz w:val="24"/>
              </w:rPr>
              <w:t xml:space="preserve">Be </w:t>
            </w:r>
            <w:r>
              <w:rPr>
                <w:b/>
                <w:sz w:val="24"/>
              </w:rPr>
              <w:t>s</w:t>
            </w:r>
            <w:r w:rsidRPr="00DF515F">
              <w:rPr>
                <w:b/>
                <w:sz w:val="24"/>
              </w:rPr>
              <w:t>afe</w:t>
            </w:r>
          </w:p>
        </w:tc>
        <w:tc>
          <w:tcPr>
            <w:tcW w:w="2157" w:type="dxa"/>
            <w:shd w:val="clear" w:color="auto" w:fill="FFFF99"/>
          </w:tcPr>
          <w:p w14:paraId="6B17C34F" w14:textId="77777777" w:rsidR="00346CC3" w:rsidRPr="00DF515F" w:rsidRDefault="00346CC3" w:rsidP="00346CC3">
            <w:pPr>
              <w:jc w:val="center"/>
              <w:rPr>
                <w:b/>
                <w:sz w:val="24"/>
              </w:rPr>
            </w:pPr>
            <w:r w:rsidRPr="00DF515F">
              <w:rPr>
                <w:b/>
                <w:sz w:val="24"/>
              </w:rPr>
              <w:t>Be responsible</w:t>
            </w:r>
          </w:p>
        </w:tc>
        <w:tc>
          <w:tcPr>
            <w:tcW w:w="1769" w:type="dxa"/>
            <w:shd w:val="clear" w:color="auto" w:fill="D6E3BC" w:themeFill="accent3" w:themeFillTint="66"/>
          </w:tcPr>
          <w:p w14:paraId="09AC9B79" w14:textId="77777777" w:rsidR="00346CC3" w:rsidRPr="00DF515F" w:rsidRDefault="00346CC3" w:rsidP="00346CC3">
            <w:pPr>
              <w:jc w:val="center"/>
              <w:rPr>
                <w:b/>
                <w:sz w:val="24"/>
              </w:rPr>
            </w:pPr>
            <w:r w:rsidRPr="00DF515F">
              <w:rPr>
                <w:b/>
                <w:sz w:val="24"/>
              </w:rPr>
              <w:t>Be active</w:t>
            </w:r>
          </w:p>
        </w:tc>
      </w:tr>
      <w:tr w:rsidR="00346CC3" w:rsidRPr="00BE3699" w14:paraId="2184C146" w14:textId="77777777" w:rsidTr="005B5450">
        <w:trPr>
          <w:trHeight w:val="995"/>
        </w:trPr>
        <w:tc>
          <w:tcPr>
            <w:tcW w:w="1798" w:type="dxa"/>
            <w:shd w:val="clear" w:color="auto" w:fill="D9D9D9" w:themeFill="background1" w:themeFillShade="D9"/>
          </w:tcPr>
          <w:p w14:paraId="357EC103" w14:textId="77777777" w:rsidR="00346CC3" w:rsidRPr="00BE3699" w:rsidRDefault="00346CC3" w:rsidP="00346CC3">
            <w:pPr>
              <w:rPr>
                <w:b/>
                <w:sz w:val="20"/>
                <w:szCs w:val="20"/>
                <w:highlight w:val="cyan"/>
              </w:rPr>
            </w:pPr>
            <w:r>
              <w:rPr>
                <w:rFonts w:cs="Arial"/>
                <w:b/>
                <w:sz w:val="20"/>
                <w:szCs w:val="20"/>
              </w:rPr>
              <w:t>A</w:t>
            </w:r>
            <w:r w:rsidRPr="00BE3699">
              <w:rPr>
                <w:rFonts w:cs="Arial"/>
                <w:b/>
                <w:sz w:val="20"/>
                <w:szCs w:val="20"/>
              </w:rPr>
              <w:t>ccommodation / indoor programs</w:t>
            </w:r>
          </w:p>
        </w:tc>
        <w:tc>
          <w:tcPr>
            <w:tcW w:w="2082" w:type="dxa"/>
            <w:shd w:val="clear" w:color="auto" w:fill="B8CCE4" w:themeFill="accent1" w:themeFillTint="66"/>
          </w:tcPr>
          <w:p w14:paraId="5ABF711F"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use appropriate language </w:t>
            </w:r>
          </w:p>
          <w:p w14:paraId="7D6394B7"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discourage bullying </w:t>
            </w:r>
          </w:p>
          <w:p w14:paraId="704D243E"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use good manners </w:t>
            </w:r>
          </w:p>
          <w:p w14:paraId="5A7450CA"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centre property undamaged </w:t>
            </w:r>
          </w:p>
          <w:p w14:paraId="3B4C2F5F"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listen to others </w:t>
            </w:r>
          </w:p>
          <w:p w14:paraId="74C22F1E" w14:textId="77777777" w:rsidR="00346CC3" w:rsidRPr="00075E44" w:rsidRDefault="00346CC3" w:rsidP="00346CC3">
            <w:pPr>
              <w:numPr>
                <w:ilvl w:val="0"/>
                <w:numId w:val="45"/>
              </w:numPr>
              <w:spacing w:after="0"/>
              <w:rPr>
                <w:rFonts w:cs="Arial"/>
                <w:sz w:val="18"/>
                <w:szCs w:val="18"/>
              </w:rPr>
            </w:pPr>
            <w:r w:rsidRPr="00075E44">
              <w:rPr>
                <w:rFonts w:cs="Arial"/>
                <w:sz w:val="18"/>
                <w:szCs w:val="18"/>
              </w:rPr>
              <w:t>take turns</w:t>
            </w:r>
          </w:p>
          <w:p w14:paraId="58968968" w14:textId="77777777" w:rsidR="00346CC3" w:rsidRDefault="00346CC3" w:rsidP="00346CC3">
            <w:pPr>
              <w:numPr>
                <w:ilvl w:val="0"/>
                <w:numId w:val="45"/>
              </w:numPr>
              <w:spacing w:after="0"/>
              <w:rPr>
                <w:rFonts w:cs="Arial"/>
                <w:sz w:val="18"/>
                <w:szCs w:val="18"/>
              </w:rPr>
            </w:pPr>
            <w:r w:rsidRPr="00075E44">
              <w:rPr>
                <w:rFonts w:cs="Arial"/>
                <w:sz w:val="18"/>
                <w:szCs w:val="18"/>
              </w:rPr>
              <w:t xml:space="preserve">appreciate others culture  </w:t>
            </w:r>
          </w:p>
          <w:p w14:paraId="22225032" w14:textId="77777777" w:rsidR="00346CC3" w:rsidRPr="001F56C3" w:rsidRDefault="00346CC3" w:rsidP="00346CC3">
            <w:pPr>
              <w:numPr>
                <w:ilvl w:val="0"/>
                <w:numId w:val="45"/>
              </w:numPr>
              <w:spacing w:after="0"/>
              <w:rPr>
                <w:rFonts w:cs="Arial"/>
                <w:sz w:val="18"/>
                <w:szCs w:val="18"/>
              </w:rPr>
            </w:pPr>
            <w:r w:rsidRPr="001F56C3">
              <w:rPr>
                <w:rFonts w:cs="Arial"/>
                <w:sz w:val="18"/>
                <w:szCs w:val="18"/>
              </w:rPr>
              <w:t>respect others personal space</w:t>
            </w:r>
          </w:p>
        </w:tc>
        <w:tc>
          <w:tcPr>
            <w:tcW w:w="1904" w:type="dxa"/>
            <w:shd w:val="clear" w:color="auto" w:fill="FBD4B4" w:themeFill="accent6" w:themeFillTint="66"/>
          </w:tcPr>
          <w:p w14:paraId="196B59D8"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settle issues without violence </w:t>
            </w:r>
          </w:p>
          <w:p w14:paraId="4662787A" w14:textId="77777777" w:rsidR="00346CC3" w:rsidRPr="00075E44" w:rsidRDefault="00346CC3" w:rsidP="00346CC3">
            <w:pPr>
              <w:numPr>
                <w:ilvl w:val="0"/>
                <w:numId w:val="45"/>
              </w:numPr>
              <w:spacing w:after="0"/>
              <w:rPr>
                <w:rFonts w:cs="Arial"/>
                <w:sz w:val="18"/>
                <w:szCs w:val="18"/>
              </w:rPr>
            </w:pPr>
            <w:r w:rsidRPr="00075E44">
              <w:rPr>
                <w:rFonts w:cs="Arial"/>
                <w:sz w:val="18"/>
                <w:szCs w:val="18"/>
              </w:rPr>
              <w:t>walk instead of running</w:t>
            </w:r>
          </w:p>
          <w:p w14:paraId="4AB4C553"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follow daily routines </w:t>
            </w:r>
          </w:p>
          <w:p w14:paraId="1402D54D"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hands and feet to self </w:t>
            </w:r>
          </w:p>
          <w:p w14:paraId="4BBD9DC6"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maintain hygiene </w:t>
            </w:r>
          </w:p>
          <w:p w14:paraId="445A949D" w14:textId="77777777" w:rsidR="00346CC3" w:rsidRDefault="00346CC3" w:rsidP="00346CC3">
            <w:pPr>
              <w:numPr>
                <w:ilvl w:val="0"/>
                <w:numId w:val="45"/>
              </w:numPr>
              <w:spacing w:after="0"/>
              <w:rPr>
                <w:rFonts w:cs="Arial"/>
                <w:sz w:val="18"/>
                <w:szCs w:val="18"/>
              </w:rPr>
            </w:pPr>
            <w:r w:rsidRPr="00075E44">
              <w:rPr>
                <w:rFonts w:cs="Arial"/>
                <w:sz w:val="18"/>
                <w:szCs w:val="18"/>
              </w:rPr>
              <w:t xml:space="preserve">think before you act </w:t>
            </w:r>
          </w:p>
          <w:p w14:paraId="62042326" w14:textId="77777777" w:rsidR="00346CC3" w:rsidRPr="000527CF" w:rsidRDefault="00346CC3" w:rsidP="00346CC3">
            <w:pPr>
              <w:numPr>
                <w:ilvl w:val="0"/>
                <w:numId w:val="45"/>
              </w:numPr>
              <w:spacing w:after="0"/>
              <w:rPr>
                <w:rFonts w:cs="Arial"/>
                <w:sz w:val="18"/>
                <w:szCs w:val="18"/>
              </w:rPr>
            </w:pPr>
            <w:r w:rsidRPr="000527CF">
              <w:rPr>
                <w:rFonts w:cs="Arial"/>
                <w:sz w:val="18"/>
                <w:szCs w:val="18"/>
              </w:rPr>
              <w:t>use cutlery safely</w:t>
            </w:r>
          </w:p>
        </w:tc>
        <w:tc>
          <w:tcPr>
            <w:tcW w:w="2157" w:type="dxa"/>
            <w:shd w:val="clear" w:color="auto" w:fill="FFFF99"/>
          </w:tcPr>
          <w:p w14:paraId="53C55A05"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be cooperative</w:t>
            </w:r>
          </w:p>
          <w:p w14:paraId="551B5D43"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be on time to line up and movements</w:t>
            </w:r>
          </w:p>
          <w:p w14:paraId="15D5BF50"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encourage others to do the right thing</w:t>
            </w:r>
          </w:p>
          <w:p w14:paraId="44193016"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complete daily chore</w:t>
            </w:r>
          </w:p>
          <w:p w14:paraId="15569589"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take care of centre property</w:t>
            </w:r>
          </w:p>
          <w:p w14:paraId="35B35E92"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look after your belongings</w:t>
            </w:r>
          </w:p>
          <w:p w14:paraId="3D3FCA8D"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participate in programs</w:t>
            </w:r>
          </w:p>
          <w:p w14:paraId="534A4FF3" w14:textId="77777777" w:rsidR="00346CC3" w:rsidRPr="00890E4C" w:rsidRDefault="00346CC3" w:rsidP="00346CC3">
            <w:pPr>
              <w:numPr>
                <w:ilvl w:val="0"/>
                <w:numId w:val="45"/>
              </w:numPr>
              <w:spacing w:before="60" w:after="0"/>
              <w:ind w:left="357" w:hanging="357"/>
              <w:rPr>
                <w:rFonts w:cs="Arial"/>
                <w:sz w:val="18"/>
                <w:szCs w:val="18"/>
              </w:rPr>
            </w:pPr>
            <w:r w:rsidRPr="00890E4C">
              <w:rPr>
                <w:rFonts w:cs="Arial"/>
                <w:sz w:val="18"/>
                <w:szCs w:val="18"/>
              </w:rPr>
              <w:t>follow staff instructions</w:t>
            </w:r>
          </w:p>
        </w:tc>
        <w:tc>
          <w:tcPr>
            <w:tcW w:w="1769" w:type="dxa"/>
            <w:shd w:val="clear" w:color="auto" w:fill="D6E3BC" w:themeFill="accent3" w:themeFillTint="66"/>
          </w:tcPr>
          <w:p w14:paraId="64E9F71D"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join in and help</w:t>
            </w:r>
          </w:p>
          <w:p w14:paraId="7EBA0B91" w14:textId="77777777" w:rsidR="00346CC3" w:rsidRDefault="00346CC3" w:rsidP="00346CC3">
            <w:pPr>
              <w:numPr>
                <w:ilvl w:val="0"/>
                <w:numId w:val="45"/>
              </w:numPr>
              <w:spacing w:after="0"/>
              <w:ind w:left="357" w:hanging="357"/>
              <w:rPr>
                <w:rFonts w:cs="Arial"/>
                <w:sz w:val="18"/>
                <w:szCs w:val="18"/>
              </w:rPr>
            </w:pPr>
            <w:r>
              <w:rPr>
                <w:rFonts w:cs="Arial"/>
                <w:sz w:val="18"/>
                <w:szCs w:val="18"/>
              </w:rPr>
              <w:t>follow routines</w:t>
            </w:r>
          </w:p>
          <w:p w14:paraId="425AB96E" w14:textId="77777777" w:rsidR="00346CC3" w:rsidRDefault="00346CC3" w:rsidP="00346CC3">
            <w:pPr>
              <w:numPr>
                <w:ilvl w:val="0"/>
                <w:numId w:val="45"/>
              </w:numPr>
              <w:spacing w:after="0"/>
              <w:ind w:left="357" w:hanging="357"/>
              <w:rPr>
                <w:rFonts w:cs="Arial"/>
                <w:sz w:val="18"/>
                <w:szCs w:val="18"/>
              </w:rPr>
            </w:pPr>
            <w:r>
              <w:rPr>
                <w:rFonts w:cs="Arial"/>
                <w:sz w:val="18"/>
                <w:szCs w:val="18"/>
              </w:rPr>
              <w:t>follow staff instructions</w:t>
            </w:r>
          </w:p>
          <w:p w14:paraId="2D887F43" w14:textId="77777777" w:rsidR="00346CC3" w:rsidRDefault="00346CC3" w:rsidP="00346CC3">
            <w:pPr>
              <w:numPr>
                <w:ilvl w:val="0"/>
                <w:numId w:val="45"/>
              </w:numPr>
              <w:spacing w:after="0"/>
              <w:ind w:left="357" w:hanging="357"/>
              <w:rPr>
                <w:rFonts w:cs="Arial"/>
                <w:sz w:val="18"/>
                <w:szCs w:val="18"/>
              </w:rPr>
            </w:pPr>
            <w:r>
              <w:rPr>
                <w:rFonts w:cs="Arial"/>
                <w:sz w:val="18"/>
                <w:szCs w:val="18"/>
              </w:rPr>
              <w:t>try your best</w:t>
            </w:r>
          </w:p>
          <w:p w14:paraId="6887000F"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ask for help</w:t>
            </w:r>
          </w:p>
          <w:p w14:paraId="1E1A2DAC"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make mistake</w:t>
            </w:r>
          </w:p>
          <w:p w14:paraId="6D56DA60" w14:textId="77777777" w:rsidR="00346CC3" w:rsidRDefault="00346CC3" w:rsidP="00346CC3">
            <w:pPr>
              <w:numPr>
                <w:ilvl w:val="0"/>
                <w:numId w:val="45"/>
              </w:numPr>
              <w:spacing w:after="0"/>
              <w:ind w:left="357" w:hanging="357"/>
              <w:rPr>
                <w:rFonts w:cs="Arial"/>
                <w:sz w:val="18"/>
                <w:szCs w:val="18"/>
              </w:rPr>
            </w:pPr>
            <w:r>
              <w:rPr>
                <w:rFonts w:cs="Arial"/>
                <w:sz w:val="18"/>
                <w:szCs w:val="18"/>
              </w:rPr>
              <w:t>help others</w:t>
            </w:r>
          </w:p>
          <w:p w14:paraId="38048C3D" w14:textId="77777777" w:rsidR="00346CC3" w:rsidRPr="00890E4C" w:rsidRDefault="00346CC3" w:rsidP="00346CC3">
            <w:pPr>
              <w:numPr>
                <w:ilvl w:val="0"/>
                <w:numId w:val="45"/>
              </w:numPr>
              <w:spacing w:after="0"/>
              <w:ind w:left="357" w:hanging="357"/>
              <w:rPr>
                <w:rFonts w:cs="Arial"/>
                <w:sz w:val="18"/>
                <w:szCs w:val="18"/>
              </w:rPr>
            </w:pPr>
            <w:r w:rsidRPr="00890E4C">
              <w:rPr>
                <w:rFonts w:cs="Arial"/>
                <w:sz w:val="18"/>
                <w:szCs w:val="18"/>
              </w:rPr>
              <w:t>be a role model</w:t>
            </w:r>
          </w:p>
        </w:tc>
      </w:tr>
      <w:tr w:rsidR="00346CC3" w:rsidRPr="00BE3699" w14:paraId="16244099" w14:textId="77777777" w:rsidTr="005B5450">
        <w:trPr>
          <w:trHeight w:val="752"/>
        </w:trPr>
        <w:tc>
          <w:tcPr>
            <w:tcW w:w="1798" w:type="dxa"/>
            <w:shd w:val="clear" w:color="auto" w:fill="D9D9D9" w:themeFill="background1" w:themeFillShade="D9"/>
          </w:tcPr>
          <w:p w14:paraId="7CF76E59" w14:textId="77777777" w:rsidR="00346CC3" w:rsidRPr="00BE3699" w:rsidRDefault="00346CC3" w:rsidP="00346CC3">
            <w:pPr>
              <w:rPr>
                <w:b/>
                <w:sz w:val="20"/>
                <w:szCs w:val="20"/>
                <w:highlight w:val="cyan"/>
              </w:rPr>
            </w:pPr>
            <w:r>
              <w:rPr>
                <w:rFonts w:cs="Arial"/>
                <w:b/>
                <w:sz w:val="20"/>
                <w:szCs w:val="20"/>
              </w:rPr>
              <w:t>O</w:t>
            </w:r>
            <w:r w:rsidRPr="00BE3699">
              <w:rPr>
                <w:rFonts w:cs="Arial"/>
                <w:b/>
                <w:sz w:val="20"/>
                <w:szCs w:val="20"/>
              </w:rPr>
              <w:t>utdoor activities</w:t>
            </w:r>
          </w:p>
        </w:tc>
        <w:tc>
          <w:tcPr>
            <w:tcW w:w="2082" w:type="dxa"/>
            <w:shd w:val="clear" w:color="auto" w:fill="B8CCE4" w:themeFill="accent1" w:themeFillTint="66"/>
          </w:tcPr>
          <w:p w14:paraId="3B5136F5"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use appropriate language </w:t>
            </w:r>
          </w:p>
          <w:p w14:paraId="35B61AC3"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discourage bullying </w:t>
            </w:r>
          </w:p>
          <w:p w14:paraId="262D88CD"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use good manners </w:t>
            </w:r>
          </w:p>
          <w:p w14:paraId="3BE5F1C5"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centre property undamaged </w:t>
            </w:r>
          </w:p>
          <w:p w14:paraId="7F78EF79" w14:textId="77777777" w:rsidR="00346CC3" w:rsidRPr="00075E44" w:rsidRDefault="00346CC3" w:rsidP="00346CC3">
            <w:pPr>
              <w:numPr>
                <w:ilvl w:val="0"/>
                <w:numId w:val="45"/>
              </w:numPr>
              <w:spacing w:after="0"/>
              <w:rPr>
                <w:rFonts w:cs="Arial"/>
                <w:sz w:val="18"/>
                <w:szCs w:val="18"/>
              </w:rPr>
            </w:pPr>
            <w:r w:rsidRPr="00075E44">
              <w:rPr>
                <w:rFonts w:cs="Arial"/>
                <w:sz w:val="18"/>
                <w:szCs w:val="18"/>
              </w:rPr>
              <w:t>listen to others</w:t>
            </w:r>
          </w:p>
          <w:p w14:paraId="5D87FE26" w14:textId="77777777" w:rsidR="00346CC3" w:rsidRPr="00075E44" w:rsidRDefault="00346CC3" w:rsidP="00346CC3">
            <w:pPr>
              <w:numPr>
                <w:ilvl w:val="0"/>
                <w:numId w:val="45"/>
              </w:numPr>
              <w:spacing w:after="0"/>
              <w:rPr>
                <w:rFonts w:cs="Arial"/>
                <w:sz w:val="18"/>
                <w:szCs w:val="18"/>
              </w:rPr>
            </w:pPr>
            <w:r w:rsidRPr="00075E44">
              <w:rPr>
                <w:rFonts w:cs="Arial"/>
                <w:sz w:val="18"/>
                <w:szCs w:val="18"/>
              </w:rPr>
              <w:t>take turns</w:t>
            </w:r>
          </w:p>
          <w:p w14:paraId="452DE81F" w14:textId="77777777" w:rsidR="00346CC3" w:rsidRDefault="00346CC3" w:rsidP="00346CC3">
            <w:pPr>
              <w:numPr>
                <w:ilvl w:val="0"/>
                <w:numId w:val="45"/>
              </w:numPr>
              <w:spacing w:after="0"/>
              <w:rPr>
                <w:rFonts w:cs="Arial"/>
                <w:sz w:val="18"/>
                <w:szCs w:val="18"/>
              </w:rPr>
            </w:pPr>
            <w:r w:rsidRPr="00075E44">
              <w:rPr>
                <w:rFonts w:cs="Arial"/>
                <w:sz w:val="18"/>
                <w:szCs w:val="18"/>
              </w:rPr>
              <w:t xml:space="preserve">appreciate others culture  </w:t>
            </w:r>
          </w:p>
          <w:p w14:paraId="0D2ED1D2" w14:textId="77777777" w:rsidR="00346CC3" w:rsidRPr="000527CF" w:rsidRDefault="00346CC3" w:rsidP="00346CC3">
            <w:pPr>
              <w:numPr>
                <w:ilvl w:val="0"/>
                <w:numId w:val="45"/>
              </w:numPr>
              <w:spacing w:after="0"/>
              <w:rPr>
                <w:rFonts w:cs="Arial"/>
                <w:sz w:val="18"/>
                <w:szCs w:val="18"/>
              </w:rPr>
            </w:pPr>
            <w:r w:rsidRPr="000527CF">
              <w:rPr>
                <w:rFonts w:cs="Arial"/>
                <w:sz w:val="18"/>
                <w:szCs w:val="18"/>
              </w:rPr>
              <w:t>play by the rules</w:t>
            </w:r>
          </w:p>
        </w:tc>
        <w:tc>
          <w:tcPr>
            <w:tcW w:w="1904" w:type="dxa"/>
            <w:shd w:val="clear" w:color="auto" w:fill="FBD4B4" w:themeFill="accent6" w:themeFillTint="66"/>
          </w:tcPr>
          <w:p w14:paraId="58340F9F"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settle issues without violence </w:t>
            </w:r>
          </w:p>
          <w:p w14:paraId="604838A7" w14:textId="77777777" w:rsidR="00346CC3" w:rsidRPr="00075E44" w:rsidRDefault="00346CC3" w:rsidP="00346CC3">
            <w:pPr>
              <w:numPr>
                <w:ilvl w:val="0"/>
                <w:numId w:val="45"/>
              </w:numPr>
              <w:spacing w:after="0"/>
              <w:rPr>
                <w:rFonts w:cs="Arial"/>
                <w:sz w:val="18"/>
                <w:szCs w:val="18"/>
              </w:rPr>
            </w:pPr>
            <w:r w:rsidRPr="00075E44">
              <w:rPr>
                <w:rFonts w:cs="Arial"/>
                <w:sz w:val="18"/>
                <w:szCs w:val="18"/>
              </w:rPr>
              <w:t>follow program routine</w:t>
            </w:r>
          </w:p>
          <w:p w14:paraId="4DB23C1A"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think before you act </w:t>
            </w:r>
          </w:p>
          <w:p w14:paraId="49B89EB1"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clothing on </w:t>
            </w:r>
          </w:p>
          <w:p w14:paraId="4AACBFB2" w14:textId="77777777" w:rsidR="00346CC3" w:rsidRPr="00BE3699" w:rsidRDefault="00346CC3" w:rsidP="00346CC3">
            <w:pPr>
              <w:rPr>
                <w:b/>
                <w:sz w:val="20"/>
                <w:szCs w:val="20"/>
                <w:highlight w:val="cyan"/>
              </w:rPr>
            </w:pPr>
          </w:p>
        </w:tc>
        <w:tc>
          <w:tcPr>
            <w:tcW w:w="2157" w:type="dxa"/>
            <w:shd w:val="clear" w:color="auto" w:fill="FFFF99"/>
          </w:tcPr>
          <w:p w14:paraId="6042EFDF"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be cooperative</w:t>
            </w:r>
          </w:p>
          <w:p w14:paraId="02F9208C"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follow staff instructions</w:t>
            </w:r>
          </w:p>
          <w:p w14:paraId="2A6248DE" w14:textId="77777777" w:rsidR="00346CC3" w:rsidRDefault="00346CC3" w:rsidP="00346CC3">
            <w:pPr>
              <w:numPr>
                <w:ilvl w:val="0"/>
                <w:numId w:val="45"/>
              </w:numPr>
              <w:spacing w:after="0"/>
              <w:ind w:left="357" w:hanging="357"/>
              <w:rPr>
                <w:rFonts w:cs="Arial"/>
                <w:sz w:val="18"/>
                <w:szCs w:val="18"/>
              </w:rPr>
            </w:pPr>
            <w:r>
              <w:rPr>
                <w:rFonts w:cs="Arial"/>
                <w:sz w:val="18"/>
                <w:szCs w:val="18"/>
              </w:rPr>
              <w:t>participate in programs</w:t>
            </w:r>
          </w:p>
          <w:p w14:paraId="1792345C" w14:textId="77777777" w:rsidR="00346CC3" w:rsidRPr="00890E4C" w:rsidRDefault="00346CC3" w:rsidP="00346CC3">
            <w:pPr>
              <w:numPr>
                <w:ilvl w:val="0"/>
                <w:numId w:val="45"/>
              </w:numPr>
              <w:spacing w:after="0"/>
              <w:ind w:left="357" w:hanging="357"/>
              <w:rPr>
                <w:rFonts w:cs="Arial"/>
                <w:sz w:val="18"/>
                <w:szCs w:val="18"/>
              </w:rPr>
            </w:pPr>
            <w:r w:rsidRPr="00890E4C">
              <w:rPr>
                <w:rFonts w:cs="Arial"/>
                <w:sz w:val="18"/>
                <w:szCs w:val="18"/>
              </w:rPr>
              <w:t>ask for help if you need it</w:t>
            </w:r>
          </w:p>
        </w:tc>
        <w:tc>
          <w:tcPr>
            <w:tcW w:w="1769" w:type="dxa"/>
            <w:shd w:val="clear" w:color="auto" w:fill="D6E3BC" w:themeFill="accent3" w:themeFillTint="66"/>
          </w:tcPr>
          <w:p w14:paraId="5EEF7161"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join in and help</w:t>
            </w:r>
          </w:p>
          <w:p w14:paraId="22DD8CC7" w14:textId="77777777" w:rsidR="00346CC3" w:rsidRDefault="00346CC3" w:rsidP="00346CC3">
            <w:pPr>
              <w:numPr>
                <w:ilvl w:val="0"/>
                <w:numId w:val="45"/>
              </w:numPr>
              <w:spacing w:after="0"/>
              <w:ind w:left="357" w:hanging="357"/>
              <w:rPr>
                <w:rFonts w:cs="Arial"/>
                <w:sz w:val="18"/>
                <w:szCs w:val="18"/>
              </w:rPr>
            </w:pPr>
            <w:r>
              <w:rPr>
                <w:rFonts w:cs="Arial"/>
                <w:sz w:val="18"/>
                <w:szCs w:val="18"/>
              </w:rPr>
              <w:t>follow routines</w:t>
            </w:r>
          </w:p>
          <w:p w14:paraId="286E6F68" w14:textId="77777777" w:rsidR="00346CC3" w:rsidRDefault="00346CC3" w:rsidP="00346CC3">
            <w:pPr>
              <w:numPr>
                <w:ilvl w:val="0"/>
                <w:numId w:val="45"/>
              </w:numPr>
              <w:spacing w:after="0"/>
              <w:ind w:left="357" w:hanging="357"/>
              <w:rPr>
                <w:rFonts w:cs="Arial"/>
                <w:sz w:val="18"/>
                <w:szCs w:val="18"/>
              </w:rPr>
            </w:pPr>
            <w:r>
              <w:rPr>
                <w:rFonts w:cs="Arial"/>
                <w:sz w:val="18"/>
                <w:szCs w:val="18"/>
              </w:rPr>
              <w:t>follow staff instructions</w:t>
            </w:r>
          </w:p>
          <w:p w14:paraId="2FB4BCB4" w14:textId="77777777" w:rsidR="00346CC3" w:rsidRDefault="00346CC3" w:rsidP="00346CC3">
            <w:pPr>
              <w:numPr>
                <w:ilvl w:val="0"/>
                <w:numId w:val="45"/>
              </w:numPr>
              <w:spacing w:after="0"/>
              <w:ind w:left="357" w:hanging="357"/>
              <w:rPr>
                <w:rFonts w:cs="Arial"/>
                <w:sz w:val="18"/>
                <w:szCs w:val="18"/>
              </w:rPr>
            </w:pPr>
            <w:r>
              <w:rPr>
                <w:rFonts w:cs="Arial"/>
                <w:sz w:val="18"/>
                <w:szCs w:val="18"/>
              </w:rPr>
              <w:t>try your best</w:t>
            </w:r>
          </w:p>
          <w:p w14:paraId="43B809A7"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ask for help</w:t>
            </w:r>
          </w:p>
          <w:p w14:paraId="0657115B"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make mistake</w:t>
            </w:r>
          </w:p>
          <w:p w14:paraId="554180B0" w14:textId="77777777" w:rsidR="00346CC3" w:rsidRDefault="00346CC3" w:rsidP="00346CC3">
            <w:pPr>
              <w:numPr>
                <w:ilvl w:val="0"/>
                <w:numId w:val="45"/>
              </w:numPr>
              <w:spacing w:after="0"/>
              <w:ind w:left="357" w:hanging="357"/>
              <w:rPr>
                <w:rFonts w:cs="Arial"/>
                <w:sz w:val="18"/>
                <w:szCs w:val="18"/>
              </w:rPr>
            </w:pPr>
            <w:r>
              <w:rPr>
                <w:rFonts w:cs="Arial"/>
                <w:sz w:val="18"/>
                <w:szCs w:val="18"/>
              </w:rPr>
              <w:t>help others</w:t>
            </w:r>
          </w:p>
          <w:p w14:paraId="4CF2B55B" w14:textId="77777777" w:rsidR="00346CC3" w:rsidRPr="00890E4C" w:rsidRDefault="00346CC3" w:rsidP="00346CC3">
            <w:pPr>
              <w:numPr>
                <w:ilvl w:val="0"/>
                <w:numId w:val="45"/>
              </w:numPr>
              <w:spacing w:after="0"/>
              <w:ind w:left="357" w:hanging="357"/>
              <w:rPr>
                <w:rFonts w:cs="Arial"/>
                <w:sz w:val="18"/>
                <w:szCs w:val="18"/>
              </w:rPr>
            </w:pPr>
            <w:r w:rsidRPr="00890E4C">
              <w:rPr>
                <w:rFonts w:cs="Arial"/>
                <w:sz w:val="18"/>
                <w:szCs w:val="18"/>
              </w:rPr>
              <w:t>be a role model</w:t>
            </w:r>
          </w:p>
        </w:tc>
      </w:tr>
      <w:tr w:rsidR="00346CC3" w:rsidRPr="00BE3699" w14:paraId="040F3DEA" w14:textId="77777777" w:rsidTr="005B5450">
        <w:trPr>
          <w:trHeight w:val="488"/>
        </w:trPr>
        <w:tc>
          <w:tcPr>
            <w:tcW w:w="1798" w:type="dxa"/>
            <w:shd w:val="clear" w:color="auto" w:fill="D9D9D9" w:themeFill="background1" w:themeFillShade="D9"/>
          </w:tcPr>
          <w:p w14:paraId="07CEED93" w14:textId="77777777" w:rsidR="00346CC3" w:rsidRPr="00BE3699" w:rsidRDefault="00346CC3" w:rsidP="00346CC3">
            <w:pPr>
              <w:rPr>
                <w:b/>
                <w:sz w:val="20"/>
                <w:szCs w:val="20"/>
                <w:highlight w:val="cyan"/>
              </w:rPr>
            </w:pPr>
            <w:r>
              <w:rPr>
                <w:rFonts w:cs="Arial"/>
                <w:b/>
                <w:sz w:val="20"/>
                <w:szCs w:val="20"/>
              </w:rPr>
              <w:t>M</w:t>
            </w:r>
            <w:r w:rsidRPr="00BE3699">
              <w:rPr>
                <w:rFonts w:cs="Arial"/>
                <w:b/>
                <w:sz w:val="20"/>
                <w:szCs w:val="20"/>
              </w:rPr>
              <w:t>ovements</w:t>
            </w:r>
          </w:p>
        </w:tc>
        <w:tc>
          <w:tcPr>
            <w:tcW w:w="2082" w:type="dxa"/>
            <w:shd w:val="clear" w:color="auto" w:fill="B8CCE4" w:themeFill="accent1" w:themeFillTint="66"/>
          </w:tcPr>
          <w:p w14:paraId="287CD887"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use appropriate language </w:t>
            </w:r>
          </w:p>
          <w:p w14:paraId="588B6864"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discourage bullying </w:t>
            </w:r>
          </w:p>
          <w:p w14:paraId="7730AAC1"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use good manners </w:t>
            </w:r>
          </w:p>
          <w:p w14:paraId="21139392" w14:textId="77777777" w:rsidR="00346CC3" w:rsidRPr="00075E44" w:rsidRDefault="00346CC3" w:rsidP="00346CC3">
            <w:pPr>
              <w:numPr>
                <w:ilvl w:val="0"/>
                <w:numId w:val="45"/>
              </w:numPr>
              <w:spacing w:after="0"/>
              <w:rPr>
                <w:rFonts w:cs="Arial"/>
                <w:sz w:val="18"/>
                <w:szCs w:val="18"/>
              </w:rPr>
            </w:pPr>
            <w:r w:rsidRPr="00075E44">
              <w:rPr>
                <w:rFonts w:cs="Arial"/>
                <w:sz w:val="18"/>
                <w:szCs w:val="18"/>
              </w:rPr>
              <w:t xml:space="preserve">keep centre property undamaged </w:t>
            </w:r>
          </w:p>
          <w:p w14:paraId="0710F96C" w14:textId="77777777" w:rsidR="00346CC3" w:rsidRPr="00075E44" w:rsidRDefault="00346CC3" w:rsidP="00346CC3">
            <w:pPr>
              <w:numPr>
                <w:ilvl w:val="0"/>
                <w:numId w:val="45"/>
              </w:numPr>
              <w:spacing w:after="0"/>
              <w:rPr>
                <w:rFonts w:cs="Arial"/>
                <w:sz w:val="18"/>
                <w:szCs w:val="18"/>
              </w:rPr>
            </w:pPr>
            <w:r w:rsidRPr="00075E44">
              <w:rPr>
                <w:rFonts w:cs="Arial"/>
                <w:sz w:val="18"/>
                <w:szCs w:val="18"/>
              </w:rPr>
              <w:t>listen to others</w:t>
            </w:r>
          </w:p>
          <w:p w14:paraId="313D4C3F" w14:textId="77777777" w:rsidR="00346CC3" w:rsidRPr="00075E44" w:rsidRDefault="00346CC3" w:rsidP="00346CC3">
            <w:pPr>
              <w:numPr>
                <w:ilvl w:val="0"/>
                <w:numId w:val="45"/>
              </w:numPr>
              <w:spacing w:after="0"/>
              <w:rPr>
                <w:rFonts w:cs="Arial"/>
                <w:sz w:val="18"/>
                <w:szCs w:val="18"/>
              </w:rPr>
            </w:pPr>
            <w:r w:rsidRPr="00075E44">
              <w:rPr>
                <w:rFonts w:cs="Arial"/>
                <w:sz w:val="18"/>
                <w:szCs w:val="18"/>
              </w:rPr>
              <w:t>take turns</w:t>
            </w:r>
          </w:p>
          <w:p w14:paraId="17A2E694" w14:textId="77777777" w:rsidR="00346CC3" w:rsidRDefault="00346CC3" w:rsidP="00346CC3">
            <w:pPr>
              <w:numPr>
                <w:ilvl w:val="0"/>
                <w:numId w:val="45"/>
              </w:numPr>
              <w:spacing w:after="0"/>
              <w:rPr>
                <w:rFonts w:cs="Arial"/>
                <w:sz w:val="18"/>
                <w:szCs w:val="18"/>
              </w:rPr>
            </w:pPr>
            <w:r w:rsidRPr="00075E44">
              <w:rPr>
                <w:rFonts w:cs="Arial"/>
                <w:sz w:val="18"/>
                <w:szCs w:val="18"/>
              </w:rPr>
              <w:t xml:space="preserve">appreciate others culture </w:t>
            </w:r>
          </w:p>
          <w:p w14:paraId="5F747F80" w14:textId="77777777" w:rsidR="00346CC3" w:rsidRPr="000527CF" w:rsidRDefault="00346CC3" w:rsidP="00346CC3">
            <w:pPr>
              <w:numPr>
                <w:ilvl w:val="0"/>
                <w:numId w:val="45"/>
              </w:numPr>
              <w:spacing w:after="0"/>
              <w:rPr>
                <w:rFonts w:cs="Arial"/>
                <w:sz w:val="18"/>
                <w:szCs w:val="18"/>
              </w:rPr>
            </w:pPr>
            <w:r w:rsidRPr="000527CF">
              <w:rPr>
                <w:rFonts w:cs="Arial"/>
                <w:sz w:val="18"/>
                <w:szCs w:val="18"/>
              </w:rPr>
              <w:t xml:space="preserve">respect others personal space  </w:t>
            </w:r>
          </w:p>
        </w:tc>
        <w:tc>
          <w:tcPr>
            <w:tcW w:w="1904" w:type="dxa"/>
            <w:shd w:val="clear" w:color="auto" w:fill="FBD4B4" w:themeFill="accent6" w:themeFillTint="66"/>
          </w:tcPr>
          <w:p w14:paraId="134C3322" w14:textId="77777777" w:rsidR="00346CC3" w:rsidRPr="00075E44" w:rsidRDefault="00346CC3" w:rsidP="00346CC3">
            <w:pPr>
              <w:numPr>
                <w:ilvl w:val="0"/>
                <w:numId w:val="45"/>
              </w:numPr>
              <w:spacing w:before="60" w:after="0"/>
              <w:ind w:left="357" w:hanging="357"/>
              <w:rPr>
                <w:rFonts w:cs="Arial"/>
                <w:sz w:val="18"/>
                <w:szCs w:val="18"/>
              </w:rPr>
            </w:pPr>
            <w:r w:rsidRPr="00075E44">
              <w:rPr>
                <w:rFonts w:cs="Arial"/>
                <w:sz w:val="18"/>
                <w:szCs w:val="18"/>
              </w:rPr>
              <w:t xml:space="preserve">settle issues without violence </w:t>
            </w:r>
          </w:p>
          <w:p w14:paraId="6D526CD3" w14:textId="77777777" w:rsidR="00346CC3" w:rsidRPr="00075E44" w:rsidRDefault="00346CC3" w:rsidP="00346CC3">
            <w:pPr>
              <w:numPr>
                <w:ilvl w:val="0"/>
                <w:numId w:val="45"/>
              </w:numPr>
              <w:spacing w:after="0"/>
              <w:rPr>
                <w:rFonts w:cs="Arial"/>
                <w:sz w:val="18"/>
                <w:szCs w:val="18"/>
              </w:rPr>
            </w:pPr>
            <w:r w:rsidRPr="00075E44">
              <w:rPr>
                <w:rFonts w:cs="Arial"/>
                <w:sz w:val="18"/>
                <w:szCs w:val="18"/>
              </w:rPr>
              <w:t>walk instead of running</w:t>
            </w:r>
          </w:p>
          <w:p w14:paraId="0E25D3D1" w14:textId="77777777" w:rsidR="00346CC3" w:rsidRPr="00075E44" w:rsidRDefault="00346CC3" w:rsidP="00346CC3">
            <w:pPr>
              <w:numPr>
                <w:ilvl w:val="0"/>
                <w:numId w:val="45"/>
              </w:numPr>
              <w:spacing w:after="0"/>
              <w:rPr>
                <w:rFonts w:cs="Arial"/>
                <w:sz w:val="18"/>
                <w:szCs w:val="18"/>
              </w:rPr>
            </w:pPr>
            <w:r w:rsidRPr="00075E44">
              <w:rPr>
                <w:rFonts w:cs="Arial"/>
                <w:sz w:val="18"/>
                <w:szCs w:val="18"/>
              </w:rPr>
              <w:t>follow daily routines</w:t>
            </w:r>
          </w:p>
          <w:p w14:paraId="5C3BA176" w14:textId="77777777" w:rsidR="00346CC3" w:rsidRDefault="00346CC3" w:rsidP="00346CC3">
            <w:pPr>
              <w:numPr>
                <w:ilvl w:val="0"/>
                <w:numId w:val="45"/>
              </w:numPr>
              <w:spacing w:after="0"/>
              <w:rPr>
                <w:rFonts w:cs="Arial"/>
                <w:sz w:val="18"/>
                <w:szCs w:val="18"/>
              </w:rPr>
            </w:pPr>
            <w:r w:rsidRPr="00075E44">
              <w:rPr>
                <w:rFonts w:cs="Arial"/>
                <w:sz w:val="18"/>
                <w:szCs w:val="18"/>
              </w:rPr>
              <w:t>keep hands and feet to self</w:t>
            </w:r>
          </w:p>
          <w:p w14:paraId="76AE0FF8" w14:textId="77777777" w:rsidR="00346CC3" w:rsidRPr="000527CF" w:rsidRDefault="00346CC3" w:rsidP="00346CC3">
            <w:pPr>
              <w:numPr>
                <w:ilvl w:val="0"/>
                <w:numId w:val="45"/>
              </w:numPr>
              <w:spacing w:after="0"/>
              <w:rPr>
                <w:rFonts w:cs="Arial"/>
                <w:sz w:val="18"/>
                <w:szCs w:val="18"/>
              </w:rPr>
            </w:pPr>
            <w:r w:rsidRPr="000527CF">
              <w:rPr>
                <w:rFonts w:cs="Arial"/>
                <w:sz w:val="18"/>
                <w:szCs w:val="18"/>
              </w:rPr>
              <w:t xml:space="preserve">think before you act  </w:t>
            </w:r>
          </w:p>
        </w:tc>
        <w:tc>
          <w:tcPr>
            <w:tcW w:w="2157" w:type="dxa"/>
            <w:shd w:val="clear" w:color="auto" w:fill="FFFF99"/>
          </w:tcPr>
          <w:p w14:paraId="0EA790B6" w14:textId="77777777" w:rsidR="00346CC3" w:rsidRPr="00FC51C7" w:rsidRDefault="00346CC3" w:rsidP="00346CC3">
            <w:pPr>
              <w:numPr>
                <w:ilvl w:val="0"/>
                <w:numId w:val="45"/>
              </w:numPr>
              <w:spacing w:before="60" w:after="0"/>
              <w:ind w:left="357" w:hanging="357"/>
              <w:rPr>
                <w:rFonts w:cs="Arial"/>
                <w:sz w:val="18"/>
                <w:szCs w:val="18"/>
              </w:rPr>
            </w:pPr>
            <w:r>
              <w:rPr>
                <w:rFonts w:cs="Arial"/>
                <w:sz w:val="18"/>
                <w:szCs w:val="18"/>
              </w:rPr>
              <w:t>be cooperative</w:t>
            </w:r>
          </w:p>
          <w:p w14:paraId="4D675415"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follow staff instructions</w:t>
            </w:r>
          </w:p>
          <w:p w14:paraId="10118BCA"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encourage others to do the right thing</w:t>
            </w:r>
          </w:p>
          <w:p w14:paraId="0C2C75EA"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take care of centre property</w:t>
            </w:r>
          </w:p>
          <w:p w14:paraId="20B447F5" w14:textId="77777777" w:rsidR="00346CC3" w:rsidRPr="00BE3699" w:rsidRDefault="00346CC3" w:rsidP="00346CC3">
            <w:pPr>
              <w:rPr>
                <w:b/>
                <w:sz w:val="20"/>
                <w:szCs w:val="20"/>
                <w:highlight w:val="cyan"/>
              </w:rPr>
            </w:pPr>
          </w:p>
        </w:tc>
        <w:tc>
          <w:tcPr>
            <w:tcW w:w="1769" w:type="dxa"/>
            <w:shd w:val="clear" w:color="auto" w:fill="D6E3BC" w:themeFill="accent3" w:themeFillTint="66"/>
          </w:tcPr>
          <w:p w14:paraId="3F395374" w14:textId="77777777" w:rsidR="00346CC3" w:rsidRDefault="00346CC3" w:rsidP="00346CC3">
            <w:pPr>
              <w:numPr>
                <w:ilvl w:val="0"/>
                <w:numId w:val="45"/>
              </w:numPr>
              <w:spacing w:before="60" w:after="0"/>
              <w:ind w:left="357" w:hanging="357"/>
              <w:rPr>
                <w:rFonts w:cs="Arial"/>
                <w:sz w:val="18"/>
                <w:szCs w:val="18"/>
              </w:rPr>
            </w:pPr>
            <w:r>
              <w:rPr>
                <w:rFonts w:cs="Arial"/>
                <w:sz w:val="18"/>
                <w:szCs w:val="18"/>
              </w:rPr>
              <w:t>join in and help</w:t>
            </w:r>
          </w:p>
          <w:p w14:paraId="15434DA1" w14:textId="77777777" w:rsidR="00346CC3" w:rsidRDefault="00346CC3" w:rsidP="00346CC3">
            <w:pPr>
              <w:numPr>
                <w:ilvl w:val="0"/>
                <w:numId w:val="45"/>
              </w:numPr>
              <w:spacing w:after="0"/>
              <w:ind w:left="357" w:hanging="357"/>
              <w:rPr>
                <w:rFonts w:cs="Arial"/>
                <w:sz w:val="18"/>
                <w:szCs w:val="18"/>
              </w:rPr>
            </w:pPr>
            <w:r>
              <w:rPr>
                <w:rFonts w:cs="Arial"/>
                <w:sz w:val="18"/>
                <w:szCs w:val="18"/>
              </w:rPr>
              <w:t>follow routines</w:t>
            </w:r>
          </w:p>
          <w:p w14:paraId="5205CDB6" w14:textId="77777777" w:rsidR="00346CC3" w:rsidRDefault="00346CC3" w:rsidP="00346CC3">
            <w:pPr>
              <w:numPr>
                <w:ilvl w:val="0"/>
                <w:numId w:val="45"/>
              </w:numPr>
              <w:spacing w:after="0"/>
              <w:ind w:left="357" w:hanging="357"/>
              <w:rPr>
                <w:rFonts w:cs="Arial"/>
                <w:sz w:val="18"/>
                <w:szCs w:val="18"/>
              </w:rPr>
            </w:pPr>
            <w:r>
              <w:rPr>
                <w:rFonts w:cs="Arial"/>
                <w:sz w:val="18"/>
                <w:szCs w:val="18"/>
              </w:rPr>
              <w:t>follow staff instructions</w:t>
            </w:r>
          </w:p>
          <w:p w14:paraId="43B1B01C" w14:textId="77777777" w:rsidR="00346CC3" w:rsidRDefault="00346CC3" w:rsidP="00346CC3">
            <w:pPr>
              <w:numPr>
                <w:ilvl w:val="0"/>
                <w:numId w:val="45"/>
              </w:numPr>
              <w:spacing w:after="0"/>
              <w:ind w:left="357" w:hanging="357"/>
              <w:rPr>
                <w:rFonts w:cs="Arial"/>
                <w:sz w:val="18"/>
                <w:szCs w:val="18"/>
              </w:rPr>
            </w:pPr>
            <w:r>
              <w:rPr>
                <w:rFonts w:cs="Arial"/>
                <w:sz w:val="18"/>
                <w:szCs w:val="18"/>
              </w:rPr>
              <w:t>try your best</w:t>
            </w:r>
          </w:p>
          <w:p w14:paraId="12BDF8B8"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ask for help</w:t>
            </w:r>
          </w:p>
          <w:p w14:paraId="1CFB5674" w14:textId="77777777" w:rsidR="00346CC3" w:rsidRDefault="00346CC3" w:rsidP="00346CC3">
            <w:pPr>
              <w:numPr>
                <w:ilvl w:val="0"/>
                <w:numId w:val="45"/>
              </w:numPr>
              <w:spacing w:after="0"/>
              <w:ind w:left="357" w:hanging="357"/>
              <w:rPr>
                <w:rFonts w:cs="Arial"/>
                <w:sz w:val="18"/>
                <w:szCs w:val="18"/>
              </w:rPr>
            </w:pPr>
            <w:r>
              <w:rPr>
                <w:rFonts w:cs="Arial"/>
                <w:sz w:val="18"/>
                <w:szCs w:val="18"/>
              </w:rPr>
              <w:t>it’s OK to make mistake</w:t>
            </w:r>
          </w:p>
          <w:p w14:paraId="71306F0A" w14:textId="77777777" w:rsidR="00346CC3" w:rsidRDefault="00346CC3" w:rsidP="00346CC3">
            <w:pPr>
              <w:numPr>
                <w:ilvl w:val="0"/>
                <w:numId w:val="45"/>
              </w:numPr>
              <w:spacing w:after="0"/>
              <w:ind w:left="357" w:hanging="357"/>
              <w:rPr>
                <w:rFonts w:cs="Arial"/>
                <w:sz w:val="18"/>
                <w:szCs w:val="18"/>
              </w:rPr>
            </w:pPr>
            <w:r>
              <w:rPr>
                <w:rFonts w:cs="Arial"/>
                <w:sz w:val="18"/>
                <w:szCs w:val="18"/>
              </w:rPr>
              <w:t>help others</w:t>
            </w:r>
          </w:p>
          <w:p w14:paraId="6A20B6BC" w14:textId="77777777" w:rsidR="00346CC3" w:rsidRPr="00890E4C" w:rsidRDefault="00346CC3" w:rsidP="00346CC3">
            <w:pPr>
              <w:numPr>
                <w:ilvl w:val="0"/>
                <w:numId w:val="45"/>
              </w:numPr>
              <w:spacing w:after="0"/>
              <w:ind w:left="357" w:hanging="357"/>
              <w:rPr>
                <w:rFonts w:cs="Arial"/>
                <w:sz w:val="18"/>
                <w:szCs w:val="18"/>
              </w:rPr>
            </w:pPr>
            <w:r w:rsidRPr="00890E4C">
              <w:rPr>
                <w:rFonts w:cs="Arial"/>
                <w:sz w:val="18"/>
                <w:szCs w:val="18"/>
              </w:rPr>
              <w:t>be a role model</w:t>
            </w:r>
          </w:p>
        </w:tc>
      </w:tr>
    </w:tbl>
    <w:p w14:paraId="5765E622" w14:textId="77777777" w:rsidR="00946DDE" w:rsidRDefault="00946DDE" w:rsidP="00946DDE">
      <w:pPr>
        <w:rPr>
          <w:b/>
          <w:szCs w:val="22"/>
        </w:rPr>
      </w:pPr>
    </w:p>
    <w:p w14:paraId="7B3A7E77" w14:textId="77777777" w:rsidR="00946DDE" w:rsidRDefault="00946DDE" w:rsidP="00946DDE">
      <w:pPr>
        <w:rPr>
          <w:b/>
          <w:szCs w:val="22"/>
        </w:rPr>
        <w:sectPr w:rsidR="00946DDE" w:rsidSect="00072E23">
          <w:pgSz w:w="11906" w:h="16838"/>
          <w:pgMar w:top="1985" w:right="1134" w:bottom="1560" w:left="1134" w:header="709" w:footer="1474" w:gutter="0"/>
          <w:cols w:space="709"/>
          <w:docGrid w:linePitch="360"/>
        </w:sectPr>
      </w:pPr>
    </w:p>
    <w:p w14:paraId="7BBF6FA7" w14:textId="77777777" w:rsidR="0072277B" w:rsidRDefault="00E82A58" w:rsidP="0072277B">
      <w:pPr>
        <w:pStyle w:val="Heading2"/>
      </w:pPr>
      <w:r w:rsidRPr="00E12008">
        <w:lastRenderedPageBreak/>
        <w:t>Appendix B:</w:t>
      </w:r>
      <w:r>
        <w:t xml:space="preserve"> Incentives model</w:t>
      </w:r>
      <w:r w:rsidR="006B01E3">
        <w:t xml:space="preserve"> </w:t>
      </w:r>
    </w:p>
    <w:p w14:paraId="12FA5CA5" w14:textId="648D3772" w:rsidR="00C640C8" w:rsidRDefault="00946DDE" w:rsidP="00946DDE">
      <w:pPr>
        <w:rPr>
          <w:b/>
          <w:szCs w:val="22"/>
        </w:rPr>
      </w:pPr>
      <w:r w:rsidRPr="001366D1">
        <w:rPr>
          <w:rFonts w:cs="Arial"/>
        </w:rPr>
        <w:t>Th</w:t>
      </w:r>
      <w:r w:rsidR="0072277B">
        <w:rPr>
          <w:rFonts w:cs="Arial"/>
        </w:rPr>
        <w:t>is</w:t>
      </w:r>
      <w:r w:rsidRPr="001366D1">
        <w:rPr>
          <w:rFonts w:cs="Arial"/>
        </w:rPr>
        <w:t xml:space="preserve"> framework is a visual representation of the incentive scheme adopted by youth detention centres to motivate young people to demonstrate positive behaviour, while reinforcing social, educational, vocational skills and positive post release goal</w:t>
      </w:r>
      <w:r>
        <w:rPr>
          <w:rFonts w:cs="Arial"/>
        </w:rPr>
        <w:t>s.</w:t>
      </w:r>
    </w:p>
    <w:tbl>
      <w:tblPr>
        <w:tblStyle w:val="TableGrid"/>
        <w:tblW w:w="14713" w:type="dxa"/>
        <w:tblInd w:w="-259" w:type="dxa"/>
        <w:tblLook w:val="04A0" w:firstRow="1" w:lastRow="0" w:firstColumn="1" w:lastColumn="0" w:noHBand="0" w:noVBand="1"/>
      </w:tblPr>
      <w:tblGrid>
        <w:gridCol w:w="3656"/>
        <w:gridCol w:w="1276"/>
        <w:gridCol w:w="2411"/>
        <w:gridCol w:w="2408"/>
        <w:gridCol w:w="1276"/>
        <w:gridCol w:w="3686"/>
      </w:tblGrid>
      <w:tr w:rsidR="00B95A06" w14:paraId="74C244C5" w14:textId="77777777" w:rsidTr="00A60E4F">
        <w:tc>
          <w:tcPr>
            <w:tcW w:w="3656" w:type="dxa"/>
            <w:tcBorders>
              <w:bottom w:val="single" w:sz="8" w:space="0" w:color="365F91" w:themeColor="accent1" w:themeShade="BF"/>
            </w:tcBorders>
            <w:shd w:val="clear" w:color="auto" w:fill="244061" w:themeFill="accent1" w:themeFillShade="80"/>
          </w:tcPr>
          <w:p w14:paraId="68126718" w14:textId="77777777" w:rsidR="00B95A06" w:rsidRPr="00D0766C" w:rsidRDefault="00B95A06" w:rsidP="001E6636">
            <w:pPr>
              <w:spacing w:before="60" w:after="60"/>
              <w:rPr>
                <w:rFonts w:cs="Arial"/>
                <w:b/>
                <w:bCs/>
              </w:rPr>
            </w:pPr>
            <w:bookmarkStart w:id="7" w:name="_Hlk131685796"/>
            <w:r w:rsidRPr="00D0766C">
              <w:rPr>
                <w:rFonts w:cs="Arial"/>
                <w:b/>
                <w:bCs/>
              </w:rPr>
              <w:t>YP is admitted to a YDC</w:t>
            </w:r>
          </w:p>
        </w:tc>
        <w:tc>
          <w:tcPr>
            <w:tcW w:w="1276" w:type="dxa"/>
            <w:tcBorders>
              <w:top w:val="nil"/>
              <w:bottom w:val="nil"/>
            </w:tcBorders>
          </w:tcPr>
          <w:p w14:paraId="2509F3F7" w14:textId="77777777" w:rsidR="00B95A06" w:rsidRDefault="00B95A06" w:rsidP="001E6636">
            <w:pPr>
              <w:spacing w:before="60" w:after="60"/>
              <w:rPr>
                <w:rFonts w:cs="Arial"/>
              </w:rPr>
            </w:pPr>
            <w:r>
              <w:rPr>
                <w:rFonts w:cs="Arial"/>
                <w:noProof/>
              </w:rPr>
              <mc:AlternateContent>
                <mc:Choice Requires="wps">
                  <w:drawing>
                    <wp:anchor distT="0" distB="0" distL="114300" distR="114300" simplePos="0" relativeHeight="251729920" behindDoc="0" locked="0" layoutInCell="1" allowOverlap="1" wp14:anchorId="35DC304C" wp14:editId="4E47358B">
                      <wp:simplePos x="0" y="0"/>
                      <wp:positionH relativeFrom="column">
                        <wp:posOffset>65087</wp:posOffset>
                      </wp:positionH>
                      <wp:positionV relativeFrom="paragraph">
                        <wp:posOffset>93663</wp:posOffset>
                      </wp:positionV>
                      <wp:extent cx="576262" cy="333375"/>
                      <wp:effectExtent l="0" t="19050" r="33655" b="47625"/>
                      <wp:wrapNone/>
                      <wp:docPr id="48" name="Arrow: Right 48"/>
                      <wp:cNvGraphicFramePr/>
                      <a:graphic xmlns:a="http://schemas.openxmlformats.org/drawingml/2006/main">
                        <a:graphicData uri="http://schemas.microsoft.com/office/word/2010/wordprocessingShape">
                          <wps:wsp>
                            <wps:cNvSpPr/>
                            <wps:spPr>
                              <a:xfrm>
                                <a:off x="0" y="0"/>
                                <a:ext cx="576262" cy="3333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84A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8" o:spid="_x0000_s1026" type="#_x0000_t13" style="position:absolute;margin-left:5.1pt;margin-top:7.4pt;width:45.35pt;height:2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" adj="15352" fillcolor="black [3200]" strokecolor="black [1600]" strokeweight="2pt"/>
                  </w:pict>
                </mc:Fallback>
              </mc:AlternateContent>
            </w:r>
          </w:p>
        </w:tc>
        <w:tc>
          <w:tcPr>
            <w:tcW w:w="4819" w:type="dxa"/>
            <w:gridSpan w:val="2"/>
            <w:tcBorders>
              <w:bottom w:val="single" w:sz="8" w:space="0" w:color="943634" w:themeColor="accent2" w:themeShade="BF"/>
            </w:tcBorders>
            <w:shd w:val="clear" w:color="auto" w:fill="244061" w:themeFill="accent1" w:themeFillShade="80"/>
          </w:tcPr>
          <w:p w14:paraId="09E101F5" w14:textId="77777777" w:rsidR="00B95A06" w:rsidRPr="00D0766C" w:rsidRDefault="00B95A06" w:rsidP="001E6636">
            <w:pPr>
              <w:spacing w:before="60" w:after="60"/>
              <w:rPr>
                <w:rFonts w:cs="Arial"/>
                <w:b/>
                <w:bCs/>
              </w:rPr>
            </w:pPr>
            <w:r w:rsidRPr="00D0766C">
              <w:rPr>
                <w:rFonts w:cs="Arial"/>
                <w:b/>
                <w:bCs/>
              </w:rPr>
              <w:t>YP earns points by meeting behavioural expectations</w:t>
            </w:r>
          </w:p>
        </w:tc>
        <w:tc>
          <w:tcPr>
            <w:tcW w:w="1276" w:type="dxa"/>
            <w:tcBorders>
              <w:top w:val="nil"/>
              <w:bottom w:val="nil"/>
            </w:tcBorders>
          </w:tcPr>
          <w:p w14:paraId="1814C276" w14:textId="77777777" w:rsidR="00B95A06" w:rsidRDefault="00B95A06" w:rsidP="001E6636">
            <w:pPr>
              <w:spacing w:before="60" w:after="60"/>
              <w:rPr>
                <w:rFonts w:cs="Arial"/>
              </w:rPr>
            </w:pPr>
            <w:r>
              <w:rPr>
                <w:rFonts w:cs="Arial"/>
                <w:noProof/>
              </w:rPr>
              <mc:AlternateContent>
                <mc:Choice Requires="wps">
                  <w:drawing>
                    <wp:anchor distT="0" distB="0" distL="114300" distR="114300" simplePos="0" relativeHeight="251730944" behindDoc="0" locked="0" layoutInCell="1" allowOverlap="1" wp14:anchorId="33B3B8D1" wp14:editId="0644EAC1">
                      <wp:simplePos x="0" y="0"/>
                      <wp:positionH relativeFrom="column">
                        <wp:posOffset>77788</wp:posOffset>
                      </wp:positionH>
                      <wp:positionV relativeFrom="paragraph">
                        <wp:posOffset>65088</wp:posOffset>
                      </wp:positionV>
                      <wp:extent cx="566737" cy="333375"/>
                      <wp:effectExtent l="0" t="19050" r="43180" b="47625"/>
                      <wp:wrapNone/>
                      <wp:docPr id="49" name="Arrow: Right 49"/>
                      <wp:cNvGraphicFramePr/>
                      <a:graphic xmlns:a="http://schemas.openxmlformats.org/drawingml/2006/main">
                        <a:graphicData uri="http://schemas.microsoft.com/office/word/2010/wordprocessingShape">
                          <wps:wsp>
                            <wps:cNvSpPr/>
                            <wps:spPr>
                              <a:xfrm>
                                <a:off x="0" y="0"/>
                                <a:ext cx="566737" cy="3333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1FAC" id="Arrow: Right 49" o:spid="_x0000_s1026" type="#_x0000_t13" style="position:absolute;margin-left:6.15pt;margin-top:5.15pt;width:44.6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" adj="15247" fillcolor="windowText" strokeweight="1pt"/>
                  </w:pict>
                </mc:Fallback>
              </mc:AlternateContent>
            </w:r>
          </w:p>
        </w:tc>
        <w:tc>
          <w:tcPr>
            <w:tcW w:w="3686" w:type="dxa"/>
            <w:tcBorders>
              <w:bottom w:val="single" w:sz="8" w:space="0" w:color="E36C0A" w:themeColor="accent6" w:themeShade="BF"/>
            </w:tcBorders>
            <w:shd w:val="clear" w:color="auto" w:fill="244061" w:themeFill="accent1" w:themeFillShade="80"/>
          </w:tcPr>
          <w:p w14:paraId="6F74F405" w14:textId="77777777" w:rsidR="00B95A06" w:rsidRPr="00D0766C" w:rsidRDefault="00B95A06" w:rsidP="001E6636">
            <w:pPr>
              <w:spacing w:before="60" w:after="60"/>
              <w:rPr>
                <w:rFonts w:cs="Arial"/>
                <w:b/>
                <w:bCs/>
              </w:rPr>
            </w:pPr>
            <w:r w:rsidRPr="00D0766C">
              <w:rPr>
                <w:rFonts w:cs="Arial"/>
                <w:b/>
                <w:bCs/>
              </w:rPr>
              <w:t>YP receives incentives to acknowledge and promote positive behaviour</w:t>
            </w:r>
          </w:p>
        </w:tc>
      </w:tr>
      <w:tr w:rsidR="00B95A06" w14:paraId="1FE301FB" w14:textId="77777777" w:rsidTr="00A60E4F">
        <w:tc>
          <w:tcPr>
            <w:tcW w:w="3656"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95B3D7" w:themeFill="accent1" w:themeFillTint="99"/>
          </w:tcPr>
          <w:p w14:paraId="5BD53B91"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behavioural expectations clearly defined and explained to young people (being mindful of age, developmental levels, and cultural considerations)</w:t>
            </w:r>
          </w:p>
          <w:p w14:paraId="1E5B0936" w14:textId="77777777" w:rsidR="00B95A06" w:rsidRPr="008D794F"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 xml:space="preserve">incentive model/reward system communicated clearly to young people and easy to understand (to </w:t>
            </w:r>
            <w:r w:rsidRPr="008D794F">
              <w:rPr>
                <w:rFonts w:cs="Arial"/>
                <w:sz w:val="20"/>
                <w:szCs w:val="20"/>
              </w:rPr>
              <w:t>earn incentives, need to demonstrate behavioural expectations)</w:t>
            </w:r>
          </w:p>
          <w:p w14:paraId="257D26CC"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 xml:space="preserve">young person can start earning points on the first day </w:t>
            </w:r>
          </w:p>
          <w:p w14:paraId="4D463334"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induction booklet</w:t>
            </w:r>
          </w:p>
          <w:p w14:paraId="19273C97"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posters</w:t>
            </w:r>
          </w:p>
          <w:p w14:paraId="114C3983" w14:textId="77777777" w:rsidR="00B95A06"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role modelling</w:t>
            </w:r>
          </w:p>
          <w:p w14:paraId="34470319" w14:textId="77777777" w:rsidR="00B95A06" w:rsidRPr="00D0766C" w:rsidRDefault="00B95A06" w:rsidP="00B95A06">
            <w:pPr>
              <w:pStyle w:val="ListParagraph"/>
              <w:numPr>
                <w:ilvl w:val="0"/>
                <w:numId w:val="56"/>
              </w:numPr>
              <w:spacing w:before="60" w:after="60"/>
              <w:rPr>
                <w:rFonts w:cs="Arial"/>
                <w:color w:val="000000"/>
                <w:sz w:val="20"/>
                <w:szCs w:val="20"/>
              </w:rPr>
            </w:pPr>
            <w:r w:rsidRPr="008D794F">
              <w:rPr>
                <w:rFonts w:cs="Arial"/>
                <w:color w:val="000000"/>
                <w:sz w:val="20"/>
                <w:szCs w:val="20"/>
              </w:rPr>
              <w:t xml:space="preserve">promoting positive behaviour </w:t>
            </w:r>
          </w:p>
        </w:tc>
        <w:tc>
          <w:tcPr>
            <w:tcW w:w="1276" w:type="dxa"/>
            <w:tcBorders>
              <w:top w:val="nil"/>
              <w:left w:val="single" w:sz="8" w:space="0" w:color="365F91" w:themeColor="accent1" w:themeShade="BF"/>
              <w:bottom w:val="nil"/>
              <w:right w:val="single" w:sz="8" w:space="0" w:color="943634" w:themeColor="accent2" w:themeShade="BF"/>
            </w:tcBorders>
          </w:tcPr>
          <w:p w14:paraId="234EABE1" w14:textId="77777777" w:rsidR="00B95A06" w:rsidRDefault="00B95A06" w:rsidP="001E6636">
            <w:pPr>
              <w:spacing w:before="60" w:after="60"/>
              <w:rPr>
                <w:rFonts w:cs="Arial"/>
              </w:rPr>
            </w:pPr>
          </w:p>
        </w:tc>
        <w:tc>
          <w:tcPr>
            <w:tcW w:w="4819" w:type="dxa"/>
            <w:gridSpan w:val="2"/>
            <w:tcBorders>
              <w:top w:val="single" w:sz="8" w:space="0" w:color="943634" w:themeColor="accent2" w:themeShade="BF"/>
              <w:left w:val="single" w:sz="8" w:space="0" w:color="943634" w:themeColor="accent2" w:themeShade="BF"/>
              <w:bottom w:val="nil"/>
              <w:right w:val="single" w:sz="8" w:space="0" w:color="943634" w:themeColor="accent2" w:themeShade="BF"/>
            </w:tcBorders>
            <w:shd w:val="clear" w:color="auto" w:fill="FF9933"/>
          </w:tcPr>
          <w:p w14:paraId="1C248964" w14:textId="77777777" w:rsidR="00B95A06" w:rsidRPr="001366D1"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 xml:space="preserve">young person meets behavioural expectations by displaying behaviour that is </w:t>
            </w:r>
            <w:r w:rsidRPr="005A381A">
              <w:rPr>
                <w:rFonts w:cs="Arial"/>
                <w:b/>
                <w:bCs/>
                <w:color w:val="0D0D0D"/>
                <w:sz w:val="20"/>
                <w:szCs w:val="20"/>
              </w:rPr>
              <w:t>safe, respectful, responsible, active</w:t>
            </w:r>
          </w:p>
          <w:p w14:paraId="40B79313" w14:textId="77777777"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 xml:space="preserve">young person can earn points throughout their day during morning, afternoon, night routine and programs/activities (bonus points available for exceptional behaviour) </w:t>
            </w:r>
          </w:p>
          <w:p w14:paraId="5D922042" w14:textId="77777777"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daily maximum points</w:t>
            </w:r>
          </w:p>
          <w:p w14:paraId="49EC7472" w14:textId="77777777"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staff inform young people of points earned, provide constructive feedback, areas for improvement (transparency in assessing and rewarding behaviour)</w:t>
            </w:r>
          </w:p>
          <w:p w14:paraId="0F3C058B" w14:textId="7833483C"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 xml:space="preserve">acknowledge and </w:t>
            </w:r>
            <w:r w:rsidR="00BC1C58">
              <w:rPr>
                <w:rFonts w:cs="Arial"/>
                <w:color w:val="0D0D0D"/>
                <w:sz w:val="20"/>
                <w:szCs w:val="20"/>
              </w:rPr>
              <w:t xml:space="preserve">highlight </w:t>
            </w:r>
            <w:r w:rsidRPr="001366D1">
              <w:rPr>
                <w:rFonts w:cs="Arial"/>
                <w:color w:val="0D0D0D"/>
                <w:sz w:val="20"/>
                <w:szCs w:val="20"/>
              </w:rPr>
              <w:t>positive behaviour</w:t>
            </w:r>
          </w:p>
          <w:p w14:paraId="0CAD6DF5" w14:textId="77777777"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young person sets goals (short, medium, long term, transitional)</w:t>
            </w:r>
          </w:p>
          <w:p w14:paraId="745FF5EA" w14:textId="64E4E572" w:rsidR="00B95A06"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 xml:space="preserve">discuss behavioural achievements, and </w:t>
            </w:r>
            <w:r w:rsidR="00BC1C58">
              <w:rPr>
                <w:rFonts w:cs="Arial"/>
                <w:color w:val="0D0D0D"/>
                <w:sz w:val="20"/>
                <w:szCs w:val="20"/>
              </w:rPr>
              <w:t>links</w:t>
            </w:r>
            <w:r w:rsidR="00BC1C58" w:rsidRPr="001366D1">
              <w:rPr>
                <w:rFonts w:cs="Arial"/>
                <w:color w:val="0D0D0D"/>
                <w:sz w:val="20"/>
                <w:szCs w:val="20"/>
              </w:rPr>
              <w:t xml:space="preserve"> </w:t>
            </w:r>
            <w:r w:rsidRPr="001366D1">
              <w:rPr>
                <w:rFonts w:cs="Arial"/>
                <w:color w:val="0D0D0D"/>
                <w:sz w:val="20"/>
                <w:szCs w:val="20"/>
              </w:rPr>
              <w:t>to goals and activities in the community</w:t>
            </w:r>
          </w:p>
          <w:p w14:paraId="206A0EC4" w14:textId="77777777" w:rsidR="00B95A06" w:rsidRPr="00D0766C" w:rsidRDefault="00B95A06" w:rsidP="00B95A06">
            <w:pPr>
              <w:pStyle w:val="ListParagraph"/>
              <w:numPr>
                <w:ilvl w:val="0"/>
                <w:numId w:val="57"/>
              </w:numPr>
              <w:spacing w:before="60" w:after="60"/>
              <w:rPr>
                <w:rFonts w:cs="Arial"/>
                <w:color w:val="0D0D0D"/>
                <w:sz w:val="20"/>
                <w:szCs w:val="20"/>
              </w:rPr>
            </w:pPr>
            <w:r w:rsidRPr="001366D1">
              <w:rPr>
                <w:rFonts w:cs="Arial"/>
                <w:color w:val="0D0D0D"/>
                <w:sz w:val="20"/>
                <w:szCs w:val="20"/>
              </w:rPr>
              <w:t>opportunity to promote and improve long term behavioural change</w:t>
            </w:r>
          </w:p>
        </w:tc>
        <w:tc>
          <w:tcPr>
            <w:tcW w:w="1276" w:type="dxa"/>
            <w:tcBorders>
              <w:top w:val="nil"/>
              <w:left w:val="single" w:sz="8" w:space="0" w:color="943634" w:themeColor="accent2" w:themeShade="BF"/>
              <w:bottom w:val="nil"/>
              <w:right w:val="single" w:sz="8" w:space="0" w:color="E36C0A" w:themeColor="accent6" w:themeShade="BF"/>
            </w:tcBorders>
          </w:tcPr>
          <w:p w14:paraId="1FC53951" w14:textId="77777777" w:rsidR="00B95A06" w:rsidRDefault="00B95A06" w:rsidP="001E6636">
            <w:pPr>
              <w:spacing w:before="60" w:after="60"/>
              <w:rPr>
                <w:rFonts w:cs="Arial"/>
              </w:rPr>
            </w:pPr>
          </w:p>
        </w:tc>
        <w:tc>
          <w:tcPr>
            <w:tcW w:w="3686" w:type="dxa"/>
            <w:tcBorders>
              <w:top w:val="single" w:sz="8" w:space="0" w:color="E36C0A" w:themeColor="accent6" w:themeShade="BF"/>
              <w:left w:val="single" w:sz="8" w:space="0" w:color="E36C0A" w:themeColor="accent6" w:themeShade="BF"/>
              <w:bottom w:val="nil"/>
              <w:right w:val="single" w:sz="8" w:space="0" w:color="E36C0A" w:themeColor="accent6" w:themeShade="BF"/>
            </w:tcBorders>
            <w:shd w:val="clear" w:color="auto" w:fill="92D050"/>
          </w:tcPr>
          <w:p w14:paraId="6C34902C"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 xml:space="preserve">intrinsic and extrinsic rewards </w:t>
            </w:r>
          </w:p>
          <w:p w14:paraId="378BC738"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ad hoc, daily, weekly, monthly, transitional incentives and privileges</w:t>
            </w:r>
          </w:p>
          <w:p w14:paraId="08668417"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 xml:space="preserve">young person spends points on rewards or saves points for meaningful transitional items </w:t>
            </w:r>
          </w:p>
          <w:p w14:paraId="5FE62A8A"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 xml:space="preserve">individual or group activities  </w:t>
            </w:r>
          </w:p>
          <w:p w14:paraId="1BFAD537" w14:textId="77777777" w:rsidR="00B95A06" w:rsidRPr="001366D1" w:rsidRDefault="00B95A06" w:rsidP="00B95A06">
            <w:pPr>
              <w:pStyle w:val="ListParagraph"/>
              <w:numPr>
                <w:ilvl w:val="0"/>
                <w:numId w:val="58"/>
              </w:numPr>
              <w:spacing w:before="60" w:after="60"/>
              <w:rPr>
                <w:rFonts w:cs="Arial"/>
                <w:color w:val="0D0D0D"/>
                <w:sz w:val="20"/>
                <w:szCs w:val="20"/>
              </w:rPr>
            </w:pPr>
            <w:r w:rsidRPr="001366D1">
              <w:rPr>
                <w:rFonts w:cs="Arial"/>
                <w:color w:val="0D0D0D"/>
                <w:sz w:val="20"/>
                <w:szCs w:val="20"/>
              </w:rPr>
              <w:t>support young person to achieve goals/post release goals</w:t>
            </w:r>
          </w:p>
          <w:p w14:paraId="00D253BC" w14:textId="5464A7BB" w:rsidR="00B95A06" w:rsidRPr="00D0766C" w:rsidRDefault="00BC1C58" w:rsidP="00B95A06">
            <w:pPr>
              <w:pStyle w:val="ListParagraph"/>
              <w:numPr>
                <w:ilvl w:val="0"/>
                <w:numId w:val="58"/>
              </w:numPr>
              <w:spacing w:before="60" w:after="60"/>
              <w:rPr>
                <w:rFonts w:cs="Arial"/>
                <w:color w:val="0D0D0D"/>
                <w:sz w:val="20"/>
                <w:szCs w:val="20"/>
              </w:rPr>
            </w:pPr>
            <w:r>
              <w:rPr>
                <w:rFonts w:cs="Arial"/>
                <w:color w:val="0D0D0D"/>
                <w:sz w:val="20"/>
                <w:szCs w:val="20"/>
              </w:rPr>
              <w:t>highlight</w:t>
            </w:r>
            <w:r w:rsidRPr="001366D1">
              <w:rPr>
                <w:rFonts w:cs="Arial"/>
                <w:color w:val="0D0D0D"/>
                <w:sz w:val="20"/>
                <w:szCs w:val="20"/>
              </w:rPr>
              <w:t xml:space="preserve"> </w:t>
            </w:r>
            <w:r w:rsidR="00B95A06" w:rsidRPr="001366D1">
              <w:rPr>
                <w:rFonts w:cs="Arial"/>
                <w:color w:val="0D0D0D"/>
                <w:sz w:val="20"/>
                <w:szCs w:val="20"/>
              </w:rPr>
              <w:t>the positive outcome associated with the positive behaviour</w:t>
            </w:r>
          </w:p>
        </w:tc>
      </w:tr>
      <w:tr w:rsidR="00B95A06" w14:paraId="097DB02C" w14:textId="77777777" w:rsidTr="00A60E4F">
        <w:tc>
          <w:tcPr>
            <w:tcW w:w="7343" w:type="dxa"/>
            <w:gridSpan w:val="3"/>
            <w:tcBorders>
              <w:top w:val="nil"/>
              <w:left w:val="nil"/>
              <w:bottom w:val="nil"/>
              <w:right w:val="nil"/>
            </w:tcBorders>
            <w:shd w:val="clear" w:color="auto" w:fill="244061" w:themeFill="accent1" w:themeFillShade="80"/>
          </w:tcPr>
          <w:p w14:paraId="62CFB3E1" w14:textId="77777777" w:rsidR="00B95A06" w:rsidRPr="007C125E" w:rsidRDefault="00B95A06" w:rsidP="001E6636">
            <w:pPr>
              <w:spacing w:before="120" w:after="60"/>
              <w:rPr>
                <w:rFonts w:cs="Arial"/>
                <w:b/>
                <w:bCs/>
                <w:color w:val="FFFFFF" w:themeColor="background1"/>
                <w:sz w:val="20"/>
                <w:szCs w:val="20"/>
              </w:rPr>
            </w:pPr>
            <w:r w:rsidRPr="007C125E">
              <w:rPr>
                <w:rFonts w:cs="Arial"/>
                <w:b/>
                <w:bCs/>
                <w:color w:val="FFFFFF" w:themeColor="background1"/>
                <w:sz w:val="20"/>
                <w:szCs w:val="20"/>
              </w:rPr>
              <w:t>Recordkeeping</w:t>
            </w:r>
          </w:p>
          <w:p w14:paraId="55349ED5" w14:textId="22D8FF28" w:rsidR="00B95A06" w:rsidRDefault="00B95A06" w:rsidP="001E6636">
            <w:pPr>
              <w:spacing w:before="120" w:after="60"/>
              <w:rPr>
                <w:rFonts w:cs="Arial"/>
                <w:b/>
                <w:bCs/>
                <w:color w:val="FFFFFF" w:themeColor="background1"/>
                <w:sz w:val="20"/>
                <w:szCs w:val="20"/>
              </w:rPr>
            </w:pPr>
            <w:r w:rsidRPr="007C125E">
              <w:rPr>
                <w:rFonts w:cs="Arial"/>
                <w:color w:val="FFFFFF" w:themeColor="background1"/>
                <w:sz w:val="20"/>
                <w:szCs w:val="20"/>
              </w:rPr>
              <w:t>All young people’s points to be appropriately recorded and tracked daily.</w:t>
            </w:r>
            <w:r>
              <w:rPr>
                <w:rFonts w:cs="Arial"/>
                <w:b/>
                <w:bCs/>
                <w:color w:val="FFFFFF" w:themeColor="background1"/>
                <w:sz w:val="20"/>
                <w:szCs w:val="20"/>
              </w:rPr>
              <w:t xml:space="preserve"> </w:t>
            </w:r>
          </w:p>
          <w:p w14:paraId="79C179A5" w14:textId="72A1E4C4" w:rsidR="00BC1C58" w:rsidRPr="007E1CC9" w:rsidRDefault="00BC1C58" w:rsidP="007E1CC9">
            <w:pPr>
              <w:pStyle w:val="ListParagraph"/>
              <w:numPr>
                <w:ilvl w:val="0"/>
                <w:numId w:val="59"/>
              </w:numPr>
              <w:spacing w:before="120" w:after="60"/>
              <w:rPr>
                <w:rFonts w:cs="Arial"/>
                <w:b/>
                <w:bCs/>
                <w:color w:val="FFFFFF" w:themeColor="background1"/>
                <w:sz w:val="20"/>
                <w:szCs w:val="20"/>
              </w:rPr>
            </w:pPr>
            <w:r>
              <w:rPr>
                <w:rFonts w:cs="Arial"/>
                <w:color w:val="FFFFFF" w:themeColor="background1"/>
                <w:sz w:val="20"/>
                <w:szCs w:val="20"/>
              </w:rPr>
              <w:t>Points not to be deducted for challenging behaviour.</w:t>
            </w:r>
          </w:p>
          <w:p w14:paraId="5EBE3CAD" w14:textId="77777777" w:rsidR="00B95A06" w:rsidRDefault="00B95A06" w:rsidP="001E6636">
            <w:pPr>
              <w:spacing w:before="120" w:after="60"/>
              <w:rPr>
                <w:rFonts w:cs="Arial"/>
                <w:b/>
                <w:bCs/>
                <w:color w:val="FFFFFF" w:themeColor="background1"/>
                <w:sz w:val="20"/>
                <w:szCs w:val="20"/>
              </w:rPr>
            </w:pPr>
            <w:r>
              <w:rPr>
                <w:rFonts w:cs="Arial"/>
                <w:b/>
                <w:bCs/>
                <w:color w:val="FFFFFF" w:themeColor="background1"/>
                <w:sz w:val="20"/>
                <w:szCs w:val="20"/>
              </w:rPr>
              <w:t>Review process</w:t>
            </w:r>
          </w:p>
          <w:p w14:paraId="432A96E2" w14:textId="77777777" w:rsidR="00B95A06" w:rsidRPr="007C125E" w:rsidRDefault="00B95A06" w:rsidP="00B95A06">
            <w:pPr>
              <w:pStyle w:val="ListParagraph"/>
              <w:numPr>
                <w:ilvl w:val="0"/>
                <w:numId w:val="59"/>
              </w:numPr>
              <w:spacing w:before="120" w:after="60"/>
              <w:rPr>
                <w:rFonts w:cs="Arial"/>
                <w:color w:val="FFFFFF" w:themeColor="background1"/>
                <w:sz w:val="20"/>
                <w:szCs w:val="20"/>
              </w:rPr>
            </w:pPr>
            <w:r>
              <w:rPr>
                <w:rFonts w:cs="Arial"/>
                <w:color w:val="FFFFFF" w:themeColor="background1"/>
                <w:sz w:val="20"/>
                <w:szCs w:val="20"/>
              </w:rPr>
              <w:t>YP to be provided the opportunity to request a review of decisions made.</w:t>
            </w:r>
          </w:p>
        </w:tc>
        <w:tc>
          <w:tcPr>
            <w:tcW w:w="7370" w:type="dxa"/>
            <w:gridSpan w:val="3"/>
            <w:tcBorders>
              <w:top w:val="nil"/>
              <w:left w:val="nil"/>
              <w:bottom w:val="nil"/>
              <w:right w:val="nil"/>
            </w:tcBorders>
            <w:shd w:val="clear" w:color="auto" w:fill="244061" w:themeFill="accent1" w:themeFillShade="80"/>
          </w:tcPr>
          <w:p w14:paraId="53EB345E" w14:textId="77777777" w:rsidR="00B95A06" w:rsidRDefault="00B95A06" w:rsidP="001E6636">
            <w:pPr>
              <w:spacing w:before="120" w:after="60"/>
              <w:rPr>
                <w:rFonts w:cs="Arial"/>
                <w:b/>
                <w:bCs/>
                <w:color w:val="FFFFFF" w:themeColor="background1"/>
                <w:sz w:val="20"/>
                <w:szCs w:val="20"/>
              </w:rPr>
            </w:pPr>
            <w:r w:rsidRPr="007C125E">
              <w:rPr>
                <w:rFonts w:cs="Arial"/>
                <w:b/>
                <w:bCs/>
                <w:color w:val="FFFFFF" w:themeColor="background1"/>
                <w:sz w:val="20"/>
                <w:szCs w:val="20"/>
              </w:rPr>
              <w:t>Appropriate consequences</w:t>
            </w:r>
          </w:p>
          <w:p w14:paraId="485D2464" w14:textId="77777777" w:rsidR="00B95A06" w:rsidRPr="005A381A" w:rsidRDefault="00B95A06" w:rsidP="00B95A06">
            <w:pPr>
              <w:pStyle w:val="ListParagraph"/>
              <w:numPr>
                <w:ilvl w:val="0"/>
                <w:numId w:val="59"/>
              </w:numPr>
              <w:spacing w:before="120" w:after="60"/>
              <w:rPr>
                <w:rFonts w:cs="Arial"/>
                <w:color w:val="FFFFFF" w:themeColor="background1"/>
                <w:sz w:val="20"/>
                <w:szCs w:val="20"/>
              </w:rPr>
            </w:pPr>
            <w:r w:rsidRPr="005A381A">
              <w:rPr>
                <w:rFonts w:cs="Arial"/>
                <w:color w:val="FFFFFF" w:themeColor="background1"/>
                <w:sz w:val="20"/>
                <w:szCs w:val="20"/>
              </w:rPr>
              <w:t>Points and/or buy-ups suspension</w:t>
            </w:r>
            <w:r>
              <w:rPr>
                <w:rFonts w:cs="Arial"/>
                <w:color w:val="FFFFFF" w:themeColor="background1"/>
                <w:sz w:val="20"/>
                <w:szCs w:val="20"/>
              </w:rPr>
              <w:t>.</w:t>
            </w:r>
          </w:p>
          <w:p w14:paraId="3849FD0D" w14:textId="3413672E" w:rsidR="00B95A06" w:rsidRPr="005A381A" w:rsidRDefault="00BC1C58" w:rsidP="00B95A06">
            <w:pPr>
              <w:pStyle w:val="ListParagraph"/>
              <w:numPr>
                <w:ilvl w:val="0"/>
                <w:numId w:val="59"/>
              </w:numPr>
              <w:spacing w:before="120" w:after="60"/>
              <w:rPr>
                <w:rFonts w:cs="Arial"/>
                <w:color w:val="FFFFFF" w:themeColor="background1"/>
                <w:sz w:val="20"/>
                <w:szCs w:val="20"/>
              </w:rPr>
            </w:pPr>
            <w:r>
              <w:rPr>
                <w:rFonts w:cs="Arial"/>
                <w:color w:val="FFFFFF" w:themeColor="background1"/>
                <w:sz w:val="20"/>
                <w:szCs w:val="20"/>
              </w:rPr>
              <w:t>Explain to the young person that access to points and incentives may be restricted as a result of their challenging behaviour.</w:t>
            </w:r>
          </w:p>
        </w:tc>
      </w:tr>
    </w:tbl>
    <w:bookmarkEnd w:id="7"/>
    <w:p w14:paraId="150CD67B" w14:textId="056339D1" w:rsidR="00BC1C58" w:rsidRDefault="009D53C0" w:rsidP="007E1CC9">
      <w:pPr>
        <w:pStyle w:val="Heading2"/>
        <w:rPr>
          <w:rFonts w:eastAsiaTheme="minorHAnsi"/>
          <w:lang w:eastAsia="en-US"/>
        </w:rPr>
      </w:pPr>
      <w:r>
        <w:rPr>
          <w:szCs w:val="22"/>
        </w:rPr>
        <w:lastRenderedPageBreak/>
        <w:t xml:space="preserve">Appendix </w:t>
      </w:r>
      <w:r w:rsidR="003663EA">
        <w:rPr>
          <w:szCs w:val="22"/>
        </w:rPr>
        <w:t>C</w:t>
      </w:r>
      <w:r>
        <w:rPr>
          <w:szCs w:val="22"/>
        </w:rPr>
        <w:t>:</w:t>
      </w:r>
      <w:r w:rsidR="00C322B7">
        <w:rPr>
          <w:szCs w:val="22"/>
        </w:rPr>
        <w:t xml:space="preserve"> Proactive responses and appropriate consequences to challenging behaviour</w:t>
      </w:r>
    </w:p>
    <w:p w14:paraId="15E7DC91" w14:textId="790EB867" w:rsidR="00BC1C58" w:rsidRPr="00E112BD" w:rsidRDefault="00BC1C58" w:rsidP="0072277B">
      <w:pPr>
        <w:spacing w:after="120"/>
        <w:ind w:right="-993"/>
        <w:rPr>
          <w:rFonts w:eastAsiaTheme="minorHAnsi" w:cs="Arial"/>
          <w:szCs w:val="22"/>
          <w:lang w:eastAsia="en-US"/>
        </w:rPr>
      </w:pPr>
      <w:r>
        <w:rPr>
          <w:rFonts w:eastAsiaTheme="minorHAnsi" w:cs="Arial"/>
          <w:szCs w:val="22"/>
          <w:lang w:eastAsia="en-US"/>
        </w:rPr>
        <w:t xml:space="preserve">Young people can engage in challenging behaviours, which can </w:t>
      </w:r>
      <w:r w:rsidR="009073F4">
        <w:rPr>
          <w:rFonts w:eastAsiaTheme="minorHAnsi" w:cs="Arial"/>
          <w:szCs w:val="22"/>
          <w:lang w:eastAsia="en-US"/>
        </w:rPr>
        <w:t xml:space="preserve">have complex operational impacts on the implementation of effective behaviour support strategies. </w:t>
      </w:r>
    </w:p>
    <w:p w14:paraId="2708B95C" w14:textId="0D27D09E" w:rsidR="006F4DAF" w:rsidRPr="00E112BD" w:rsidRDefault="006F4DAF" w:rsidP="0072277B">
      <w:pPr>
        <w:spacing w:after="120"/>
        <w:ind w:right="-993"/>
        <w:rPr>
          <w:rFonts w:eastAsiaTheme="minorHAnsi" w:cs="Arial"/>
          <w:szCs w:val="22"/>
          <w:lang w:eastAsia="en-US"/>
        </w:rPr>
      </w:pPr>
      <w:r w:rsidRPr="00E112BD">
        <w:rPr>
          <w:rFonts w:cs="Arial"/>
          <w:szCs w:val="22"/>
        </w:rPr>
        <w:t>Th</w:t>
      </w:r>
      <w:r w:rsidR="0072277B">
        <w:rPr>
          <w:rFonts w:cs="Arial"/>
          <w:szCs w:val="22"/>
        </w:rPr>
        <w:t>is</w:t>
      </w:r>
      <w:r w:rsidRPr="00E112BD">
        <w:rPr>
          <w:rFonts w:cs="Arial"/>
          <w:szCs w:val="22"/>
        </w:rPr>
        <w:t xml:space="preserve"> table provides </w:t>
      </w:r>
      <w:r w:rsidRPr="00E112BD">
        <w:rPr>
          <w:rFonts w:eastAsiaTheme="minorHAnsi" w:cs="Arial"/>
          <w:szCs w:val="22"/>
          <w:lang w:eastAsia="en-US"/>
        </w:rPr>
        <w:t xml:space="preserve">practice examples </w:t>
      </w:r>
      <w:r w:rsidR="009073F4">
        <w:rPr>
          <w:rFonts w:eastAsiaTheme="minorHAnsi" w:cs="Arial"/>
          <w:szCs w:val="22"/>
          <w:lang w:eastAsia="en-US"/>
        </w:rPr>
        <w:t xml:space="preserve">relating to </w:t>
      </w:r>
      <w:r w:rsidRPr="00E112BD">
        <w:rPr>
          <w:rFonts w:eastAsiaTheme="minorHAnsi" w:cs="Arial"/>
          <w:szCs w:val="22"/>
          <w:lang w:eastAsia="en-US"/>
        </w:rPr>
        <w:t>challenging behaviour, proactive responses, and a continuum of appropriate consequences.</w:t>
      </w:r>
    </w:p>
    <w:p w14:paraId="50E2C9F6" w14:textId="3012EBFA" w:rsidR="003C4A1C" w:rsidRDefault="006F4DAF" w:rsidP="0072277B">
      <w:pPr>
        <w:spacing w:after="0"/>
        <w:ind w:right="-993"/>
        <w:rPr>
          <w:rFonts w:eastAsiaTheme="minorHAnsi" w:cs="Arial"/>
          <w:szCs w:val="22"/>
          <w:lang w:eastAsia="en-US"/>
        </w:rPr>
      </w:pPr>
      <w:r w:rsidRPr="00E112BD">
        <w:rPr>
          <w:rFonts w:eastAsiaTheme="minorHAnsi" w:cs="Arial"/>
          <w:szCs w:val="22"/>
          <w:lang w:eastAsia="en-US"/>
        </w:rPr>
        <w:t>This appendix is a</w:t>
      </w:r>
      <w:r w:rsidRPr="00E112BD">
        <w:rPr>
          <w:rFonts w:eastAsiaTheme="minorHAnsi" w:cs="Arial"/>
          <w:b/>
          <w:bCs/>
          <w:szCs w:val="22"/>
          <w:lang w:eastAsia="en-US"/>
        </w:rPr>
        <w:t xml:space="preserve"> </w:t>
      </w:r>
      <w:r w:rsidRPr="00E112BD">
        <w:rPr>
          <w:rFonts w:eastAsiaTheme="minorHAnsi" w:cs="Arial"/>
          <w:szCs w:val="22"/>
          <w:lang w:eastAsia="en-US"/>
        </w:rPr>
        <w:t>guide only</w:t>
      </w:r>
      <w:r w:rsidR="008A1BDC">
        <w:rPr>
          <w:rFonts w:eastAsiaTheme="minorHAnsi" w:cs="Arial"/>
          <w:szCs w:val="22"/>
          <w:lang w:eastAsia="en-US"/>
        </w:rPr>
        <w:t xml:space="preserve"> and should be </w:t>
      </w:r>
      <w:r w:rsidR="002D7A04">
        <w:rPr>
          <w:rFonts w:eastAsiaTheme="minorHAnsi" w:cs="Arial"/>
          <w:szCs w:val="22"/>
          <w:lang w:eastAsia="en-US"/>
        </w:rPr>
        <w:t xml:space="preserve">further </w:t>
      </w:r>
      <w:r w:rsidR="008A1BDC">
        <w:rPr>
          <w:rFonts w:eastAsiaTheme="minorHAnsi" w:cs="Arial"/>
          <w:szCs w:val="22"/>
          <w:lang w:eastAsia="en-US"/>
        </w:rPr>
        <w:t>informed by any local operating models or frameworks</w:t>
      </w:r>
      <w:r w:rsidR="002D7A04">
        <w:rPr>
          <w:rFonts w:eastAsiaTheme="minorHAnsi" w:cs="Arial"/>
          <w:szCs w:val="22"/>
          <w:lang w:eastAsia="en-US"/>
        </w:rPr>
        <w:t>, per sections 1.10 and 3.5 above</w:t>
      </w:r>
      <w:r w:rsidRPr="00E112BD">
        <w:rPr>
          <w:rFonts w:eastAsiaTheme="minorHAnsi" w:cs="Arial"/>
          <w:szCs w:val="22"/>
          <w:lang w:eastAsia="en-US"/>
        </w:rPr>
        <w:t>. Staff are encouraged to consider</w:t>
      </w:r>
      <w:r w:rsidRPr="00E112BD">
        <w:rPr>
          <w:rFonts w:cs="Arial"/>
          <w:szCs w:val="22"/>
        </w:rPr>
        <w:t xml:space="preserve"> </w:t>
      </w:r>
      <w:r w:rsidRPr="00E112BD">
        <w:rPr>
          <w:rFonts w:eastAsiaTheme="minorHAnsi" w:cs="Arial"/>
          <w:szCs w:val="22"/>
          <w:lang w:eastAsia="en-US"/>
        </w:rPr>
        <w:t>the individual and identified needs of a young person (e.g. age, culture, gender, developmental level</w:t>
      </w:r>
      <w:r w:rsidR="009E5DB7">
        <w:rPr>
          <w:rFonts w:eastAsiaTheme="minorHAnsi" w:cs="Arial"/>
          <w:szCs w:val="22"/>
          <w:lang w:eastAsia="en-US"/>
        </w:rPr>
        <w:t>, disabilities/abilities, cognitive functioning</w:t>
      </w:r>
      <w:r w:rsidRPr="00E112BD">
        <w:rPr>
          <w:rFonts w:eastAsiaTheme="minorHAnsi" w:cs="Arial"/>
          <w:szCs w:val="22"/>
          <w:lang w:eastAsia="en-US"/>
        </w:rPr>
        <w:t xml:space="preserve">) while also acknowledging existing dynamics </w:t>
      </w:r>
      <w:r w:rsidR="008A1BDC" w:rsidRPr="00E112BD">
        <w:rPr>
          <w:rFonts w:eastAsiaTheme="minorHAnsi" w:cs="Arial"/>
          <w:szCs w:val="22"/>
          <w:lang w:eastAsia="en-US"/>
        </w:rPr>
        <w:t>and risk assessment strategies. If further guidance is required, staff should liaise with their supervisor.</w:t>
      </w:r>
      <w:r w:rsidR="008A1BDC">
        <w:rPr>
          <w:rFonts w:eastAsiaTheme="minorHAnsi" w:cs="Arial"/>
          <w:szCs w:val="22"/>
          <w:lang w:eastAsia="en-US"/>
        </w:rPr>
        <w:t xml:space="preserve"> </w:t>
      </w:r>
    </w:p>
    <w:p w14:paraId="3066C04B" w14:textId="77777777" w:rsidR="007E1CC9" w:rsidRPr="00C904C5" w:rsidRDefault="007E1CC9" w:rsidP="0072277B">
      <w:pPr>
        <w:spacing w:after="0"/>
        <w:ind w:right="-993"/>
        <w:rPr>
          <w:rFonts w:cs="Arial"/>
          <w:szCs w:val="22"/>
        </w:rPr>
      </w:pPr>
    </w:p>
    <w:tbl>
      <w:tblPr>
        <w:tblStyle w:val="TableGrid"/>
        <w:tblW w:w="14743" w:type="dxa"/>
        <w:tblInd w:w="-856" w:type="dxa"/>
        <w:tblLook w:val="04A0" w:firstRow="1" w:lastRow="0" w:firstColumn="1" w:lastColumn="0" w:noHBand="0" w:noVBand="1"/>
      </w:tblPr>
      <w:tblGrid>
        <w:gridCol w:w="3119"/>
        <w:gridCol w:w="5103"/>
        <w:gridCol w:w="3261"/>
        <w:gridCol w:w="3260"/>
      </w:tblGrid>
      <w:tr w:rsidR="005F65AC" w14:paraId="22AB4BE3" w14:textId="77777777" w:rsidTr="005F65AC">
        <w:trPr>
          <w:tblHeader/>
        </w:trPr>
        <w:tc>
          <w:tcPr>
            <w:tcW w:w="3119" w:type="dxa"/>
            <w:tcBorders>
              <w:bottom w:val="single" w:sz="4" w:space="0" w:color="auto"/>
            </w:tcBorders>
            <w:shd w:val="clear" w:color="auto" w:fill="000000" w:themeFill="text1"/>
          </w:tcPr>
          <w:p w14:paraId="5C6F0311" w14:textId="752EFFF5" w:rsidR="00920B10" w:rsidRPr="0037226E" w:rsidRDefault="00C62AB9" w:rsidP="005E67F3">
            <w:pPr>
              <w:spacing w:before="60" w:after="60"/>
              <w:rPr>
                <w:rFonts w:cs="Arial"/>
                <w:b/>
                <w:sz w:val="20"/>
                <w:szCs w:val="20"/>
              </w:rPr>
            </w:pPr>
            <w:r w:rsidRPr="0037226E">
              <w:rPr>
                <w:rFonts w:cs="Arial"/>
                <w:b/>
                <w:sz w:val="20"/>
                <w:szCs w:val="20"/>
              </w:rPr>
              <w:t>Examples of challenging behaviour</w:t>
            </w:r>
          </w:p>
        </w:tc>
        <w:tc>
          <w:tcPr>
            <w:tcW w:w="5103" w:type="dxa"/>
            <w:tcBorders>
              <w:bottom w:val="single" w:sz="4" w:space="0" w:color="auto"/>
            </w:tcBorders>
            <w:shd w:val="clear" w:color="auto" w:fill="000000" w:themeFill="text1"/>
          </w:tcPr>
          <w:p w14:paraId="29D582A3" w14:textId="072611D9" w:rsidR="00920B10" w:rsidRPr="00EF5FD3" w:rsidRDefault="00C0104D" w:rsidP="005E67F3">
            <w:pPr>
              <w:spacing w:before="60" w:after="60"/>
              <w:rPr>
                <w:rFonts w:cs="Arial"/>
                <w:b/>
                <w:sz w:val="20"/>
                <w:szCs w:val="20"/>
              </w:rPr>
            </w:pPr>
            <w:r w:rsidRPr="00EF5FD3">
              <w:rPr>
                <w:rFonts w:cs="Arial"/>
                <w:b/>
                <w:sz w:val="20"/>
                <w:szCs w:val="20"/>
              </w:rPr>
              <w:t>Examples of p</w:t>
            </w:r>
            <w:r w:rsidR="00986F06" w:rsidRPr="00EF5FD3">
              <w:rPr>
                <w:rFonts w:cs="Arial"/>
                <w:b/>
                <w:sz w:val="20"/>
                <w:szCs w:val="20"/>
              </w:rPr>
              <w:t xml:space="preserve">roactive </w:t>
            </w:r>
            <w:r w:rsidR="00920B10" w:rsidRPr="00EF5FD3">
              <w:rPr>
                <w:rFonts w:cs="Arial"/>
                <w:b/>
                <w:sz w:val="20"/>
                <w:szCs w:val="20"/>
              </w:rPr>
              <w:t>responses</w:t>
            </w:r>
          </w:p>
        </w:tc>
        <w:tc>
          <w:tcPr>
            <w:tcW w:w="3261" w:type="dxa"/>
            <w:tcBorders>
              <w:bottom w:val="single" w:sz="4" w:space="0" w:color="auto"/>
            </w:tcBorders>
            <w:shd w:val="clear" w:color="auto" w:fill="000000" w:themeFill="text1"/>
          </w:tcPr>
          <w:p w14:paraId="7F016A6C" w14:textId="01800014" w:rsidR="00920B10" w:rsidRPr="00EF5FD3" w:rsidRDefault="006A753F" w:rsidP="005E67F3">
            <w:pPr>
              <w:spacing w:before="60" w:after="60"/>
              <w:rPr>
                <w:rFonts w:cs="Arial"/>
                <w:b/>
                <w:sz w:val="20"/>
                <w:szCs w:val="20"/>
              </w:rPr>
            </w:pPr>
            <w:r w:rsidRPr="00EF5FD3">
              <w:rPr>
                <w:rFonts w:cs="Arial"/>
                <w:b/>
                <w:sz w:val="20"/>
                <w:szCs w:val="20"/>
              </w:rPr>
              <w:t>Examples of a</w:t>
            </w:r>
            <w:r w:rsidR="00C62AB9" w:rsidRPr="00EF5FD3">
              <w:rPr>
                <w:rFonts w:cs="Arial"/>
                <w:b/>
                <w:sz w:val="20"/>
                <w:szCs w:val="20"/>
              </w:rPr>
              <w:t>ppropriate consequences</w:t>
            </w:r>
          </w:p>
        </w:tc>
        <w:tc>
          <w:tcPr>
            <w:tcW w:w="3260" w:type="dxa"/>
            <w:tcBorders>
              <w:bottom w:val="single" w:sz="4" w:space="0" w:color="auto"/>
            </w:tcBorders>
            <w:shd w:val="clear" w:color="auto" w:fill="000000" w:themeFill="text1"/>
          </w:tcPr>
          <w:p w14:paraId="745CAED0" w14:textId="43E9D8A6" w:rsidR="00920B10" w:rsidRPr="0037226E" w:rsidRDefault="00E8265E" w:rsidP="005E67F3">
            <w:pPr>
              <w:spacing w:before="60" w:after="60"/>
              <w:rPr>
                <w:rFonts w:cs="Arial"/>
                <w:b/>
                <w:sz w:val="20"/>
                <w:szCs w:val="20"/>
              </w:rPr>
            </w:pPr>
            <w:r>
              <w:rPr>
                <w:rFonts w:cs="Arial"/>
                <w:b/>
                <w:sz w:val="20"/>
                <w:szCs w:val="20"/>
              </w:rPr>
              <w:t>Examples of r</w:t>
            </w:r>
            <w:r w:rsidR="00920B10" w:rsidRPr="0037226E">
              <w:rPr>
                <w:rFonts w:cs="Arial"/>
                <w:b/>
                <w:sz w:val="20"/>
                <w:szCs w:val="20"/>
              </w:rPr>
              <w:t>estoration</w:t>
            </w:r>
          </w:p>
        </w:tc>
      </w:tr>
      <w:tr w:rsidR="00ED25F1" w14:paraId="7448AF03" w14:textId="77777777" w:rsidTr="005E67F3">
        <w:tc>
          <w:tcPr>
            <w:tcW w:w="14743" w:type="dxa"/>
            <w:gridSpan w:val="4"/>
            <w:tcBorders>
              <w:bottom w:val="single" w:sz="4" w:space="0" w:color="auto"/>
            </w:tcBorders>
            <w:shd w:val="clear" w:color="auto" w:fill="BCFF9B"/>
          </w:tcPr>
          <w:p w14:paraId="00EF381F" w14:textId="057EFF9E" w:rsidR="00ED25F1" w:rsidRPr="005E67F3" w:rsidRDefault="00ED25F1" w:rsidP="005E67F3">
            <w:pPr>
              <w:spacing w:before="60" w:after="60"/>
              <w:ind w:left="14"/>
              <w:rPr>
                <w:rFonts w:cs="Arial"/>
                <w:b/>
                <w:bCs/>
                <w:sz w:val="20"/>
                <w:szCs w:val="20"/>
              </w:rPr>
            </w:pPr>
            <w:r w:rsidRPr="005E67F3">
              <w:rPr>
                <w:rFonts w:cs="Arial"/>
                <w:b/>
                <w:bCs/>
                <w:sz w:val="20"/>
                <w:szCs w:val="20"/>
              </w:rPr>
              <w:t>LOW LEVEL EXAMPLES</w:t>
            </w:r>
          </w:p>
        </w:tc>
      </w:tr>
      <w:tr w:rsidR="005F65AC" w14:paraId="7B05EE25" w14:textId="77777777" w:rsidTr="005E67F3">
        <w:tc>
          <w:tcPr>
            <w:tcW w:w="3119" w:type="dxa"/>
            <w:tcBorders>
              <w:bottom w:val="single" w:sz="4" w:space="0" w:color="auto"/>
            </w:tcBorders>
            <w:shd w:val="clear" w:color="auto" w:fill="BCFF9B"/>
          </w:tcPr>
          <w:p w14:paraId="3C72038E" w14:textId="77777777" w:rsidR="00920B10" w:rsidRPr="0037226E" w:rsidRDefault="00920B10" w:rsidP="005E67F3">
            <w:pPr>
              <w:numPr>
                <w:ilvl w:val="0"/>
                <w:numId w:val="11"/>
              </w:numPr>
              <w:spacing w:before="60" w:after="60"/>
              <w:rPr>
                <w:rFonts w:cs="Arial"/>
                <w:sz w:val="20"/>
                <w:szCs w:val="20"/>
              </w:rPr>
            </w:pPr>
            <w:r w:rsidRPr="0037226E">
              <w:rPr>
                <w:rFonts w:cs="Arial"/>
                <w:sz w:val="20"/>
                <w:szCs w:val="20"/>
              </w:rPr>
              <w:t>throwing food</w:t>
            </w:r>
          </w:p>
          <w:p w14:paraId="7CFF3679" w14:textId="77777777" w:rsidR="00920B10" w:rsidRPr="0037226E" w:rsidRDefault="00920B10" w:rsidP="005E67F3">
            <w:pPr>
              <w:numPr>
                <w:ilvl w:val="0"/>
                <w:numId w:val="11"/>
              </w:numPr>
              <w:spacing w:before="60" w:after="60"/>
              <w:rPr>
                <w:rFonts w:cs="Arial"/>
                <w:sz w:val="20"/>
                <w:szCs w:val="20"/>
              </w:rPr>
            </w:pPr>
            <w:r w:rsidRPr="0037226E">
              <w:rPr>
                <w:rFonts w:cs="Arial"/>
                <w:sz w:val="20"/>
                <w:szCs w:val="20"/>
              </w:rPr>
              <w:t>bragging about criminal activities</w:t>
            </w:r>
          </w:p>
          <w:p w14:paraId="6E0C924C" w14:textId="5554CB87" w:rsidR="00920B10" w:rsidRDefault="00920B10" w:rsidP="005E67F3">
            <w:pPr>
              <w:numPr>
                <w:ilvl w:val="0"/>
                <w:numId w:val="11"/>
              </w:numPr>
              <w:spacing w:before="60" w:after="60"/>
              <w:rPr>
                <w:rFonts w:cs="Arial"/>
                <w:sz w:val="20"/>
                <w:szCs w:val="20"/>
              </w:rPr>
            </w:pPr>
            <w:r w:rsidRPr="0037226E">
              <w:rPr>
                <w:rFonts w:cs="Arial"/>
                <w:sz w:val="20"/>
                <w:szCs w:val="20"/>
              </w:rPr>
              <w:t xml:space="preserve">minimal graffiti </w:t>
            </w:r>
          </w:p>
          <w:p w14:paraId="48B50D04" w14:textId="77777777" w:rsidR="00B079D2" w:rsidRPr="0022470F" w:rsidRDefault="00B079D2" w:rsidP="005E67F3">
            <w:pPr>
              <w:numPr>
                <w:ilvl w:val="0"/>
                <w:numId w:val="11"/>
              </w:numPr>
              <w:spacing w:before="60" w:after="60"/>
              <w:rPr>
                <w:rFonts w:cs="Arial"/>
                <w:sz w:val="20"/>
                <w:szCs w:val="20"/>
              </w:rPr>
            </w:pPr>
            <w:r w:rsidRPr="0022470F">
              <w:rPr>
                <w:rFonts w:cs="Arial"/>
                <w:sz w:val="20"/>
                <w:szCs w:val="20"/>
              </w:rPr>
              <w:t xml:space="preserve">non-compliance </w:t>
            </w:r>
          </w:p>
          <w:p w14:paraId="0510AF7B" w14:textId="75995C0B" w:rsidR="00584A78" w:rsidRPr="009073F4" w:rsidRDefault="00584A78" w:rsidP="005E67F3">
            <w:pPr>
              <w:numPr>
                <w:ilvl w:val="0"/>
                <w:numId w:val="11"/>
              </w:numPr>
              <w:spacing w:before="60" w:after="60"/>
              <w:rPr>
                <w:rFonts w:cs="Arial"/>
                <w:sz w:val="20"/>
                <w:szCs w:val="20"/>
              </w:rPr>
            </w:pPr>
            <w:r w:rsidRPr="00C70132">
              <w:rPr>
                <w:sz w:val="20"/>
                <w:szCs w:val="20"/>
              </w:rPr>
              <w:t xml:space="preserve">speaking inappropriately or in a </w:t>
            </w:r>
            <w:r w:rsidR="009073F4">
              <w:rPr>
                <w:sz w:val="20"/>
                <w:szCs w:val="20"/>
              </w:rPr>
              <w:t>disrespectful</w:t>
            </w:r>
            <w:r w:rsidR="009073F4" w:rsidRPr="00C70132">
              <w:rPr>
                <w:sz w:val="20"/>
                <w:szCs w:val="20"/>
              </w:rPr>
              <w:t xml:space="preserve"> </w:t>
            </w:r>
            <w:r w:rsidRPr="00C70132">
              <w:rPr>
                <w:sz w:val="20"/>
                <w:szCs w:val="20"/>
              </w:rPr>
              <w:t>manner</w:t>
            </w:r>
            <w:r w:rsidR="00250EE6">
              <w:rPr>
                <w:sz w:val="20"/>
                <w:szCs w:val="20"/>
              </w:rPr>
              <w:t xml:space="preserve"> </w:t>
            </w:r>
          </w:p>
          <w:p w14:paraId="6FAC4210" w14:textId="6A4AA8F8" w:rsidR="009073F4" w:rsidRDefault="009073F4" w:rsidP="005E67F3">
            <w:pPr>
              <w:numPr>
                <w:ilvl w:val="0"/>
                <w:numId w:val="11"/>
              </w:numPr>
              <w:spacing w:before="60" w:after="60"/>
              <w:rPr>
                <w:rFonts w:cs="Arial"/>
                <w:sz w:val="20"/>
                <w:szCs w:val="20"/>
              </w:rPr>
            </w:pPr>
            <w:r>
              <w:rPr>
                <w:rFonts w:cs="Arial"/>
                <w:sz w:val="20"/>
                <w:szCs w:val="20"/>
              </w:rPr>
              <w:t>indirect swearing</w:t>
            </w:r>
          </w:p>
          <w:p w14:paraId="45598615" w14:textId="6BE42D84" w:rsidR="009073F4" w:rsidRDefault="009073F4" w:rsidP="005E67F3">
            <w:pPr>
              <w:numPr>
                <w:ilvl w:val="0"/>
                <w:numId w:val="11"/>
              </w:numPr>
              <w:spacing w:before="60" w:after="60"/>
              <w:rPr>
                <w:rFonts w:cs="Arial"/>
                <w:sz w:val="20"/>
                <w:szCs w:val="20"/>
              </w:rPr>
            </w:pPr>
            <w:r>
              <w:rPr>
                <w:rFonts w:cs="Arial"/>
                <w:sz w:val="20"/>
                <w:szCs w:val="20"/>
              </w:rPr>
              <w:t>indirect spitting</w:t>
            </w:r>
          </w:p>
          <w:p w14:paraId="287198C6" w14:textId="77777777" w:rsidR="009073F4" w:rsidRDefault="009073F4" w:rsidP="005E67F3">
            <w:pPr>
              <w:numPr>
                <w:ilvl w:val="0"/>
                <w:numId w:val="11"/>
              </w:numPr>
              <w:spacing w:before="60" w:after="60"/>
              <w:rPr>
                <w:rFonts w:cs="Arial"/>
                <w:sz w:val="20"/>
                <w:szCs w:val="20"/>
              </w:rPr>
            </w:pPr>
            <w:r>
              <w:rPr>
                <w:rFonts w:cs="Arial"/>
                <w:sz w:val="20"/>
                <w:szCs w:val="20"/>
              </w:rPr>
              <w:t xml:space="preserve">littering </w:t>
            </w:r>
          </w:p>
          <w:p w14:paraId="342340D3" w14:textId="77777777" w:rsidR="009073F4" w:rsidRDefault="009073F4" w:rsidP="005E67F3">
            <w:pPr>
              <w:numPr>
                <w:ilvl w:val="0"/>
                <w:numId w:val="11"/>
              </w:numPr>
              <w:spacing w:before="60" w:after="60"/>
              <w:rPr>
                <w:rFonts w:cs="Arial"/>
                <w:sz w:val="20"/>
                <w:szCs w:val="20"/>
              </w:rPr>
            </w:pPr>
            <w:r>
              <w:rPr>
                <w:rFonts w:cs="Arial"/>
                <w:sz w:val="20"/>
                <w:szCs w:val="20"/>
              </w:rPr>
              <w:t xml:space="preserve">play fighting with peers </w:t>
            </w:r>
          </w:p>
          <w:p w14:paraId="208B13B7" w14:textId="1714AEFE" w:rsidR="009073F4" w:rsidRPr="0037226E" w:rsidRDefault="009073F4" w:rsidP="005E67F3">
            <w:pPr>
              <w:numPr>
                <w:ilvl w:val="0"/>
                <w:numId w:val="11"/>
              </w:numPr>
              <w:spacing w:before="60" w:after="60"/>
              <w:rPr>
                <w:rFonts w:cs="Arial"/>
                <w:sz w:val="20"/>
                <w:szCs w:val="20"/>
              </w:rPr>
            </w:pPr>
            <w:r>
              <w:rPr>
                <w:rFonts w:cs="Arial"/>
                <w:sz w:val="20"/>
                <w:szCs w:val="20"/>
              </w:rPr>
              <w:t>refusing to complete chores</w:t>
            </w:r>
          </w:p>
        </w:tc>
        <w:tc>
          <w:tcPr>
            <w:tcW w:w="5103" w:type="dxa"/>
            <w:tcBorders>
              <w:bottom w:val="single" w:sz="4" w:space="0" w:color="auto"/>
            </w:tcBorders>
            <w:shd w:val="clear" w:color="auto" w:fill="BCFF9B"/>
          </w:tcPr>
          <w:p w14:paraId="039BD204" w14:textId="5437EC0A" w:rsidR="00E10C85" w:rsidRPr="007E1CC9" w:rsidRDefault="00E10C85" w:rsidP="007E1CC9">
            <w:pPr>
              <w:spacing w:before="60" w:after="60"/>
              <w:rPr>
                <w:rFonts w:cs="Arial"/>
                <w:b/>
                <w:bCs/>
                <w:sz w:val="20"/>
                <w:szCs w:val="20"/>
              </w:rPr>
            </w:pPr>
            <w:r w:rsidRPr="007E1CC9">
              <w:rPr>
                <w:rFonts w:cs="Arial"/>
                <w:b/>
                <w:bCs/>
                <w:sz w:val="20"/>
                <w:szCs w:val="20"/>
              </w:rPr>
              <w:t>Proactive responses</w:t>
            </w:r>
          </w:p>
          <w:p w14:paraId="25AED9A6" w14:textId="6EFA2400" w:rsidR="007D438A" w:rsidRPr="0037226E" w:rsidRDefault="00C135B3" w:rsidP="007E1CC9">
            <w:pPr>
              <w:pStyle w:val="ListParagraph"/>
              <w:numPr>
                <w:ilvl w:val="0"/>
                <w:numId w:val="48"/>
              </w:numPr>
              <w:autoSpaceDE w:val="0"/>
              <w:autoSpaceDN w:val="0"/>
              <w:adjustRightInd w:val="0"/>
              <w:spacing w:before="60" w:after="60"/>
              <w:ind w:left="156" w:hanging="142"/>
              <w:contextualSpacing w:val="0"/>
              <w:rPr>
                <w:rFonts w:eastAsiaTheme="minorHAnsi" w:cs="Arial"/>
                <w:sz w:val="20"/>
                <w:szCs w:val="20"/>
              </w:rPr>
            </w:pPr>
            <w:r>
              <w:rPr>
                <w:rFonts w:eastAsiaTheme="minorHAnsi" w:cs="Arial"/>
                <w:sz w:val="20"/>
                <w:szCs w:val="20"/>
              </w:rPr>
              <w:t>C</w:t>
            </w:r>
            <w:r w:rsidRPr="0037226E">
              <w:rPr>
                <w:rFonts w:eastAsiaTheme="minorHAnsi" w:cs="Arial"/>
                <w:sz w:val="20"/>
                <w:szCs w:val="20"/>
              </w:rPr>
              <w:t xml:space="preserve">learly </w:t>
            </w:r>
            <w:r w:rsidR="00EA59D4" w:rsidRPr="0037226E">
              <w:rPr>
                <w:rFonts w:eastAsiaTheme="minorHAnsi" w:cs="Arial"/>
                <w:sz w:val="20"/>
                <w:szCs w:val="20"/>
              </w:rPr>
              <w:t xml:space="preserve">communicate </w:t>
            </w:r>
            <w:r w:rsidR="007D438A" w:rsidRPr="0037226E">
              <w:rPr>
                <w:rFonts w:eastAsiaTheme="minorHAnsi" w:cs="Arial"/>
                <w:sz w:val="20"/>
                <w:szCs w:val="20"/>
              </w:rPr>
              <w:t>behavioural expectations</w:t>
            </w:r>
            <w:r>
              <w:rPr>
                <w:rFonts w:eastAsiaTheme="minorHAnsi" w:cs="Arial"/>
                <w:sz w:val="20"/>
                <w:szCs w:val="20"/>
              </w:rPr>
              <w:t>.</w:t>
            </w:r>
          </w:p>
          <w:p w14:paraId="2C013294" w14:textId="381EC160" w:rsidR="007D438A" w:rsidRPr="0037226E" w:rsidRDefault="00C135B3" w:rsidP="007E1CC9">
            <w:pPr>
              <w:pStyle w:val="ListParagraph"/>
              <w:numPr>
                <w:ilvl w:val="0"/>
                <w:numId w:val="48"/>
              </w:numPr>
              <w:autoSpaceDE w:val="0"/>
              <w:autoSpaceDN w:val="0"/>
              <w:adjustRightInd w:val="0"/>
              <w:spacing w:before="60" w:after="60"/>
              <w:ind w:left="156" w:hanging="142"/>
              <w:contextualSpacing w:val="0"/>
              <w:rPr>
                <w:rFonts w:eastAsiaTheme="minorHAnsi" w:cs="Arial"/>
                <w:sz w:val="20"/>
                <w:szCs w:val="20"/>
              </w:rPr>
            </w:pPr>
            <w:r>
              <w:rPr>
                <w:rFonts w:eastAsiaTheme="minorHAnsi" w:cs="Arial"/>
                <w:sz w:val="20"/>
                <w:szCs w:val="20"/>
              </w:rPr>
              <w:t>M</w:t>
            </w:r>
            <w:r w:rsidRPr="0037226E">
              <w:rPr>
                <w:rFonts w:eastAsiaTheme="minorHAnsi" w:cs="Arial"/>
                <w:sz w:val="20"/>
                <w:szCs w:val="20"/>
              </w:rPr>
              <w:t xml:space="preserve">aintain </w:t>
            </w:r>
            <w:r w:rsidR="007D438A" w:rsidRPr="0037226E">
              <w:rPr>
                <w:rFonts w:eastAsiaTheme="minorHAnsi" w:cs="Arial"/>
                <w:sz w:val="20"/>
                <w:szCs w:val="20"/>
              </w:rPr>
              <w:t>positive relationships</w:t>
            </w:r>
            <w:r>
              <w:rPr>
                <w:rFonts w:eastAsiaTheme="minorHAnsi" w:cs="Arial"/>
                <w:sz w:val="20"/>
                <w:szCs w:val="20"/>
              </w:rPr>
              <w:t>.</w:t>
            </w:r>
          </w:p>
          <w:p w14:paraId="23E35B7F" w14:textId="3C83EF18" w:rsidR="007D438A" w:rsidRPr="0037226E" w:rsidRDefault="00C135B3" w:rsidP="007E1CC9">
            <w:pPr>
              <w:pStyle w:val="ListParagraph"/>
              <w:numPr>
                <w:ilvl w:val="0"/>
                <w:numId w:val="48"/>
              </w:numPr>
              <w:autoSpaceDE w:val="0"/>
              <w:autoSpaceDN w:val="0"/>
              <w:adjustRightInd w:val="0"/>
              <w:spacing w:before="60" w:after="60"/>
              <w:ind w:left="156" w:hanging="142"/>
              <w:contextualSpacing w:val="0"/>
              <w:rPr>
                <w:rFonts w:eastAsiaTheme="minorHAnsi" w:cs="Arial"/>
                <w:sz w:val="20"/>
                <w:szCs w:val="20"/>
              </w:rPr>
            </w:pPr>
            <w:r>
              <w:rPr>
                <w:rFonts w:eastAsiaTheme="minorHAnsi" w:cs="Arial"/>
                <w:sz w:val="20"/>
                <w:szCs w:val="20"/>
              </w:rPr>
              <w:t>P</w:t>
            </w:r>
            <w:r w:rsidRPr="0037226E">
              <w:rPr>
                <w:rFonts w:eastAsiaTheme="minorHAnsi" w:cs="Arial"/>
                <w:sz w:val="20"/>
                <w:szCs w:val="20"/>
              </w:rPr>
              <w:t xml:space="preserve">rovide </w:t>
            </w:r>
            <w:r w:rsidR="007D438A" w:rsidRPr="0037226E">
              <w:rPr>
                <w:rFonts w:eastAsiaTheme="minorHAnsi" w:cs="Arial"/>
                <w:sz w:val="20"/>
                <w:szCs w:val="20"/>
              </w:rPr>
              <w:t xml:space="preserve">positive </w:t>
            </w:r>
            <w:r w:rsidR="00693FB8" w:rsidRPr="0037226E">
              <w:rPr>
                <w:rFonts w:eastAsiaTheme="minorHAnsi" w:cs="Arial"/>
                <w:sz w:val="20"/>
                <w:szCs w:val="20"/>
              </w:rPr>
              <w:t xml:space="preserve">reinforcement and </w:t>
            </w:r>
            <w:r w:rsidR="007D438A" w:rsidRPr="0037226E">
              <w:rPr>
                <w:rFonts w:eastAsiaTheme="minorHAnsi" w:cs="Arial"/>
                <w:sz w:val="20"/>
                <w:szCs w:val="20"/>
              </w:rPr>
              <w:t>feedback</w:t>
            </w:r>
            <w:r>
              <w:rPr>
                <w:rFonts w:eastAsiaTheme="minorHAnsi" w:cs="Arial"/>
                <w:sz w:val="20"/>
                <w:szCs w:val="20"/>
              </w:rPr>
              <w:t>.</w:t>
            </w:r>
          </w:p>
          <w:p w14:paraId="4A96F1FC" w14:textId="391F1575" w:rsidR="00A83962" w:rsidRPr="0037226E" w:rsidRDefault="00C135B3" w:rsidP="007E1CC9">
            <w:pPr>
              <w:pStyle w:val="ListParagraph"/>
              <w:numPr>
                <w:ilvl w:val="0"/>
                <w:numId w:val="48"/>
              </w:numPr>
              <w:autoSpaceDE w:val="0"/>
              <w:autoSpaceDN w:val="0"/>
              <w:adjustRightInd w:val="0"/>
              <w:spacing w:before="60" w:after="60"/>
              <w:ind w:left="156" w:hanging="142"/>
              <w:contextualSpacing w:val="0"/>
              <w:rPr>
                <w:rFonts w:eastAsiaTheme="minorHAnsi" w:cs="Arial"/>
                <w:sz w:val="20"/>
                <w:szCs w:val="20"/>
              </w:rPr>
            </w:pPr>
            <w:r>
              <w:rPr>
                <w:rFonts w:eastAsiaTheme="minorHAnsi" w:cs="Arial"/>
                <w:sz w:val="20"/>
                <w:szCs w:val="20"/>
              </w:rPr>
              <w:t>R</w:t>
            </w:r>
            <w:r w:rsidRPr="0037226E">
              <w:rPr>
                <w:rFonts w:eastAsiaTheme="minorHAnsi" w:cs="Arial"/>
                <w:sz w:val="20"/>
                <w:szCs w:val="20"/>
              </w:rPr>
              <w:t xml:space="preserve">ole </w:t>
            </w:r>
            <w:r w:rsidR="00A83962" w:rsidRPr="0037226E">
              <w:rPr>
                <w:rFonts w:eastAsiaTheme="minorHAnsi" w:cs="Arial"/>
                <w:sz w:val="20"/>
                <w:szCs w:val="20"/>
              </w:rPr>
              <w:t>model</w:t>
            </w:r>
            <w:r>
              <w:rPr>
                <w:rFonts w:eastAsiaTheme="minorHAnsi" w:cs="Arial"/>
                <w:sz w:val="20"/>
                <w:szCs w:val="20"/>
              </w:rPr>
              <w:t>.</w:t>
            </w:r>
          </w:p>
          <w:p w14:paraId="77AEA31C" w14:textId="6A826D44" w:rsidR="00E10C85" w:rsidRPr="007E1CC9" w:rsidRDefault="00C135B3" w:rsidP="007E1CC9">
            <w:pPr>
              <w:pStyle w:val="ListParagraph"/>
              <w:numPr>
                <w:ilvl w:val="0"/>
                <w:numId w:val="48"/>
              </w:numPr>
              <w:autoSpaceDE w:val="0"/>
              <w:autoSpaceDN w:val="0"/>
              <w:adjustRightInd w:val="0"/>
              <w:spacing w:before="60"/>
              <w:ind w:left="153" w:hanging="142"/>
              <w:contextualSpacing w:val="0"/>
              <w:rPr>
                <w:rFonts w:cs="Arial"/>
                <w:sz w:val="20"/>
                <w:szCs w:val="20"/>
                <w:u w:val="single"/>
              </w:rPr>
            </w:pPr>
            <w:r>
              <w:rPr>
                <w:rFonts w:eastAsiaTheme="minorHAnsi" w:cs="Arial"/>
                <w:sz w:val="20"/>
                <w:szCs w:val="20"/>
              </w:rPr>
              <w:t>I</w:t>
            </w:r>
            <w:r w:rsidRPr="0037226E">
              <w:rPr>
                <w:rFonts w:eastAsiaTheme="minorHAnsi" w:cs="Arial"/>
                <w:sz w:val="20"/>
                <w:szCs w:val="20"/>
              </w:rPr>
              <w:t xml:space="preserve">ntervene </w:t>
            </w:r>
            <w:r w:rsidR="00E10C85" w:rsidRPr="0037226E">
              <w:rPr>
                <w:rFonts w:eastAsiaTheme="minorHAnsi" w:cs="Arial"/>
                <w:sz w:val="20"/>
                <w:szCs w:val="20"/>
              </w:rPr>
              <w:t>early to prevent an escalation of behaviour</w:t>
            </w:r>
            <w:r>
              <w:rPr>
                <w:rFonts w:eastAsiaTheme="minorHAnsi" w:cs="Arial"/>
                <w:sz w:val="20"/>
                <w:szCs w:val="20"/>
              </w:rPr>
              <w:t>.</w:t>
            </w:r>
          </w:p>
          <w:p w14:paraId="46AB7489" w14:textId="0BD4A445" w:rsidR="00920B10" w:rsidRPr="007E1CC9" w:rsidRDefault="009F0102" w:rsidP="007E1CC9">
            <w:pPr>
              <w:spacing w:before="60" w:after="60"/>
              <w:rPr>
                <w:rFonts w:cs="Arial"/>
                <w:b/>
                <w:bCs/>
                <w:sz w:val="20"/>
                <w:szCs w:val="20"/>
              </w:rPr>
            </w:pPr>
            <w:r w:rsidRPr="007E1CC9">
              <w:rPr>
                <w:rFonts w:cs="Arial"/>
                <w:b/>
                <w:bCs/>
                <w:sz w:val="20"/>
                <w:szCs w:val="20"/>
              </w:rPr>
              <w:t>Tactical i</w:t>
            </w:r>
            <w:r w:rsidR="00920B10" w:rsidRPr="007E1CC9">
              <w:rPr>
                <w:rFonts w:cs="Arial"/>
                <w:b/>
                <w:bCs/>
                <w:sz w:val="20"/>
                <w:szCs w:val="20"/>
              </w:rPr>
              <w:t>gnoring</w:t>
            </w:r>
          </w:p>
          <w:p w14:paraId="43EA16DC" w14:textId="2ACB51CC" w:rsidR="00683924" w:rsidRPr="007E1CC9" w:rsidRDefault="00920B10" w:rsidP="007E1CC9">
            <w:pPr>
              <w:pStyle w:val="ListParagraph"/>
              <w:numPr>
                <w:ilvl w:val="0"/>
                <w:numId w:val="34"/>
              </w:numPr>
              <w:autoSpaceDE w:val="0"/>
              <w:autoSpaceDN w:val="0"/>
              <w:adjustRightInd w:val="0"/>
              <w:spacing w:before="60"/>
              <w:ind w:left="80" w:hanging="142"/>
              <w:contextualSpacing w:val="0"/>
              <w:rPr>
                <w:rFonts w:eastAsiaTheme="minorHAnsi" w:cs="Arial"/>
                <w:sz w:val="20"/>
                <w:szCs w:val="20"/>
              </w:rPr>
            </w:pPr>
            <w:r w:rsidRPr="0037226E">
              <w:rPr>
                <w:rFonts w:eastAsiaTheme="minorHAnsi" w:cs="Arial"/>
                <w:sz w:val="20"/>
                <w:szCs w:val="20"/>
              </w:rPr>
              <w:t xml:space="preserve">Is it something that can safely be ignored? </w:t>
            </w:r>
            <w:r w:rsidR="009F0102" w:rsidRPr="0037226E">
              <w:rPr>
                <w:rFonts w:eastAsiaTheme="minorHAnsi" w:cs="Arial"/>
                <w:sz w:val="20"/>
                <w:szCs w:val="20"/>
              </w:rPr>
              <w:t xml:space="preserve">Young people </w:t>
            </w:r>
            <w:r w:rsidR="00FA33A1" w:rsidRPr="0037226E">
              <w:rPr>
                <w:rFonts w:eastAsiaTheme="minorHAnsi" w:cs="Arial"/>
                <w:sz w:val="20"/>
                <w:szCs w:val="20"/>
              </w:rPr>
              <w:t>display challenging behaviour at times</w:t>
            </w:r>
            <w:r w:rsidR="009F0102" w:rsidRPr="0037226E">
              <w:rPr>
                <w:rFonts w:eastAsiaTheme="minorHAnsi" w:cs="Arial"/>
                <w:sz w:val="20"/>
                <w:szCs w:val="20"/>
              </w:rPr>
              <w:t xml:space="preserve"> to gain attention. Tactical ignoring is effective when challenging behaviour is used to get staff attention. The key is to immediately provide positive praise and attention once the challenging behaviour has stopped. </w:t>
            </w:r>
          </w:p>
          <w:p w14:paraId="06BEB0ED" w14:textId="77777777" w:rsidR="00920B10" w:rsidRPr="007E1CC9" w:rsidRDefault="00920B10" w:rsidP="007E1CC9">
            <w:pPr>
              <w:spacing w:before="60" w:after="60"/>
              <w:rPr>
                <w:rFonts w:cs="Arial"/>
                <w:b/>
                <w:bCs/>
                <w:sz w:val="20"/>
                <w:szCs w:val="20"/>
              </w:rPr>
            </w:pPr>
            <w:r w:rsidRPr="007E1CC9">
              <w:rPr>
                <w:rFonts w:cs="Arial"/>
                <w:b/>
                <w:bCs/>
                <w:sz w:val="20"/>
                <w:szCs w:val="20"/>
              </w:rPr>
              <w:t xml:space="preserve">Verbal feedback </w:t>
            </w:r>
          </w:p>
          <w:p w14:paraId="5C9631D6" w14:textId="77777777" w:rsidR="00920B10" w:rsidRPr="0037226E" w:rsidRDefault="00920B10" w:rsidP="007E1CC9">
            <w:pPr>
              <w:pStyle w:val="ListParagraph"/>
              <w:numPr>
                <w:ilvl w:val="0"/>
                <w:numId w:val="29"/>
              </w:numPr>
              <w:spacing w:before="60" w:after="60"/>
              <w:ind w:left="172" w:hanging="172"/>
              <w:contextualSpacing w:val="0"/>
              <w:rPr>
                <w:rFonts w:cs="Arial"/>
                <w:sz w:val="20"/>
                <w:szCs w:val="20"/>
              </w:rPr>
            </w:pPr>
            <w:bookmarkStart w:id="8" w:name="_Hlk118978017"/>
            <w:r w:rsidRPr="0037226E">
              <w:rPr>
                <w:rFonts w:cs="Arial"/>
                <w:sz w:val="20"/>
                <w:szCs w:val="20"/>
              </w:rPr>
              <w:t>Provide immediate feedback that the behaviour is unacceptable</w:t>
            </w:r>
          </w:p>
          <w:bookmarkEnd w:id="8"/>
          <w:p w14:paraId="0902D25C" w14:textId="79192DEB" w:rsidR="00920B10" w:rsidRPr="0037226E" w:rsidRDefault="002E4409" w:rsidP="007E1CC9">
            <w:pPr>
              <w:pStyle w:val="ListParagraph"/>
              <w:numPr>
                <w:ilvl w:val="0"/>
                <w:numId w:val="29"/>
              </w:numPr>
              <w:spacing w:before="60" w:after="60"/>
              <w:ind w:left="172" w:hanging="172"/>
              <w:contextualSpacing w:val="0"/>
              <w:rPr>
                <w:rFonts w:cs="Arial"/>
                <w:sz w:val="20"/>
                <w:szCs w:val="20"/>
              </w:rPr>
            </w:pPr>
            <w:r>
              <w:rPr>
                <w:rFonts w:cs="Arial"/>
                <w:sz w:val="20"/>
                <w:szCs w:val="20"/>
              </w:rPr>
              <w:lastRenderedPageBreak/>
              <w:t xml:space="preserve">When </w:t>
            </w:r>
            <w:r w:rsidR="00920B10" w:rsidRPr="0037226E">
              <w:rPr>
                <w:rFonts w:cs="Arial"/>
                <w:sz w:val="20"/>
                <w:szCs w:val="20"/>
              </w:rPr>
              <w:t xml:space="preserve">providing feedback to a young person, </w:t>
            </w:r>
            <w:r>
              <w:rPr>
                <w:rFonts w:cs="Arial"/>
                <w:sz w:val="20"/>
                <w:szCs w:val="20"/>
              </w:rPr>
              <w:t>you</w:t>
            </w:r>
            <w:r w:rsidRPr="0037226E">
              <w:rPr>
                <w:rFonts w:cs="Arial"/>
                <w:sz w:val="20"/>
                <w:szCs w:val="20"/>
              </w:rPr>
              <w:t xml:space="preserve"> </w:t>
            </w:r>
            <w:r w:rsidR="00920B10" w:rsidRPr="0037226E">
              <w:rPr>
                <w:rFonts w:cs="Arial"/>
                <w:sz w:val="20"/>
                <w:szCs w:val="20"/>
              </w:rPr>
              <w:t xml:space="preserve">should: </w:t>
            </w:r>
          </w:p>
          <w:p w14:paraId="31A789C5" w14:textId="5D5C2226" w:rsidR="00E10C85" w:rsidRPr="0037226E" w:rsidRDefault="00920B10" w:rsidP="007E1CC9">
            <w:pPr>
              <w:pStyle w:val="Default"/>
              <w:numPr>
                <w:ilvl w:val="0"/>
                <w:numId w:val="60"/>
              </w:numPr>
              <w:spacing w:before="60" w:after="60"/>
              <w:ind w:left="532"/>
              <w:rPr>
                <w:rFonts w:ascii="Arial" w:hAnsi="Arial" w:cs="Arial"/>
                <w:sz w:val="20"/>
                <w:szCs w:val="20"/>
              </w:rPr>
            </w:pPr>
            <w:r w:rsidRPr="0037226E">
              <w:rPr>
                <w:rFonts w:ascii="Arial" w:hAnsi="Arial" w:cs="Arial"/>
                <w:sz w:val="20"/>
                <w:szCs w:val="20"/>
              </w:rPr>
              <w:t xml:space="preserve">identify the challenging behaviour </w:t>
            </w:r>
          </w:p>
          <w:p w14:paraId="3A06C540" w14:textId="4427A94E" w:rsidR="00920B10" w:rsidRDefault="00920B10" w:rsidP="00C135B3">
            <w:pPr>
              <w:pStyle w:val="Default"/>
              <w:numPr>
                <w:ilvl w:val="0"/>
                <w:numId w:val="60"/>
              </w:numPr>
              <w:spacing w:before="60" w:after="60"/>
              <w:ind w:left="532"/>
              <w:rPr>
                <w:rFonts w:ascii="Arial" w:hAnsi="Arial" w:cs="Arial"/>
                <w:sz w:val="20"/>
                <w:szCs w:val="20"/>
              </w:rPr>
            </w:pPr>
            <w:r w:rsidRPr="0037226E">
              <w:rPr>
                <w:rFonts w:ascii="Arial" w:hAnsi="Arial" w:cs="Arial"/>
                <w:sz w:val="20"/>
                <w:szCs w:val="20"/>
              </w:rPr>
              <w:t xml:space="preserve">explain why the behaviour is </w:t>
            </w:r>
            <w:r w:rsidR="00254167" w:rsidRPr="0037226E">
              <w:rPr>
                <w:rFonts w:ascii="Arial" w:hAnsi="Arial" w:cs="Arial"/>
                <w:sz w:val="20"/>
                <w:szCs w:val="20"/>
              </w:rPr>
              <w:t>unacceptable</w:t>
            </w:r>
            <w:r w:rsidRPr="0037226E">
              <w:rPr>
                <w:rFonts w:ascii="Arial" w:hAnsi="Arial" w:cs="Arial"/>
                <w:sz w:val="20"/>
                <w:szCs w:val="20"/>
              </w:rPr>
              <w:t xml:space="preserve"> </w:t>
            </w:r>
            <w:r w:rsidR="00627C89" w:rsidRPr="0037226E">
              <w:rPr>
                <w:rFonts w:ascii="Arial" w:hAnsi="Arial" w:cs="Arial"/>
                <w:sz w:val="20"/>
                <w:szCs w:val="20"/>
              </w:rPr>
              <w:t>(including the effect the behaviour has on others)</w:t>
            </w:r>
          </w:p>
          <w:p w14:paraId="4096F8EA" w14:textId="4FBCD218" w:rsidR="000647EF" w:rsidRDefault="000647EF" w:rsidP="00C135B3">
            <w:pPr>
              <w:pStyle w:val="Default"/>
              <w:numPr>
                <w:ilvl w:val="0"/>
                <w:numId w:val="60"/>
              </w:numPr>
              <w:spacing w:before="60" w:after="60"/>
              <w:ind w:left="532"/>
              <w:rPr>
                <w:rFonts w:ascii="Arial" w:hAnsi="Arial" w:cs="Arial"/>
                <w:sz w:val="20"/>
                <w:szCs w:val="20"/>
              </w:rPr>
            </w:pPr>
            <w:r>
              <w:rPr>
                <w:rFonts w:ascii="Arial" w:hAnsi="Arial" w:cs="Arial"/>
                <w:sz w:val="20"/>
                <w:szCs w:val="20"/>
              </w:rPr>
              <w:t>make sure any criticism is about the behaviour, not the young person</w:t>
            </w:r>
          </w:p>
          <w:p w14:paraId="30CA0443" w14:textId="77729372" w:rsidR="00920B10" w:rsidRPr="00C135B3" w:rsidRDefault="000647EF" w:rsidP="007E1CC9">
            <w:pPr>
              <w:pStyle w:val="Default"/>
              <w:numPr>
                <w:ilvl w:val="0"/>
                <w:numId w:val="60"/>
              </w:numPr>
              <w:spacing w:before="60" w:after="240"/>
              <w:ind w:left="527" w:hanging="357"/>
              <w:rPr>
                <w:rFonts w:ascii="Arial" w:hAnsi="Arial" w:cs="Arial"/>
                <w:sz w:val="20"/>
                <w:szCs w:val="20"/>
              </w:rPr>
            </w:pPr>
            <w:r>
              <w:rPr>
                <w:rFonts w:ascii="Arial" w:hAnsi="Arial" w:cs="Arial"/>
                <w:sz w:val="20"/>
                <w:szCs w:val="20"/>
              </w:rPr>
              <w:t>discuss strategies with the young person that will help them to self-regulate their behaviour.</w:t>
            </w:r>
          </w:p>
          <w:p w14:paraId="51125A47" w14:textId="77777777" w:rsidR="00920B10" w:rsidRPr="007E1CC9" w:rsidRDefault="00920B10" w:rsidP="007E1CC9">
            <w:pPr>
              <w:spacing w:before="60" w:after="60"/>
              <w:rPr>
                <w:rFonts w:cs="Arial"/>
                <w:b/>
                <w:bCs/>
                <w:sz w:val="20"/>
                <w:szCs w:val="20"/>
              </w:rPr>
            </w:pPr>
            <w:r w:rsidRPr="007E1CC9">
              <w:rPr>
                <w:rFonts w:cs="Arial"/>
                <w:b/>
                <w:bCs/>
                <w:sz w:val="20"/>
                <w:szCs w:val="20"/>
              </w:rPr>
              <w:t>Redirection</w:t>
            </w:r>
          </w:p>
          <w:p w14:paraId="481E2AC3" w14:textId="260009B5" w:rsidR="00920B10" w:rsidRPr="003C7D99" w:rsidRDefault="00FA33A1" w:rsidP="007E1CC9">
            <w:pPr>
              <w:pStyle w:val="ListParagraph"/>
              <w:numPr>
                <w:ilvl w:val="0"/>
                <w:numId w:val="35"/>
              </w:numPr>
              <w:spacing w:before="60"/>
              <w:ind w:left="215" w:hanging="215"/>
              <w:contextualSpacing w:val="0"/>
              <w:rPr>
                <w:rFonts w:cs="Arial"/>
                <w:sz w:val="20"/>
                <w:szCs w:val="20"/>
                <w:u w:val="single"/>
              </w:rPr>
            </w:pPr>
            <w:r w:rsidRPr="0037226E">
              <w:rPr>
                <w:rFonts w:eastAsiaTheme="minorHAnsi" w:cs="Arial"/>
                <w:sz w:val="20"/>
                <w:szCs w:val="20"/>
              </w:rPr>
              <w:t>D</w:t>
            </w:r>
            <w:r w:rsidR="00771164" w:rsidRPr="0037226E">
              <w:rPr>
                <w:rFonts w:eastAsiaTheme="minorHAnsi" w:cs="Arial"/>
                <w:sz w:val="20"/>
                <w:szCs w:val="20"/>
              </w:rPr>
              <w:t xml:space="preserve">ivert </w:t>
            </w:r>
            <w:r w:rsidR="00920B10" w:rsidRPr="0037226E">
              <w:rPr>
                <w:rFonts w:eastAsiaTheme="minorHAnsi" w:cs="Arial"/>
                <w:sz w:val="20"/>
                <w:szCs w:val="20"/>
              </w:rPr>
              <w:t>the young person to another activity</w:t>
            </w:r>
            <w:r w:rsidR="00771164" w:rsidRPr="0037226E">
              <w:rPr>
                <w:rFonts w:eastAsiaTheme="minorHAnsi" w:cs="Arial"/>
                <w:sz w:val="20"/>
                <w:szCs w:val="20"/>
              </w:rPr>
              <w:t xml:space="preserve">, bring up another subject or </w:t>
            </w:r>
            <w:r w:rsidR="00920B10" w:rsidRPr="0037226E">
              <w:rPr>
                <w:rFonts w:cs="Arial"/>
                <w:sz w:val="20"/>
                <w:szCs w:val="20"/>
              </w:rPr>
              <w:t xml:space="preserve">shift their </w:t>
            </w:r>
            <w:r w:rsidR="00771164" w:rsidRPr="0037226E">
              <w:rPr>
                <w:rFonts w:cs="Arial"/>
                <w:sz w:val="20"/>
                <w:szCs w:val="20"/>
              </w:rPr>
              <w:t xml:space="preserve">focus </w:t>
            </w:r>
            <w:r w:rsidR="00920B10" w:rsidRPr="0037226E">
              <w:rPr>
                <w:rFonts w:cs="Arial"/>
                <w:sz w:val="20"/>
                <w:szCs w:val="20"/>
              </w:rPr>
              <w:t>to more positive and productive behaviours</w:t>
            </w:r>
            <w:r w:rsidRPr="0037226E">
              <w:rPr>
                <w:rFonts w:cs="Arial"/>
                <w:sz w:val="20"/>
                <w:szCs w:val="20"/>
              </w:rPr>
              <w:t>. Focus on the young person’s strengths</w:t>
            </w:r>
            <w:r w:rsidR="00446C25">
              <w:rPr>
                <w:rFonts w:cs="Arial"/>
                <w:sz w:val="20"/>
                <w:szCs w:val="20"/>
              </w:rPr>
              <w:t>.</w:t>
            </w:r>
          </w:p>
          <w:p w14:paraId="485B53EE" w14:textId="77777777" w:rsidR="00920B10" w:rsidRPr="007E1CC9" w:rsidRDefault="00920B10" w:rsidP="007E1CC9">
            <w:pPr>
              <w:spacing w:before="60" w:after="60"/>
              <w:rPr>
                <w:rFonts w:cs="Arial"/>
                <w:b/>
                <w:bCs/>
                <w:sz w:val="20"/>
                <w:szCs w:val="20"/>
              </w:rPr>
            </w:pPr>
            <w:r w:rsidRPr="007E1CC9">
              <w:rPr>
                <w:rFonts w:cs="Arial"/>
                <w:b/>
                <w:bCs/>
                <w:sz w:val="20"/>
                <w:szCs w:val="20"/>
              </w:rPr>
              <w:t>Verbal warning</w:t>
            </w:r>
          </w:p>
          <w:p w14:paraId="3C9EE37D" w14:textId="71DF7BB3" w:rsidR="00032D94" w:rsidRPr="0037226E" w:rsidRDefault="000647EF" w:rsidP="007E1CC9">
            <w:pPr>
              <w:pStyle w:val="ListParagraph"/>
              <w:numPr>
                <w:ilvl w:val="0"/>
                <w:numId w:val="31"/>
              </w:numPr>
              <w:spacing w:before="60" w:after="60"/>
              <w:ind w:left="172" w:hanging="142"/>
              <w:contextualSpacing w:val="0"/>
              <w:rPr>
                <w:rFonts w:cs="Arial"/>
                <w:sz w:val="20"/>
                <w:szCs w:val="20"/>
              </w:rPr>
            </w:pPr>
            <w:r>
              <w:rPr>
                <w:rFonts w:cs="Arial"/>
                <w:sz w:val="20"/>
                <w:szCs w:val="20"/>
              </w:rPr>
              <w:t>A</w:t>
            </w:r>
            <w:r w:rsidRPr="0037226E">
              <w:rPr>
                <w:rFonts w:cs="Arial"/>
                <w:sz w:val="20"/>
                <w:szCs w:val="20"/>
              </w:rPr>
              <w:t xml:space="preserve"> </w:t>
            </w:r>
            <w:r w:rsidR="00032D94" w:rsidRPr="0037226E">
              <w:rPr>
                <w:rFonts w:cs="Arial"/>
                <w:sz w:val="20"/>
                <w:szCs w:val="20"/>
              </w:rPr>
              <w:t>verbal warning provides the young person with an opportunity to change their behaviour before it escalates</w:t>
            </w:r>
            <w:r>
              <w:rPr>
                <w:rFonts w:cs="Arial"/>
                <w:sz w:val="20"/>
                <w:szCs w:val="20"/>
              </w:rPr>
              <w:t>.</w:t>
            </w:r>
          </w:p>
          <w:p w14:paraId="397881DE" w14:textId="47C3FF8A" w:rsidR="00290026" w:rsidRPr="0037226E" w:rsidRDefault="000647EF" w:rsidP="007E1CC9">
            <w:pPr>
              <w:pStyle w:val="ListParagraph"/>
              <w:numPr>
                <w:ilvl w:val="0"/>
                <w:numId w:val="31"/>
              </w:numPr>
              <w:spacing w:before="60" w:after="60"/>
              <w:ind w:left="172" w:hanging="142"/>
              <w:contextualSpacing w:val="0"/>
              <w:rPr>
                <w:rFonts w:cs="Arial"/>
                <w:sz w:val="20"/>
                <w:szCs w:val="20"/>
              </w:rPr>
            </w:pPr>
            <w:r>
              <w:rPr>
                <w:rFonts w:cs="Arial"/>
                <w:sz w:val="20"/>
                <w:szCs w:val="20"/>
              </w:rPr>
              <w:t>A</w:t>
            </w:r>
            <w:r w:rsidRPr="0037226E">
              <w:rPr>
                <w:rFonts w:cs="Arial"/>
                <w:sz w:val="20"/>
                <w:szCs w:val="20"/>
              </w:rPr>
              <w:t xml:space="preserve">sk </w:t>
            </w:r>
            <w:r w:rsidR="00290026" w:rsidRPr="0037226E">
              <w:rPr>
                <w:rFonts w:cs="Arial"/>
                <w:sz w:val="20"/>
                <w:szCs w:val="20"/>
              </w:rPr>
              <w:t>the young person to stop the behaviour</w:t>
            </w:r>
            <w:r>
              <w:rPr>
                <w:rFonts w:cs="Arial"/>
                <w:sz w:val="20"/>
                <w:szCs w:val="20"/>
              </w:rPr>
              <w:t>.</w:t>
            </w:r>
          </w:p>
          <w:p w14:paraId="23B14CF5" w14:textId="342514B3" w:rsidR="00290026" w:rsidRPr="0037226E" w:rsidRDefault="000647EF" w:rsidP="007E1CC9">
            <w:pPr>
              <w:pStyle w:val="ListParagraph"/>
              <w:numPr>
                <w:ilvl w:val="0"/>
                <w:numId w:val="31"/>
              </w:numPr>
              <w:spacing w:before="60" w:after="120"/>
              <w:ind w:left="170" w:hanging="142"/>
              <w:contextualSpacing w:val="0"/>
              <w:rPr>
                <w:rFonts w:cs="Arial"/>
                <w:sz w:val="20"/>
                <w:szCs w:val="20"/>
              </w:rPr>
            </w:pPr>
            <w:r>
              <w:rPr>
                <w:rFonts w:cs="Arial"/>
                <w:sz w:val="20"/>
                <w:szCs w:val="20"/>
              </w:rPr>
              <w:t>When</w:t>
            </w:r>
            <w:r w:rsidR="00290026" w:rsidRPr="0037226E">
              <w:rPr>
                <w:rFonts w:cs="Arial"/>
                <w:sz w:val="20"/>
                <w:szCs w:val="20"/>
              </w:rPr>
              <w:t xml:space="preserve"> issuing a verbal warning, </w:t>
            </w:r>
            <w:r w:rsidR="002E4409">
              <w:rPr>
                <w:rFonts w:cs="Arial"/>
                <w:sz w:val="20"/>
                <w:szCs w:val="20"/>
              </w:rPr>
              <w:t>you</w:t>
            </w:r>
            <w:r w:rsidR="002E4409" w:rsidRPr="0037226E">
              <w:rPr>
                <w:rFonts w:cs="Arial"/>
                <w:sz w:val="20"/>
                <w:szCs w:val="20"/>
              </w:rPr>
              <w:t xml:space="preserve"> </w:t>
            </w:r>
            <w:r w:rsidR="00290026" w:rsidRPr="0037226E">
              <w:rPr>
                <w:rFonts w:cs="Arial"/>
                <w:sz w:val="20"/>
                <w:szCs w:val="20"/>
              </w:rPr>
              <w:t xml:space="preserve">should:  </w:t>
            </w:r>
          </w:p>
          <w:p w14:paraId="63E226EC" w14:textId="77777777" w:rsidR="00290026" w:rsidRPr="0037226E" w:rsidRDefault="00290026" w:rsidP="007E1CC9">
            <w:pPr>
              <w:pStyle w:val="Default"/>
              <w:numPr>
                <w:ilvl w:val="0"/>
                <w:numId w:val="33"/>
              </w:numPr>
              <w:spacing w:before="60" w:after="60"/>
              <w:rPr>
                <w:rFonts w:ascii="Arial" w:hAnsi="Arial" w:cs="Arial"/>
                <w:sz w:val="20"/>
                <w:szCs w:val="20"/>
              </w:rPr>
            </w:pPr>
            <w:r w:rsidRPr="0037226E">
              <w:rPr>
                <w:rFonts w:ascii="Arial" w:hAnsi="Arial" w:cs="Arial"/>
                <w:sz w:val="20"/>
                <w:szCs w:val="20"/>
              </w:rPr>
              <w:t xml:space="preserve">identify the challenging behaviour </w:t>
            </w:r>
          </w:p>
          <w:p w14:paraId="75FC165B" w14:textId="77777777" w:rsidR="00290026" w:rsidRPr="0037226E" w:rsidRDefault="00290026" w:rsidP="007E1CC9">
            <w:pPr>
              <w:pStyle w:val="Default"/>
              <w:numPr>
                <w:ilvl w:val="0"/>
                <w:numId w:val="33"/>
              </w:numPr>
              <w:spacing w:before="60" w:after="60"/>
              <w:rPr>
                <w:rFonts w:ascii="Arial" w:hAnsi="Arial" w:cs="Arial"/>
                <w:sz w:val="20"/>
                <w:szCs w:val="20"/>
              </w:rPr>
            </w:pPr>
            <w:r w:rsidRPr="0037226E">
              <w:rPr>
                <w:rFonts w:ascii="Arial" w:hAnsi="Arial" w:cs="Arial"/>
                <w:sz w:val="20"/>
                <w:szCs w:val="20"/>
              </w:rPr>
              <w:t>explain why the behaviour is unacceptable</w:t>
            </w:r>
            <w:r>
              <w:rPr>
                <w:rFonts w:ascii="Arial" w:hAnsi="Arial" w:cs="Arial"/>
                <w:sz w:val="20"/>
                <w:szCs w:val="20"/>
              </w:rPr>
              <w:t xml:space="preserve"> (including the effect the behaviour has on others)</w:t>
            </w:r>
          </w:p>
          <w:p w14:paraId="62F28D1A" w14:textId="77777777" w:rsidR="00290026" w:rsidRPr="00290026" w:rsidRDefault="00290026" w:rsidP="007E1CC9">
            <w:pPr>
              <w:pStyle w:val="Default"/>
              <w:numPr>
                <w:ilvl w:val="0"/>
                <w:numId w:val="33"/>
              </w:numPr>
              <w:spacing w:before="60" w:after="60"/>
              <w:rPr>
                <w:rFonts w:ascii="Arial" w:hAnsi="Arial" w:cs="Arial"/>
                <w:sz w:val="20"/>
                <w:szCs w:val="20"/>
              </w:rPr>
            </w:pPr>
            <w:r w:rsidRPr="00B50A07">
              <w:rPr>
                <w:rFonts w:ascii="Arial" w:hAnsi="Arial" w:cs="Arial"/>
                <w:sz w:val="20"/>
                <w:szCs w:val="20"/>
              </w:rPr>
              <w:t>provide an opportunity for the young person</w:t>
            </w:r>
            <w:r w:rsidRPr="00B962FC">
              <w:rPr>
                <w:rFonts w:ascii="Arial" w:hAnsi="Arial" w:cs="Arial"/>
                <w:sz w:val="20"/>
                <w:szCs w:val="20"/>
              </w:rPr>
              <w:t xml:space="preserve"> to acknowledge and apologise for behaviour</w:t>
            </w:r>
          </w:p>
          <w:p w14:paraId="390F8E1C" w14:textId="77777777" w:rsidR="00290026" w:rsidRPr="00290026" w:rsidRDefault="00290026" w:rsidP="007E1CC9">
            <w:pPr>
              <w:pStyle w:val="Default"/>
              <w:numPr>
                <w:ilvl w:val="0"/>
                <w:numId w:val="33"/>
              </w:numPr>
              <w:spacing w:before="60" w:after="60"/>
              <w:rPr>
                <w:rFonts w:ascii="Arial" w:hAnsi="Arial" w:cs="Arial"/>
                <w:sz w:val="20"/>
                <w:szCs w:val="20"/>
              </w:rPr>
            </w:pPr>
            <w:r w:rsidRPr="00290026">
              <w:rPr>
                <w:rFonts w:ascii="Arial" w:hAnsi="Arial" w:cs="Arial"/>
                <w:sz w:val="20"/>
                <w:szCs w:val="20"/>
              </w:rPr>
              <w:t xml:space="preserve">discuss strategies with the young person that will assist them to self-regulate their behaviour </w:t>
            </w:r>
          </w:p>
          <w:p w14:paraId="0E1C1BF4" w14:textId="1D0D2854" w:rsidR="00290026" w:rsidRPr="00290026" w:rsidRDefault="00290026" w:rsidP="007E1CC9">
            <w:pPr>
              <w:pStyle w:val="Default"/>
              <w:numPr>
                <w:ilvl w:val="0"/>
                <w:numId w:val="33"/>
              </w:numPr>
              <w:spacing w:before="60" w:after="60"/>
              <w:rPr>
                <w:rFonts w:ascii="Arial" w:hAnsi="Arial" w:cs="Arial"/>
                <w:sz w:val="20"/>
                <w:szCs w:val="20"/>
              </w:rPr>
            </w:pPr>
            <w:r w:rsidRPr="00290026">
              <w:rPr>
                <w:rFonts w:ascii="Arial" w:hAnsi="Arial" w:cs="Arial"/>
                <w:sz w:val="20"/>
                <w:szCs w:val="20"/>
              </w:rPr>
              <w:lastRenderedPageBreak/>
              <w:t>explain that continued</w:t>
            </w:r>
            <w:r w:rsidR="00814BA4">
              <w:rPr>
                <w:rFonts w:ascii="Arial" w:hAnsi="Arial" w:cs="Arial"/>
                <w:sz w:val="20"/>
                <w:szCs w:val="20"/>
              </w:rPr>
              <w:t xml:space="preserve"> challenging</w:t>
            </w:r>
            <w:r w:rsidRPr="00B50A07">
              <w:rPr>
                <w:rFonts w:ascii="Arial" w:hAnsi="Arial" w:cs="Arial"/>
                <w:sz w:val="20"/>
                <w:szCs w:val="20"/>
              </w:rPr>
              <w:t xml:space="preserve"> behaviour will result in a consequence</w:t>
            </w:r>
          </w:p>
          <w:p w14:paraId="18ECAB05" w14:textId="0FEEF7F0" w:rsidR="00290026" w:rsidRPr="00B50A07" w:rsidRDefault="00290026" w:rsidP="007E1CC9">
            <w:pPr>
              <w:pStyle w:val="Default"/>
              <w:numPr>
                <w:ilvl w:val="0"/>
                <w:numId w:val="33"/>
              </w:numPr>
              <w:spacing w:before="60" w:after="60"/>
              <w:rPr>
                <w:rFonts w:ascii="Arial" w:hAnsi="Arial" w:cs="Arial"/>
                <w:sz w:val="20"/>
                <w:szCs w:val="20"/>
              </w:rPr>
            </w:pPr>
            <w:r w:rsidRPr="003C7D99">
              <w:rPr>
                <w:rFonts w:ascii="Arial" w:hAnsi="Arial" w:cs="Arial"/>
                <w:sz w:val="20"/>
                <w:szCs w:val="20"/>
              </w:rPr>
              <w:t xml:space="preserve">explain the consequences </w:t>
            </w:r>
          </w:p>
          <w:p w14:paraId="67691CA1" w14:textId="5907BFAA" w:rsidR="00290026" w:rsidRPr="00290026" w:rsidRDefault="00290026" w:rsidP="007E1CC9">
            <w:pPr>
              <w:pStyle w:val="Default"/>
              <w:numPr>
                <w:ilvl w:val="0"/>
                <w:numId w:val="33"/>
              </w:numPr>
              <w:spacing w:before="60" w:after="120"/>
              <w:ind w:left="527" w:hanging="357"/>
              <w:rPr>
                <w:rFonts w:ascii="Arial" w:hAnsi="Arial" w:cs="Arial"/>
                <w:sz w:val="20"/>
                <w:szCs w:val="20"/>
              </w:rPr>
            </w:pPr>
            <w:r w:rsidRPr="00290026">
              <w:rPr>
                <w:rFonts w:ascii="Arial" w:hAnsi="Arial" w:cs="Arial"/>
                <w:sz w:val="20"/>
                <w:szCs w:val="20"/>
              </w:rPr>
              <w:t>consequences must be proportionate to the behaviour and based on the principle of restorative practice</w:t>
            </w:r>
            <w:r w:rsidR="00376353">
              <w:rPr>
                <w:rFonts w:ascii="Arial" w:hAnsi="Arial" w:cs="Arial"/>
                <w:sz w:val="20"/>
                <w:szCs w:val="20"/>
              </w:rPr>
              <w:t>.</w:t>
            </w:r>
          </w:p>
          <w:p w14:paraId="12801B91" w14:textId="1B18547B" w:rsidR="00E10C85" w:rsidRPr="0037226E" w:rsidRDefault="005856E8" w:rsidP="007E1CC9">
            <w:pPr>
              <w:pStyle w:val="Default"/>
              <w:spacing w:before="60" w:after="60"/>
              <w:rPr>
                <w:rFonts w:ascii="Arial" w:hAnsi="Arial" w:cs="Arial"/>
                <w:b/>
                <w:bCs/>
                <w:sz w:val="20"/>
                <w:szCs w:val="20"/>
              </w:rPr>
            </w:pPr>
            <w:r w:rsidRPr="0037226E">
              <w:rPr>
                <w:rFonts w:ascii="Arial" w:hAnsi="Arial" w:cs="Arial"/>
                <w:b/>
                <w:bCs/>
                <w:sz w:val="20"/>
                <w:szCs w:val="20"/>
              </w:rPr>
              <w:t>*</w:t>
            </w:r>
            <w:r w:rsidR="005E0544" w:rsidRPr="0037226E">
              <w:rPr>
                <w:rFonts w:ascii="Arial" w:hAnsi="Arial" w:cs="Arial"/>
                <w:b/>
                <w:bCs/>
                <w:sz w:val="20"/>
                <w:szCs w:val="20"/>
              </w:rPr>
              <w:t>If</w:t>
            </w:r>
            <w:r w:rsidRPr="0037226E">
              <w:rPr>
                <w:rFonts w:ascii="Arial" w:hAnsi="Arial" w:cs="Arial"/>
                <w:b/>
                <w:bCs/>
                <w:sz w:val="20"/>
                <w:szCs w:val="20"/>
              </w:rPr>
              <w:t xml:space="preserve"> </w:t>
            </w:r>
            <w:r w:rsidR="000454EB">
              <w:rPr>
                <w:rFonts w:ascii="Arial" w:hAnsi="Arial" w:cs="Arial"/>
                <w:b/>
                <w:bCs/>
                <w:sz w:val="20"/>
                <w:szCs w:val="20"/>
              </w:rPr>
              <w:t xml:space="preserve">options </w:t>
            </w:r>
            <w:r w:rsidRPr="0037226E">
              <w:rPr>
                <w:rFonts w:ascii="Arial" w:hAnsi="Arial" w:cs="Arial"/>
                <w:b/>
                <w:bCs/>
                <w:sz w:val="20"/>
                <w:szCs w:val="20"/>
              </w:rPr>
              <w:t xml:space="preserve">above have been exhausted and the challenging behaviour continues, explain to the young person that because of their continued challenging behaviour, the consequences will be implemented </w:t>
            </w:r>
            <w:r w:rsidRPr="0037226E">
              <w:rPr>
                <w:rFonts w:ascii="Arial" w:hAnsi="Arial" w:cs="Arial"/>
                <w:b/>
                <w:bCs/>
                <w:sz w:val="20"/>
                <w:szCs w:val="20"/>
              </w:rPr>
              <w:sym w:font="Wingdings" w:char="F0E0"/>
            </w:r>
            <w:r w:rsidRPr="0037226E">
              <w:rPr>
                <w:rFonts w:ascii="Arial" w:hAnsi="Arial" w:cs="Arial"/>
                <w:b/>
                <w:bCs/>
                <w:sz w:val="20"/>
                <w:szCs w:val="20"/>
              </w:rPr>
              <w:t xml:space="preserve"> implement the consequence*</w:t>
            </w:r>
          </w:p>
        </w:tc>
        <w:tc>
          <w:tcPr>
            <w:tcW w:w="3261" w:type="dxa"/>
            <w:tcBorders>
              <w:bottom w:val="single" w:sz="4" w:space="0" w:color="auto"/>
            </w:tcBorders>
            <w:shd w:val="clear" w:color="auto" w:fill="BCFF9B"/>
          </w:tcPr>
          <w:p w14:paraId="3B62C89B" w14:textId="2B4A2A47" w:rsidR="00920B10" w:rsidRPr="0037226E" w:rsidRDefault="00920B10"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lastRenderedPageBreak/>
              <w:t>removing graffiti</w:t>
            </w:r>
          </w:p>
          <w:p w14:paraId="5BE24BDB" w14:textId="77777777" w:rsidR="000A5674" w:rsidRPr="0037226E" w:rsidRDefault="00920B10"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cleaning</w:t>
            </w:r>
          </w:p>
          <w:p w14:paraId="2FBDC547" w14:textId="062F8E35" w:rsidR="000A5674" w:rsidRPr="0037226E" w:rsidRDefault="000647EF" w:rsidP="007E1CC9">
            <w:pPr>
              <w:pStyle w:val="ListParagraph"/>
              <w:numPr>
                <w:ilvl w:val="0"/>
                <w:numId w:val="32"/>
              </w:numPr>
              <w:spacing w:before="60" w:after="60"/>
              <w:ind w:left="289" w:hanging="275"/>
              <w:contextualSpacing w:val="0"/>
              <w:rPr>
                <w:rFonts w:cs="Arial"/>
                <w:sz w:val="20"/>
                <w:szCs w:val="20"/>
              </w:rPr>
            </w:pPr>
            <w:r>
              <w:rPr>
                <w:rFonts w:cs="Arial"/>
                <w:sz w:val="20"/>
                <w:szCs w:val="20"/>
              </w:rPr>
              <w:t xml:space="preserve">having </w:t>
            </w:r>
            <w:r w:rsidR="000A5674" w:rsidRPr="0037226E">
              <w:rPr>
                <w:rFonts w:cs="Arial"/>
                <w:sz w:val="20"/>
                <w:szCs w:val="20"/>
              </w:rPr>
              <w:t xml:space="preserve">time out from games </w:t>
            </w:r>
            <w:r w:rsidR="00DC79F1" w:rsidRPr="0037226E">
              <w:rPr>
                <w:rFonts w:cs="Arial"/>
                <w:sz w:val="20"/>
                <w:szCs w:val="20"/>
              </w:rPr>
              <w:t>i.e.</w:t>
            </w:r>
            <w:r w:rsidR="000A5674" w:rsidRPr="0037226E">
              <w:rPr>
                <w:rFonts w:cs="Arial"/>
                <w:sz w:val="20"/>
                <w:szCs w:val="20"/>
              </w:rPr>
              <w:t xml:space="preserve"> table tennis</w:t>
            </w:r>
          </w:p>
          <w:p w14:paraId="5F36382F" w14:textId="6E58DB81" w:rsidR="000A5674" w:rsidRPr="0037226E" w:rsidRDefault="000A5674"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completing chores on their own</w:t>
            </w:r>
          </w:p>
          <w:p w14:paraId="61E9E75C" w14:textId="123FE832" w:rsidR="000A5674" w:rsidRPr="0037226E" w:rsidRDefault="000A5674"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rewarding other young people for doing the right thing</w:t>
            </w:r>
          </w:p>
          <w:p w14:paraId="38BB6E1A" w14:textId="68F5E98F" w:rsidR="00584A78" w:rsidRDefault="00492576"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re</w:t>
            </w:r>
            <w:r>
              <w:rPr>
                <w:rFonts w:cs="Arial"/>
                <w:sz w:val="20"/>
                <w:szCs w:val="20"/>
              </w:rPr>
              <w:t>strict</w:t>
            </w:r>
            <w:r w:rsidR="000647EF">
              <w:rPr>
                <w:rFonts w:cs="Arial"/>
                <w:sz w:val="20"/>
                <w:szCs w:val="20"/>
              </w:rPr>
              <w:t>ing</w:t>
            </w:r>
            <w:r>
              <w:rPr>
                <w:rFonts w:cs="Arial"/>
                <w:sz w:val="20"/>
                <w:szCs w:val="20"/>
              </w:rPr>
              <w:t xml:space="preserve"> access to</w:t>
            </w:r>
            <w:r w:rsidR="006A04D1">
              <w:rPr>
                <w:rFonts w:cs="Arial"/>
                <w:sz w:val="20"/>
                <w:szCs w:val="20"/>
              </w:rPr>
              <w:t xml:space="preserve"> </w:t>
            </w:r>
            <w:r w:rsidR="00584A78" w:rsidRPr="0037226E">
              <w:rPr>
                <w:rFonts w:cs="Arial"/>
                <w:sz w:val="20"/>
                <w:szCs w:val="20"/>
              </w:rPr>
              <w:t xml:space="preserve">incentives </w:t>
            </w:r>
          </w:p>
          <w:p w14:paraId="701E5216" w14:textId="77777777" w:rsidR="00A92664" w:rsidRPr="00C70132" w:rsidRDefault="00A92664" w:rsidP="007E1CC9">
            <w:pPr>
              <w:spacing w:before="60" w:after="60"/>
              <w:rPr>
                <w:rFonts w:cs="Arial"/>
                <w:sz w:val="20"/>
                <w:szCs w:val="20"/>
              </w:rPr>
            </w:pPr>
          </w:p>
          <w:p w14:paraId="57AE331C" w14:textId="77777777" w:rsidR="00920B10" w:rsidRPr="0037226E" w:rsidRDefault="00920B10" w:rsidP="007E1CC9">
            <w:pPr>
              <w:pStyle w:val="ListParagraph"/>
              <w:spacing w:before="60" w:after="60"/>
              <w:ind w:left="289"/>
              <w:contextualSpacing w:val="0"/>
              <w:rPr>
                <w:rFonts w:cs="Arial"/>
                <w:b/>
                <w:sz w:val="20"/>
                <w:szCs w:val="20"/>
              </w:rPr>
            </w:pPr>
          </w:p>
        </w:tc>
        <w:tc>
          <w:tcPr>
            <w:tcW w:w="3260" w:type="dxa"/>
            <w:tcBorders>
              <w:bottom w:val="single" w:sz="4" w:space="0" w:color="auto"/>
            </w:tcBorders>
            <w:shd w:val="clear" w:color="auto" w:fill="BCFF9B"/>
          </w:tcPr>
          <w:p w14:paraId="6D2E9638" w14:textId="308CFF8A" w:rsidR="00920B10" w:rsidRPr="0037226E" w:rsidRDefault="00920B10"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apologising verbally</w:t>
            </w:r>
          </w:p>
          <w:p w14:paraId="2F45D549" w14:textId="4C65026A" w:rsidR="00920B10" w:rsidRPr="0037226E" w:rsidRDefault="00920B10"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apologising in writing</w:t>
            </w:r>
          </w:p>
          <w:p w14:paraId="5A1A754C" w14:textId="32980FC4" w:rsidR="00BF51FE" w:rsidRPr="0037226E" w:rsidRDefault="008923F6"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discussi</w:t>
            </w:r>
            <w:r w:rsidR="000647EF">
              <w:rPr>
                <w:rFonts w:cs="Arial"/>
                <w:sz w:val="20"/>
                <w:szCs w:val="20"/>
              </w:rPr>
              <w:t>ng</w:t>
            </w:r>
            <w:r w:rsidRPr="0037226E">
              <w:rPr>
                <w:rFonts w:cs="Arial"/>
                <w:sz w:val="20"/>
                <w:szCs w:val="20"/>
              </w:rPr>
              <w:t xml:space="preserve"> with young person</w:t>
            </w:r>
            <w:r w:rsidR="00BF51FE" w:rsidRPr="0037226E">
              <w:rPr>
                <w:rFonts w:cs="Arial"/>
                <w:sz w:val="20"/>
                <w:szCs w:val="20"/>
              </w:rPr>
              <w:t xml:space="preserve"> (take young person aside to allow for privacy)</w:t>
            </w:r>
          </w:p>
          <w:p w14:paraId="10F50B60" w14:textId="33FE99FA" w:rsidR="00C62AB9" w:rsidRPr="0037226E" w:rsidRDefault="00C62AB9"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talk</w:t>
            </w:r>
            <w:r w:rsidR="000647EF">
              <w:rPr>
                <w:rFonts w:cs="Arial"/>
                <w:sz w:val="20"/>
                <w:szCs w:val="20"/>
              </w:rPr>
              <w:t>ing</w:t>
            </w:r>
            <w:r w:rsidRPr="0037226E">
              <w:rPr>
                <w:rFonts w:cs="Arial"/>
                <w:sz w:val="20"/>
                <w:szCs w:val="20"/>
              </w:rPr>
              <w:t xml:space="preserve"> with </w:t>
            </w:r>
            <w:r w:rsidR="00C135B3">
              <w:rPr>
                <w:rFonts w:cs="Arial"/>
                <w:sz w:val="20"/>
                <w:szCs w:val="20"/>
              </w:rPr>
              <w:t>c</w:t>
            </w:r>
            <w:r w:rsidR="00C135B3" w:rsidRPr="0037226E">
              <w:rPr>
                <w:rFonts w:cs="Arial"/>
                <w:sz w:val="20"/>
                <w:szCs w:val="20"/>
              </w:rPr>
              <w:t>asework</w:t>
            </w:r>
            <w:r w:rsidR="00C135B3">
              <w:rPr>
                <w:rFonts w:cs="Arial"/>
                <w:sz w:val="20"/>
                <w:szCs w:val="20"/>
              </w:rPr>
              <w:t>, the cultural unit and/or cultural liaison officers, c</w:t>
            </w:r>
            <w:r w:rsidR="00C135B3" w:rsidRPr="0037226E">
              <w:rPr>
                <w:rFonts w:cs="Arial"/>
                <w:sz w:val="20"/>
                <w:szCs w:val="20"/>
              </w:rPr>
              <w:t xml:space="preserve">lient </w:t>
            </w:r>
            <w:r w:rsidR="00C135B3">
              <w:rPr>
                <w:rFonts w:cs="Arial"/>
                <w:sz w:val="20"/>
                <w:szCs w:val="20"/>
              </w:rPr>
              <w:t>s</w:t>
            </w:r>
            <w:r w:rsidR="00C135B3" w:rsidRPr="0037226E">
              <w:rPr>
                <w:rFonts w:cs="Arial"/>
                <w:sz w:val="20"/>
                <w:szCs w:val="20"/>
              </w:rPr>
              <w:t>ervices about the behaviour</w:t>
            </w:r>
          </w:p>
          <w:p w14:paraId="50EBA42B" w14:textId="77777777" w:rsidR="00920B10" w:rsidRPr="0037226E" w:rsidRDefault="00920B10" w:rsidP="007E1CC9">
            <w:pPr>
              <w:spacing w:before="60" w:after="60"/>
              <w:rPr>
                <w:rFonts w:cs="Arial"/>
                <w:b/>
                <w:sz w:val="20"/>
                <w:szCs w:val="20"/>
              </w:rPr>
            </w:pPr>
          </w:p>
        </w:tc>
      </w:tr>
      <w:tr w:rsidR="00A22C00" w14:paraId="658B3B5F" w14:textId="77777777" w:rsidTr="005E67F3">
        <w:trPr>
          <w:trHeight w:val="76"/>
        </w:trPr>
        <w:tc>
          <w:tcPr>
            <w:tcW w:w="14743" w:type="dxa"/>
            <w:gridSpan w:val="4"/>
            <w:tcBorders>
              <w:bottom w:val="single" w:sz="4" w:space="0" w:color="auto"/>
            </w:tcBorders>
            <w:shd w:val="clear" w:color="auto" w:fill="FFDA3B"/>
          </w:tcPr>
          <w:p w14:paraId="0F2A51A7" w14:textId="04EE23B3" w:rsidR="00A22C00" w:rsidRPr="007E1CC9" w:rsidRDefault="00ED25F1" w:rsidP="007E1CC9">
            <w:pPr>
              <w:spacing w:before="60" w:after="60"/>
              <w:ind w:left="11"/>
              <w:rPr>
                <w:rFonts w:cs="Arial"/>
                <w:b/>
                <w:bCs/>
                <w:sz w:val="20"/>
                <w:szCs w:val="20"/>
              </w:rPr>
            </w:pPr>
            <w:r w:rsidRPr="007E1CC9">
              <w:rPr>
                <w:rFonts w:cs="Arial"/>
                <w:b/>
                <w:bCs/>
                <w:sz w:val="20"/>
                <w:szCs w:val="20"/>
              </w:rPr>
              <w:lastRenderedPageBreak/>
              <w:t>M</w:t>
            </w:r>
            <w:r w:rsidRPr="007E1CC9">
              <w:rPr>
                <w:b/>
                <w:bCs/>
                <w:sz w:val="20"/>
                <w:szCs w:val="20"/>
              </w:rPr>
              <w:t>ID</w:t>
            </w:r>
            <w:r w:rsidR="00A22C00" w:rsidRPr="007E1CC9">
              <w:rPr>
                <w:rFonts w:cs="Arial"/>
                <w:b/>
                <w:bCs/>
                <w:sz w:val="20"/>
                <w:szCs w:val="20"/>
              </w:rPr>
              <w:t xml:space="preserve"> LEVEL EXAMPLES</w:t>
            </w:r>
          </w:p>
        </w:tc>
      </w:tr>
      <w:tr w:rsidR="005F65AC" w14:paraId="5EFE5750" w14:textId="77777777" w:rsidTr="005E67F3">
        <w:trPr>
          <w:trHeight w:val="76"/>
        </w:trPr>
        <w:tc>
          <w:tcPr>
            <w:tcW w:w="3119" w:type="dxa"/>
            <w:tcBorders>
              <w:bottom w:val="single" w:sz="4" w:space="0" w:color="auto"/>
            </w:tcBorders>
            <w:shd w:val="clear" w:color="auto" w:fill="FFDA3B"/>
          </w:tcPr>
          <w:p w14:paraId="5F51D640" w14:textId="1D8B5617" w:rsidR="00C62AB9" w:rsidRDefault="00C62AB9" w:rsidP="007E1CC9">
            <w:pPr>
              <w:numPr>
                <w:ilvl w:val="0"/>
                <w:numId w:val="11"/>
              </w:numPr>
              <w:spacing w:before="60" w:after="60"/>
              <w:rPr>
                <w:rFonts w:cs="Arial"/>
                <w:sz w:val="20"/>
                <w:szCs w:val="20"/>
              </w:rPr>
            </w:pPr>
            <w:r w:rsidRPr="0037226E">
              <w:rPr>
                <w:rFonts w:cs="Arial"/>
                <w:sz w:val="20"/>
                <w:szCs w:val="20"/>
              </w:rPr>
              <w:t>direct swearing</w:t>
            </w:r>
          </w:p>
          <w:p w14:paraId="3DA07C2D" w14:textId="38E4F146" w:rsidR="008D7540" w:rsidRPr="0037226E" w:rsidRDefault="008D7540" w:rsidP="007E1CC9">
            <w:pPr>
              <w:numPr>
                <w:ilvl w:val="0"/>
                <w:numId w:val="11"/>
              </w:numPr>
              <w:spacing w:before="60" w:after="60"/>
              <w:rPr>
                <w:rFonts w:cs="Arial"/>
                <w:sz w:val="20"/>
                <w:szCs w:val="20"/>
              </w:rPr>
            </w:pPr>
            <w:r>
              <w:rPr>
                <w:rFonts w:cs="Arial"/>
                <w:sz w:val="20"/>
                <w:szCs w:val="20"/>
              </w:rPr>
              <w:t>continuous littering</w:t>
            </w:r>
          </w:p>
          <w:p w14:paraId="459D3980" w14:textId="77777777" w:rsidR="00BC7F67" w:rsidRPr="00EF311B" w:rsidRDefault="00BC7F67" w:rsidP="007E1CC9">
            <w:pPr>
              <w:numPr>
                <w:ilvl w:val="0"/>
                <w:numId w:val="11"/>
              </w:numPr>
              <w:spacing w:before="60" w:after="60"/>
              <w:rPr>
                <w:rFonts w:cs="Arial"/>
                <w:sz w:val="20"/>
                <w:szCs w:val="20"/>
              </w:rPr>
            </w:pPr>
            <w:r w:rsidRPr="00BD31FF">
              <w:rPr>
                <w:sz w:val="20"/>
                <w:szCs w:val="20"/>
              </w:rPr>
              <w:t>continuous play fighting with peers</w:t>
            </w:r>
          </w:p>
          <w:p w14:paraId="3209D6D5" w14:textId="77777777" w:rsidR="00BC7F67" w:rsidRDefault="00BC7F67" w:rsidP="007E1CC9">
            <w:pPr>
              <w:numPr>
                <w:ilvl w:val="0"/>
                <w:numId w:val="11"/>
              </w:numPr>
              <w:spacing w:before="60" w:after="60"/>
              <w:rPr>
                <w:rFonts w:cs="Arial"/>
                <w:sz w:val="20"/>
                <w:szCs w:val="20"/>
              </w:rPr>
            </w:pPr>
            <w:r w:rsidRPr="0037226E">
              <w:rPr>
                <w:rFonts w:cs="Arial"/>
                <w:sz w:val="20"/>
                <w:szCs w:val="20"/>
              </w:rPr>
              <w:t xml:space="preserve">refusing to address hygiene issues </w:t>
            </w:r>
          </w:p>
          <w:p w14:paraId="1E480595" w14:textId="108DFC04" w:rsidR="00BC7F67" w:rsidRPr="0037226E" w:rsidRDefault="00BC7F67" w:rsidP="007E1CC9">
            <w:pPr>
              <w:numPr>
                <w:ilvl w:val="0"/>
                <w:numId w:val="11"/>
              </w:numPr>
              <w:spacing w:before="60" w:after="60"/>
              <w:rPr>
                <w:rFonts w:cs="Arial"/>
                <w:sz w:val="20"/>
                <w:szCs w:val="20"/>
              </w:rPr>
            </w:pPr>
            <w:r w:rsidRPr="0037226E">
              <w:rPr>
                <w:rFonts w:cs="Arial"/>
                <w:sz w:val="20"/>
                <w:szCs w:val="20"/>
              </w:rPr>
              <w:t>refusing to go to programs</w:t>
            </w:r>
          </w:p>
          <w:p w14:paraId="23B14068" w14:textId="483BB3F2" w:rsidR="00BC7F67" w:rsidRPr="008E5286" w:rsidRDefault="00BC7F67" w:rsidP="007E1CC9">
            <w:pPr>
              <w:numPr>
                <w:ilvl w:val="0"/>
                <w:numId w:val="11"/>
              </w:numPr>
              <w:spacing w:before="60" w:after="60"/>
              <w:rPr>
                <w:rFonts w:cs="Arial"/>
                <w:sz w:val="20"/>
                <w:szCs w:val="20"/>
              </w:rPr>
            </w:pPr>
            <w:r w:rsidRPr="00EF311B">
              <w:rPr>
                <w:rFonts w:cs="Arial"/>
                <w:sz w:val="20"/>
                <w:szCs w:val="20"/>
              </w:rPr>
              <w:t>continuous refus</w:t>
            </w:r>
            <w:r w:rsidRPr="008D7540">
              <w:rPr>
                <w:rFonts w:cs="Arial"/>
                <w:sz w:val="20"/>
                <w:szCs w:val="20"/>
              </w:rPr>
              <w:t>al</w:t>
            </w:r>
            <w:r w:rsidRPr="00AB1842">
              <w:rPr>
                <w:rFonts w:cs="Arial"/>
                <w:sz w:val="20"/>
                <w:szCs w:val="20"/>
              </w:rPr>
              <w:t xml:space="preserve"> to co</w:t>
            </w:r>
            <w:r w:rsidRPr="006C2B19">
              <w:rPr>
                <w:rFonts w:cs="Arial"/>
                <w:sz w:val="20"/>
                <w:szCs w:val="20"/>
              </w:rPr>
              <w:t>mplete chores</w:t>
            </w:r>
          </w:p>
          <w:p w14:paraId="077A3810" w14:textId="0525D285" w:rsidR="00920B10" w:rsidRDefault="00920B10" w:rsidP="007E1CC9">
            <w:pPr>
              <w:numPr>
                <w:ilvl w:val="0"/>
                <w:numId w:val="11"/>
              </w:numPr>
              <w:spacing w:before="60" w:after="60"/>
              <w:rPr>
                <w:rFonts w:cs="Arial"/>
                <w:sz w:val="20"/>
                <w:szCs w:val="20"/>
              </w:rPr>
            </w:pPr>
            <w:r w:rsidRPr="0037226E">
              <w:rPr>
                <w:rFonts w:cs="Arial"/>
                <w:sz w:val="20"/>
                <w:szCs w:val="20"/>
              </w:rPr>
              <w:t>refusing to follow directions</w:t>
            </w:r>
          </w:p>
          <w:p w14:paraId="15ED836D" w14:textId="4C0F7AA6" w:rsidR="00D015B7" w:rsidRDefault="00D015B7" w:rsidP="007E1CC9">
            <w:pPr>
              <w:numPr>
                <w:ilvl w:val="0"/>
                <w:numId w:val="11"/>
              </w:numPr>
              <w:spacing w:before="60" w:after="60"/>
            </w:pPr>
            <w:r>
              <w:rPr>
                <w:rFonts w:cs="Arial"/>
                <w:sz w:val="20"/>
                <w:szCs w:val="20"/>
              </w:rPr>
              <w:t>non-compliance with movement directions</w:t>
            </w:r>
          </w:p>
          <w:p w14:paraId="52904664" w14:textId="7EE06061" w:rsidR="00F4191A" w:rsidRPr="00BD31FF" w:rsidRDefault="00D015B7" w:rsidP="007E1CC9">
            <w:pPr>
              <w:pStyle w:val="ListParagraph"/>
              <w:numPr>
                <w:ilvl w:val="0"/>
                <w:numId w:val="53"/>
              </w:numPr>
              <w:spacing w:before="60" w:after="60"/>
              <w:ind w:left="318" w:hanging="318"/>
              <w:contextualSpacing w:val="0"/>
            </w:pPr>
            <w:r>
              <w:rPr>
                <w:sz w:val="20"/>
                <w:szCs w:val="20"/>
              </w:rPr>
              <w:t>passive bullying</w:t>
            </w:r>
          </w:p>
          <w:p w14:paraId="0D75CE21" w14:textId="77777777" w:rsidR="00920B10" w:rsidRPr="00187729" w:rsidRDefault="00920B10" w:rsidP="007E1CC9">
            <w:pPr>
              <w:pStyle w:val="ListParagraph"/>
              <w:numPr>
                <w:ilvl w:val="0"/>
                <w:numId w:val="53"/>
              </w:numPr>
              <w:spacing w:before="60" w:after="60"/>
              <w:ind w:left="318" w:hanging="318"/>
              <w:contextualSpacing w:val="0"/>
              <w:rPr>
                <w:sz w:val="20"/>
                <w:szCs w:val="20"/>
              </w:rPr>
            </w:pPr>
            <w:r w:rsidRPr="00F4191A">
              <w:rPr>
                <w:sz w:val="20"/>
                <w:szCs w:val="20"/>
              </w:rPr>
              <w:t>uncooperative and aggressive behaviour</w:t>
            </w:r>
          </w:p>
          <w:p w14:paraId="7B718ABF" w14:textId="77777777" w:rsidR="00920B10" w:rsidRPr="003C7D99" w:rsidRDefault="00920B10" w:rsidP="007E1CC9">
            <w:pPr>
              <w:pStyle w:val="ListParagraph"/>
              <w:numPr>
                <w:ilvl w:val="0"/>
                <w:numId w:val="53"/>
              </w:numPr>
              <w:spacing w:before="60" w:after="60"/>
              <w:ind w:left="318" w:hanging="318"/>
              <w:contextualSpacing w:val="0"/>
              <w:rPr>
                <w:sz w:val="20"/>
                <w:szCs w:val="20"/>
              </w:rPr>
            </w:pPr>
            <w:r w:rsidRPr="003C7D99">
              <w:rPr>
                <w:sz w:val="20"/>
                <w:szCs w:val="20"/>
              </w:rPr>
              <w:lastRenderedPageBreak/>
              <w:t>inciting others to be uncooperative and/or aggressive</w:t>
            </w:r>
          </w:p>
          <w:p w14:paraId="4DE4BB85" w14:textId="009081E9" w:rsidR="00920B10" w:rsidRPr="00E4199C" w:rsidRDefault="00376353" w:rsidP="007E1CC9">
            <w:pPr>
              <w:pStyle w:val="ListParagraph"/>
              <w:numPr>
                <w:ilvl w:val="0"/>
                <w:numId w:val="53"/>
              </w:numPr>
              <w:spacing w:before="60" w:after="60"/>
              <w:ind w:left="318" w:hanging="318"/>
              <w:contextualSpacing w:val="0"/>
              <w:rPr>
                <w:sz w:val="20"/>
                <w:szCs w:val="20"/>
              </w:rPr>
            </w:pPr>
            <w:r>
              <w:rPr>
                <w:sz w:val="20"/>
                <w:szCs w:val="20"/>
              </w:rPr>
              <w:t xml:space="preserve">making </w:t>
            </w:r>
            <w:r w:rsidR="00920B10" w:rsidRPr="006C2B19">
              <w:rPr>
                <w:sz w:val="20"/>
                <w:szCs w:val="20"/>
              </w:rPr>
              <w:t xml:space="preserve">a complaint </w:t>
            </w:r>
            <w:r w:rsidR="002E4409">
              <w:rPr>
                <w:sz w:val="20"/>
                <w:szCs w:val="20"/>
              </w:rPr>
              <w:t xml:space="preserve">that is </w:t>
            </w:r>
            <w:r w:rsidR="00920B10" w:rsidRPr="008E5286">
              <w:rPr>
                <w:sz w:val="20"/>
                <w:szCs w:val="20"/>
              </w:rPr>
              <w:t>found to be vexatious and has a moderate impact to the affected party</w:t>
            </w:r>
          </w:p>
          <w:p w14:paraId="75535731" w14:textId="77777777" w:rsidR="00920B10" w:rsidRPr="00B21378" w:rsidRDefault="00920B10" w:rsidP="007E1CC9">
            <w:pPr>
              <w:pStyle w:val="ListParagraph"/>
              <w:numPr>
                <w:ilvl w:val="0"/>
                <w:numId w:val="53"/>
              </w:numPr>
              <w:spacing w:before="60" w:after="60"/>
              <w:ind w:left="318" w:hanging="318"/>
              <w:contextualSpacing w:val="0"/>
              <w:rPr>
                <w:sz w:val="20"/>
                <w:szCs w:val="20"/>
              </w:rPr>
            </w:pPr>
            <w:r w:rsidRPr="00F34606">
              <w:rPr>
                <w:sz w:val="20"/>
                <w:szCs w:val="20"/>
              </w:rPr>
              <w:t xml:space="preserve">causing moderate damage to property, including persistent graffiti </w:t>
            </w:r>
          </w:p>
          <w:p w14:paraId="3A558D54" w14:textId="77777777" w:rsidR="0024210C" w:rsidRPr="00B21378" w:rsidRDefault="00920B10" w:rsidP="007E1CC9">
            <w:pPr>
              <w:pStyle w:val="ListParagraph"/>
              <w:numPr>
                <w:ilvl w:val="0"/>
                <w:numId w:val="53"/>
              </w:numPr>
              <w:spacing w:before="60" w:after="60"/>
              <w:ind w:left="318" w:hanging="318"/>
              <w:contextualSpacing w:val="0"/>
              <w:rPr>
                <w:sz w:val="20"/>
                <w:szCs w:val="20"/>
              </w:rPr>
            </w:pPr>
            <w:r w:rsidRPr="00B21378">
              <w:rPr>
                <w:sz w:val="20"/>
                <w:szCs w:val="20"/>
              </w:rPr>
              <w:t xml:space="preserve">jumping on surfaces, </w:t>
            </w:r>
            <w:r w:rsidR="00AE2AE1" w:rsidRPr="00B21378">
              <w:rPr>
                <w:sz w:val="20"/>
                <w:szCs w:val="20"/>
              </w:rPr>
              <w:t>e.g.,</w:t>
            </w:r>
            <w:r w:rsidRPr="00B21378">
              <w:rPr>
                <w:sz w:val="20"/>
                <w:szCs w:val="20"/>
              </w:rPr>
              <w:t xml:space="preserve"> kitchen bench, basketball hoop</w:t>
            </w:r>
          </w:p>
          <w:p w14:paraId="2D8DEA31" w14:textId="5B7CFE52" w:rsidR="0024210C" w:rsidRPr="0037226E" w:rsidRDefault="0024210C" w:rsidP="007E1CC9">
            <w:pPr>
              <w:pStyle w:val="ListParagraph"/>
              <w:numPr>
                <w:ilvl w:val="0"/>
                <w:numId w:val="53"/>
              </w:numPr>
              <w:spacing w:before="60" w:after="60"/>
              <w:ind w:left="318" w:hanging="318"/>
              <w:contextualSpacing w:val="0"/>
              <w:rPr>
                <w:rFonts w:cs="Arial"/>
                <w:sz w:val="20"/>
                <w:szCs w:val="20"/>
              </w:rPr>
            </w:pPr>
            <w:r w:rsidRPr="0037226E">
              <w:rPr>
                <w:sz w:val="20"/>
                <w:szCs w:val="20"/>
              </w:rPr>
              <w:t>racist or sexualised comments</w:t>
            </w:r>
          </w:p>
        </w:tc>
        <w:tc>
          <w:tcPr>
            <w:tcW w:w="5103" w:type="dxa"/>
            <w:tcBorders>
              <w:bottom w:val="single" w:sz="4" w:space="0" w:color="auto"/>
            </w:tcBorders>
            <w:shd w:val="clear" w:color="auto" w:fill="FFDA3B"/>
          </w:tcPr>
          <w:p w14:paraId="624B78D2" w14:textId="6407212F" w:rsidR="00920B10" w:rsidRPr="002D7A04" w:rsidRDefault="00920B10" w:rsidP="007E1CC9">
            <w:pPr>
              <w:spacing w:before="60" w:after="60"/>
              <w:rPr>
                <w:rFonts w:cs="Arial"/>
                <w:sz w:val="20"/>
                <w:szCs w:val="20"/>
              </w:rPr>
            </w:pPr>
            <w:r w:rsidRPr="002D7A04">
              <w:rPr>
                <w:rFonts w:cs="Arial"/>
                <w:sz w:val="20"/>
                <w:szCs w:val="20"/>
              </w:rPr>
              <w:lastRenderedPageBreak/>
              <w:t xml:space="preserve">Verbal feedback </w:t>
            </w:r>
          </w:p>
          <w:p w14:paraId="7EA61DD3" w14:textId="2BD73EBA" w:rsidR="00920B10" w:rsidRPr="002D7A04" w:rsidRDefault="00920B10" w:rsidP="007E1CC9">
            <w:pPr>
              <w:spacing w:before="60" w:after="60"/>
              <w:rPr>
                <w:rFonts w:cs="Arial"/>
                <w:sz w:val="20"/>
                <w:szCs w:val="20"/>
              </w:rPr>
            </w:pPr>
            <w:r w:rsidRPr="002D7A04">
              <w:rPr>
                <w:rFonts w:cs="Arial"/>
                <w:sz w:val="20"/>
                <w:szCs w:val="20"/>
              </w:rPr>
              <w:t>Redirection</w:t>
            </w:r>
          </w:p>
          <w:p w14:paraId="45D3241C" w14:textId="77777777" w:rsidR="00920B10" w:rsidRPr="002D7A04" w:rsidRDefault="00920B10" w:rsidP="007E1CC9">
            <w:pPr>
              <w:spacing w:before="60" w:after="60"/>
              <w:rPr>
                <w:rFonts w:cs="Arial"/>
                <w:sz w:val="20"/>
                <w:szCs w:val="20"/>
              </w:rPr>
            </w:pPr>
            <w:r w:rsidRPr="002D7A04">
              <w:rPr>
                <w:rFonts w:cs="Arial"/>
                <w:sz w:val="20"/>
                <w:szCs w:val="20"/>
              </w:rPr>
              <w:t>Verbal warning</w:t>
            </w:r>
          </w:p>
          <w:p w14:paraId="385E313E" w14:textId="77777777" w:rsidR="00920B10" w:rsidRPr="0037226E" w:rsidRDefault="00920B10" w:rsidP="007E1CC9">
            <w:pPr>
              <w:spacing w:before="60" w:after="60"/>
              <w:rPr>
                <w:rFonts w:cs="Arial"/>
                <w:b/>
                <w:sz w:val="20"/>
                <w:szCs w:val="20"/>
              </w:rPr>
            </w:pPr>
          </w:p>
        </w:tc>
        <w:tc>
          <w:tcPr>
            <w:tcW w:w="3261" w:type="dxa"/>
            <w:tcBorders>
              <w:bottom w:val="single" w:sz="4" w:space="0" w:color="auto"/>
            </w:tcBorders>
            <w:shd w:val="clear" w:color="auto" w:fill="FFDA3B"/>
          </w:tcPr>
          <w:p w14:paraId="4AB5B676" w14:textId="6C469FC3" w:rsidR="00920B10" w:rsidRPr="0037226E" w:rsidRDefault="00376353" w:rsidP="007E1CC9">
            <w:pPr>
              <w:numPr>
                <w:ilvl w:val="0"/>
                <w:numId w:val="32"/>
              </w:numPr>
              <w:spacing w:before="60" w:after="60"/>
              <w:ind w:left="294" w:hanging="283"/>
              <w:rPr>
                <w:rFonts w:cs="Arial"/>
                <w:sz w:val="20"/>
                <w:szCs w:val="20"/>
              </w:rPr>
            </w:pPr>
            <w:r>
              <w:rPr>
                <w:rFonts w:cs="Arial"/>
                <w:sz w:val="20"/>
                <w:szCs w:val="20"/>
              </w:rPr>
              <w:t xml:space="preserve">having </w:t>
            </w:r>
            <w:r w:rsidR="00920B10" w:rsidRPr="0037226E">
              <w:rPr>
                <w:rFonts w:cs="Arial"/>
                <w:sz w:val="20"/>
                <w:szCs w:val="20"/>
              </w:rPr>
              <w:t>additional chores</w:t>
            </w:r>
          </w:p>
          <w:p w14:paraId="3825AE0D" w14:textId="14B9817C" w:rsidR="00920B10" w:rsidRDefault="00920B10" w:rsidP="007E1CC9">
            <w:pPr>
              <w:numPr>
                <w:ilvl w:val="0"/>
                <w:numId w:val="32"/>
              </w:numPr>
              <w:spacing w:before="60" w:after="60"/>
              <w:ind w:left="294" w:hanging="283"/>
              <w:rPr>
                <w:rFonts w:cs="Arial"/>
                <w:sz w:val="20"/>
                <w:szCs w:val="20"/>
              </w:rPr>
            </w:pPr>
            <w:r w:rsidRPr="0037226E">
              <w:rPr>
                <w:rFonts w:cs="Arial"/>
                <w:sz w:val="20"/>
                <w:szCs w:val="20"/>
              </w:rPr>
              <w:t>repairing damaged property</w:t>
            </w:r>
          </w:p>
          <w:p w14:paraId="2BA93B67" w14:textId="6BF471FF" w:rsidR="006A04D1" w:rsidRPr="003C7D99" w:rsidRDefault="006A04D1" w:rsidP="007E1CC9">
            <w:pPr>
              <w:pStyle w:val="ListParagraph"/>
              <w:numPr>
                <w:ilvl w:val="0"/>
                <w:numId w:val="32"/>
              </w:numPr>
              <w:spacing w:before="60" w:after="60"/>
              <w:ind w:left="289" w:hanging="275"/>
              <w:contextualSpacing w:val="0"/>
              <w:rPr>
                <w:rFonts w:cs="Arial"/>
                <w:sz w:val="20"/>
                <w:szCs w:val="20"/>
              </w:rPr>
            </w:pPr>
            <w:r w:rsidRPr="0037226E">
              <w:rPr>
                <w:rFonts w:cs="Arial"/>
                <w:sz w:val="20"/>
                <w:szCs w:val="20"/>
              </w:rPr>
              <w:t>not permitting the young person to sit next</w:t>
            </w:r>
            <w:r>
              <w:rPr>
                <w:rFonts w:cs="Arial"/>
                <w:sz w:val="20"/>
                <w:szCs w:val="20"/>
              </w:rPr>
              <w:t xml:space="preserve"> to</w:t>
            </w:r>
            <w:r w:rsidRPr="0037226E">
              <w:rPr>
                <w:rFonts w:cs="Arial"/>
                <w:sz w:val="20"/>
                <w:szCs w:val="20"/>
              </w:rPr>
              <w:t xml:space="preserve"> the peer they are play</w:t>
            </w:r>
            <w:r>
              <w:rPr>
                <w:rFonts w:cs="Arial"/>
                <w:sz w:val="20"/>
                <w:szCs w:val="20"/>
              </w:rPr>
              <w:t xml:space="preserve"> </w:t>
            </w:r>
            <w:r w:rsidRPr="0037226E">
              <w:rPr>
                <w:rFonts w:cs="Arial"/>
                <w:sz w:val="20"/>
                <w:szCs w:val="20"/>
              </w:rPr>
              <w:t xml:space="preserve">fighting with </w:t>
            </w:r>
          </w:p>
          <w:p w14:paraId="58779B45" w14:textId="3EBC4763" w:rsidR="00920B10" w:rsidRPr="0037226E" w:rsidRDefault="00376353" w:rsidP="007E1CC9">
            <w:pPr>
              <w:numPr>
                <w:ilvl w:val="0"/>
                <w:numId w:val="32"/>
              </w:numPr>
              <w:spacing w:before="60" w:after="60"/>
              <w:ind w:left="294" w:hanging="283"/>
              <w:rPr>
                <w:rFonts w:cs="Arial"/>
                <w:sz w:val="20"/>
                <w:szCs w:val="20"/>
              </w:rPr>
            </w:pPr>
            <w:r>
              <w:rPr>
                <w:rFonts w:cs="Arial"/>
                <w:sz w:val="20"/>
                <w:szCs w:val="20"/>
              </w:rPr>
              <w:t xml:space="preserve">having </w:t>
            </w:r>
            <w:r w:rsidR="00920B10" w:rsidRPr="0037226E">
              <w:rPr>
                <w:rFonts w:cs="Arial"/>
                <w:sz w:val="20"/>
                <w:szCs w:val="20"/>
              </w:rPr>
              <w:t>time out in a quiet area</w:t>
            </w:r>
          </w:p>
          <w:p w14:paraId="7F8C9901" w14:textId="00741389" w:rsidR="00920B10" w:rsidRPr="00013E41" w:rsidRDefault="00013E41" w:rsidP="007E1CC9">
            <w:pPr>
              <w:numPr>
                <w:ilvl w:val="0"/>
                <w:numId w:val="32"/>
              </w:numPr>
              <w:spacing w:before="60" w:after="60"/>
              <w:ind w:left="294" w:hanging="283"/>
              <w:rPr>
                <w:rFonts w:cs="Arial"/>
                <w:sz w:val="20"/>
                <w:szCs w:val="20"/>
              </w:rPr>
            </w:pPr>
            <w:r>
              <w:rPr>
                <w:rFonts w:cs="Arial"/>
                <w:sz w:val="20"/>
                <w:szCs w:val="20"/>
              </w:rPr>
              <w:t>restricting</w:t>
            </w:r>
            <w:r w:rsidR="00920B10" w:rsidRPr="00013E41">
              <w:rPr>
                <w:rFonts w:cs="Arial"/>
                <w:sz w:val="20"/>
                <w:szCs w:val="20"/>
              </w:rPr>
              <w:t xml:space="preserve"> participation in</w:t>
            </w:r>
            <w:r w:rsidR="00A92664" w:rsidRPr="00013E41">
              <w:rPr>
                <w:rFonts w:cs="Arial"/>
                <w:sz w:val="20"/>
                <w:szCs w:val="20"/>
              </w:rPr>
              <w:t xml:space="preserve"> non-core programs</w:t>
            </w:r>
            <w:r w:rsidR="00920B10" w:rsidRPr="00013E41">
              <w:rPr>
                <w:rFonts w:cs="Arial"/>
                <w:sz w:val="20"/>
                <w:szCs w:val="20"/>
              </w:rPr>
              <w:t xml:space="preserve"> </w:t>
            </w:r>
            <w:r w:rsidRPr="007E1CC9">
              <w:rPr>
                <w:rFonts w:cs="Arial"/>
                <w:sz w:val="20"/>
                <w:szCs w:val="20"/>
              </w:rPr>
              <w:t>(this means programs that are part of privileges e.g. football)</w:t>
            </w:r>
          </w:p>
          <w:p w14:paraId="3D0F0C96" w14:textId="1D7B4422" w:rsidR="00A92664" w:rsidRPr="0022470F" w:rsidRDefault="00920B10" w:rsidP="007E1CC9">
            <w:pPr>
              <w:numPr>
                <w:ilvl w:val="0"/>
                <w:numId w:val="32"/>
              </w:numPr>
              <w:spacing w:before="60" w:after="60"/>
              <w:ind w:left="294" w:hanging="283"/>
              <w:rPr>
                <w:rFonts w:cs="Arial"/>
                <w:sz w:val="20"/>
                <w:szCs w:val="20"/>
              </w:rPr>
            </w:pPr>
            <w:r w:rsidRPr="0022470F">
              <w:rPr>
                <w:rFonts w:cs="Arial"/>
                <w:sz w:val="20"/>
                <w:szCs w:val="20"/>
              </w:rPr>
              <w:t>restrict</w:t>
            </w:r>
            <w:r w:rsidR="000454EB">
              <w:rPr>
                <w:rFonts w:cs="Arial"/>
                <w:sz w:val="20"/>
                <w:szCs w:val="20"/>
              </w:rPr>
              <w:t>ing</w:t>
            </w:r>
            <w:r w:rsidRPr="0022470F">
              <w:rPr>
                <w:rFonts w:cs="Arial"/>
                <w:sz w:val="20"/>
                <w:szCs w:val="20"/>
              </w:rPr>
              <w:t xml:space="preserve"> access to tooled programs</w:t>
            </w:r>
            <w:r w:rsidR="00E81FA5">
              <w:rPr>
                <w:rFonts w:cs="Arial"/>
                <w:sz w:val="20"/>
                <w:szCs w:val="20"/>
              </w:rPr>
              <w:t xml:space="preserve"> (safety strategy)</w:t>
            </w:r>
          </w:p>
          <w:p w14:paraId="603175EB" w14:textId="56F433EC" w:rsidR="00A92664" w:rsidRPr="00C70132" w:rsidRDefault="00A92664" w:rsidP="007E1CC9">
            <w:pPr>
              <w:numPr>
                <w:ilvl w:val="0"/>
                <w:numId w:val="32"/>
              </w:numPr>
              <w:spacing w:before="60" w:after="60"/>
              <w:ind w:left="294" w:hanging="283"/>
              <w:rPr>
                <w:rFonts w:cs="Arial"/>
                <w:sz w:val="20"/>
                <w:szCs w:val="20"/>
              </w:rPr>
            </w:pPr>
            <w:r w:rsidRPr="00C70132">
              <w:rPr>
                <w:rFonts w:cs="Arial"/>
                <w:sz w:val="20"/>
                <w:szCs w:val="20"/>
              </w:rPr>
              <w:t>restrict</w:t>
            </w:r>
            <w:r w:rsidR="000454EB">
              <w:rPr>
                <w:rFonts w:cs="Arial"/>
                <w:sz w:val="20"/>
                <w:szCs w:val="20"/>
              </w:rPr>
              <w:t>ing</w:t>
            </w:r>
            <w:r w:rsidRPr="00C70132">
              <w:rPr>
                <w:rFonts w:cs="Arial"/>
                <w:sz w:val="20"/>
                <w:szCs w:val="20"/>
              </w:rPr>
              <w:t>/limit</w:t>
            </w:r>
            <w:r w:rsidR="000454EB">
              <w:rPr>
                <w:rFonts w:cs="Arial"/>
                <w:sz w:val="20"/>
                <w:szCs w:val="20"/>
              </w:rPr>
              <w:t>ing</w:t>
            </w:r>
            <w:r w:rsidRPr="00C70132">
              <w:rPr>
                <w:rFonts w:cs="Arial"/>
                <w:sz w:val="20"/>
                <w:szCs w:val="20"/>
              </w:rPr>
              <w:t xml:space="preserve"> access to incentives </w:t>
            </w:r>
          </w:p>
          <w:p w14:paraId="55BB29B6" w14:textId="3A6A3A54" w:rsidR="00CA3044" w:rsidRPr="00C70132" w:rsidRDefault="000454EB" w:rsidP="007E1CC9">
            <w:pPr>
              <w:numPr>
                <w:ilvl w:val="0"/>
                <w:numId w:val="32"/>
              </w:numPr>
              <w:spacing w:before="60" w:after="60"/>
              <w:ind w:left="294" w:hanging="283"/>
              <w:rPr>
                <w:rFonts w:cs="Arial"/>
                <w:sz w:val="20"/>
                <w:szCs w:val="20"/>
              </w:rPr>
            </w:pPr>
            <w:r>
              <w:rPr>
                <w:rFonts w:cs="Arial"/>
                <w:sz w:val="20"/>
                <w:szCs w:val="20"/>
              </w:rPr>
              <w:t xml:space="preserve">suspending </w:t>
            </w:r>
            <w:r w:rsidR="00CA3044" w:rsidRPr="00C70132">
              <w:rPr>
                <w:rFonts w:cs="Arial"/>
                <w:sz w:val="20"/>
                <w:szCs w:val="20"/>
              </w:rPr>
              <w:t>points and/or buy ups</w:t>
            </w:r>
          </w:p>
          <w:p w14:paraId="723AD2F0" w14:textId="77777777" w:rsidR="00CA3044" w:rsidRPr="0037226E" w:rsidRDefault="00CA3044" w:rsidP="007E1CC9">
            <w:pPr>
              <w:pStyle w:val="ListParagraph"/>
              <w:spacing w:before="60" w:after="60"/>
              <w:ind w:left="289"/>
              <w:contextualSpacing w:val="0"/>
              <w:rPr>
                <w:rFonts w:cs="Arial"/>
                <w:sz w:val="20"/>
                <w:szCs w:val="20"/>
              </w:rPr>
            </w:pPr>
          </w:p>
          <w:p w14:paraId="1093F064" w14:textId="0861C7A1" w:rsidR="00920B10" w:rsidRPr="0037226E" w:rsidRDefault="00920B10" w:rsidP="007E1CC9">
            <w:pPr>
              <w:spacing w:before="60" w:after="60"/>
              <w:ind w:left="294"/>
              <w:rPr>
                <w:rFonts w:cs="Arial"/>
                <w:b/>
                <w:sz w:val="20"/>
                <w:szCs w:val="20"/>
              </w:rPr>
            </w:pPr>
          </w:p>
        </w:tc>
        <w:tc>
          <w:tcPr>
            <w:tcW w:w="3260" w:type="dxa"/>
            <w:tcBorders>
              <w:bottom w:val="single" w:sz="4" w:space="0" w:color="auto"/>
            </w:tcBorders>
            <w:shd w:val="clear" w:color="auto" w:fill="FFDA3B"/>
          </w:tcPr>
          <w:p w14:paraId="6CC0664D" w14:textId="3FD61C9D" w:rsidR="00920B10" w:rsidRPr="0037226E" w:rsidRDefault="00920B10" w:rsidP="007E1CC9">
            <w:pPr>
              <w:numPr>
                <w:ilvl w:val="0"/>
                <w:numId w:val="32"/>
              </w:numPr>
              <w:spacing w:before="60" w:after="60"/>
              <w:ind w:left="294" w:hanging="283"/>
              <w:rPr>
                <w:rFonts w:cs="Arial"/>
                <w:sz w:val="20"/>
                <w:szCs w:val="20"/>
              </w:rPr>
            </w:pPr>
            <w:r w:rsidRPr="0037226E">
              <w:rPr>
                <w:rFonts w:cs="Arial"/>
                <w:sz w:val="20"/>
                <w:szCs w:val="20"/>
              </w:rPr>
              <w:lastRenderedPageBreak/>
              <w:t>apolog</w:t>
            </w:r>
            <w:r w:rsidR="000454EB">
              <w:rPr>
                <w:rFonts w:cs="Arial"/>
                <w:sz w:val="20"/>
                <w:szCs w:val="20"/>
              </w:rPr>
              <w:t>is</w:t>
            </w:r>
            <w:r w:rsidR="00376353">
              <w:rPr>
                <w:rFonts w:cs="Arial"/>
                <w:sz w:val="20"/>
                <w:szCs w:val="20"/>
              </w:rPr>
              <w:t>ing</w:t>
            </w:r>
            <w:r w:rsidRPr="0037226E">
              <w:rPr>
                <w:rFonts w:cs="Arial"/>
                <w:sz w:val="20"/>
                <w:szCs w:val="20"/>
              </w:rPr>
              <w:t xml:space="preserve"> to affected party</w:t>
            </w:r>
          </w:p>
          <w:p w14:paraId="275DF736" w14:textId="3E3CE82B" w:rsidR="00F7723A" w:rsidRPr="0037226E" w:rsidRDefault="005856E8" w:rsidP="007E1CC9">
            <w:pPr>
              <w:numPr>
                <w:ilvl w:val="0"/>
                <w:numId w:val="32"/>
              </w:numPr>
              <w:spacing w:before="60" w:after="60"/>
              <w:ind w:left="294" w:hanging="283"/>
              <w:rPr>
                <w:rFonts w:cs="Arial"/>
                <w:sz w:val="20"/>
                <w:szCs w:val="20"/>
              </w:rPr>
            </w:pPr>
            <w:r w:rsidRPr="0037226E">
              <w:rPr>
                <w:rFonts w:cs="Arial"/>
                <w:sz w:val="20"/>
                <w:szCs w:val="20"/>
              </w:rPr>
              <w:t>repair</w:t>
            </w:r>
            <w:r w:rsidR="00376353">
              <w:rPr>
                <w:rFonts w:cs="Arial"/>
                <w:sz w:val="20"/>
                <w:szCs w:val="20"/>
              </w:rPr>
              <w:t>ing</w:t>
            </w:r>
            <w:r w:rsidRPr="0037226E">
              <w:rPr>
                <w:rFonts w:cs="Arial"/>
                <w:sz w:val="20"/>
                <w:szCs w:val="20"/>
              </w:rPr>
              <w:t xml:space="preserve"> relationship</w:t>
            </w:r>
          </w:p>
          <w:p w14:paraId="4DE55D8B" w14:textId="2F82761A" w:rsidR="005856E8" w:rsidRPr="0037226E" w:rsidRDefault="005856E8" w:rsidP="007E1CC9">
            <w:pPr>
              <w:numPr>
                <w:ilvl w:val="0"/>
                <w:numId w:val="32"/>
              </w:numPr>
              <w:spacing w:before="60" w:after="60"/>
              <w:ind w:left="294" w:hanging="283"/>
              <w:rPr>
                <w:rFonts w:cs="Arial"/>
                <w:sz w:val="20"/>
                <w:szCs w:val="20"/>
              </w:rPr>
            </w:pPr>
            <w:r w:rsidRPr="0037226E">
              <w:rPr>
                <w:rFonts w:cs="Arial"/>
                <w:sz w:val="20"/>
                <w:szCs w:val="20"/>
              </w:rPr>
              <w:t>discussi</w:t>
            </w:r>
            <w:r w:rsidR="00376353">
              <w:rPr>
                <w:rFonts w:cs="Arial"/>
                <w:sz w:val="20"/>
                <w:szCs w:val="20"/>
              </w:rPr>
              <w:t>ng</w:t>
            </w:r>
            <w:r w:rsidRPr="0037226E">
              <w:rPr>
                <w:rFonts w:cs="Arial"/>
                <w:sz w:val="20"/>
                <w:szCs w:val="20"/>
              </w:rPr>
              <w:t xml:space="preserve"> with young person</w:t>
            </w:r>
            <w:r w:rsidR="008923F6" w:rsidRPr="0037226E">
              <w:rPr>
                <w:rFonts w:cs="Arial"/>
                <w:sz w:val="20"/>
                <w:szCs w:val="20"/>
              </w:rPr>
              <w:t xml:space="preserve"> (take young person aside to allow for privacy)</w:t>
            </w:r>
          </w:p>
          <w:p w14:paraId="3F36332B" w14:textId="5D6F0FB3" w:rsidR="00920B10" w:rsidRPr="0037226E" w:rsidRDefault="00376353" w:rsidP="007E1CC9">
            <w:pPr>
              <w:numPr>
                <w:ilvl w:val="0"/>
                <w:numId w:val="32"/>
              </w:numPr>
              <w:spacing w:before="60" w:after="60"/>
              <w:ind w:left="294" w:hanging="283"/>
              <w:rPr>
                <w:rFonts w:cs="Arial"/>
                <w:sz w:val="20"/>
                <w:szCs w:val="20"/>
              </w:rPr>
            </w:pPr>
            <w:r>
              <w:rPr>
                <w:rFonts w:cs="Arial"/>
                <w:sz w:val="20"/>
                <w:szCs w:val="20"/>
              </w:rPr>
              <w:t xml:space="preserve">using </w:t>
            </w:r>
            <w:r w:rsidR="00920B10" w:rsidRPr="0037226E">
              <w:rPr>
                <w:rFonts w:cs="Arial"/>
                <w:sz w:val="20"/>
                <w:szCs w:val="20"/>
              </w:rPr>
              <w:t>conflict resolution</w:t>
            </w:r>
            <w:r w:rsidR="00FA33A1" w:rsidRPr="0037226E">
              <w:rPr>
                <w:rFonts w:cs="Arial"/>
                <w:sz w:val="20"/>
                <w:szCs w:val="20"/>
              </w:rPr>
              <w:t>/mediation</w:t>
            </w:r>
            <w:r w:rsidR="00CA3044" w:rsidRPr="0037226E">
              <w:rPr>
                <w:rFonts w:cs="Arial"/>
                <w:sz w:val="20"/>
                <w:szCs w:val="20"/>
              </w:rPr>
              <w:t xml:space="preserve"> (talk through the issues, come up with an agreed way forward)</w:t>
            </w:r>
          </w:p>
          <w:p w14:paraId="05AAB7CC" w14:textId="00E7E905" w:rsidR="00B76A58" w:rsidRPr="0037226E" w:rsidRDefault="00B76A58" w:rsidP="007E1CC9">
            <w:pPr>
              <w:numPr>
                <w:ilvl w:val="0"/>
                <w:numId w:val="32"/>
              </w:numPr>
              <w:spacing w:before="60" w:after="60"/>
              <w:ind w:left="294" w:hanging="283"/>
              <w:rPr>
                <w:rFonts w:cs="Arial"/>
                <w:sz w:val="20"/>
                <w:szCs w:val="20"/>
              </w:rPr>
            </w:pPr>
            <w:r w:rsidRPr="0037226E">
              <w:rPr>
                <w:rFonts w:cs="Arial"/>
                <w:sz w:val="20"/>
                <w:szCs w:val="20"/>
              </w:rPr>
              <w:t>consider</w:t>
            </w:r>
            <w:r w:rsidR="00376353">
              <w:rPr>
                <w:rFonts w:cs="Arial"/>
                <w:sz w:val="20"/>
                <w:szCs w:val="20"/>
              </w:rPr>
              <w:t>ing</w:t>
            </w:r>
            <w:r w:rsidRPr="0037226E">
              <w:rPr>
                <w:rFonts w:cs="Arial"/>
                <w:sz w:val="20"/>
                <w:szCs w:val="20"/>
              </w:rPr>
              <w:t xml:space="preserve"> a behaviour support plan</w:t>
            </w:r>
          </w:p>
          <w:p w14:paraId="31722EBF" w14:textId="45F6DC42" w:rsidR="00920B10" w:rsidRPr="0037226E" w:rsidRDefault="00FA33A1" w:rsidP="007E1CC9">
            <w:pPr>
              <w:numPr>
                <w:ilvl w:val="0"/>
                <w:numId w:val="32"/>
              </w:numPr>
              <w:spacing w:before="60" w:after="60"/>
              <w:ind w:left="294" w:hanging="283"/>
              <w:rPr>
                <w:rFonts w:cs="Arial"/>
                <w:sz w:val="20"/>
                <w:szCs w:val="20"/>
              </w:rPr>
            </w:pPr>
            <w:r w:rsidRPr="0037226E">
              <w:rPr>
                <w:rFonts w:cs="Arial"/>
                <w:sz w:val="20"/>
                <w:szCs w:val="20"/>
              </w:rPr>
              <w:t>seek</w:t>
            </w:r>
            <w:r w:rsidR="00376353">
              <w:rPr>
                <w:rFonts w:cs="Arial"/>
                <w:sz w:val="20"/>
                <w:szCs w:val="20"/>
              </w:rPr>
              <w:t>ing</w:t>
            </w:r>
            <w:r w:rsidR="00920B10" w:rsidRPr="0037226E">
              <w:rPr>
                <w:rFonts w:cs="Arial"/>
                <w:sz w:val="20"/>
                <w:szCs w:val="20"/>
              </w:rPr>
              <w:t xml:space="preserve"> </w:t>
            </w:r>
            <w:r w:rsidR="00376353" w:rsidRPr="003C3737">
              <w:rPr>
                <w:rFonts w:cs="Arial"/>
                <w:sz w:val="20"/>
                <w:szCs w:val="20"/>
              </w:rPr>
              <w:t>multidisc</w:t>
            </w:r>
            <w:r w:rsidR="00376353">
              <w:rPr>
                <w:rFonts w:cs="Arial"/>
                <w:sz w:val="20"/>
                <w:szCs w:val="20"/>
              </w:rPr>
              <w:t>iplinary team</w:t>
            </w:r>
            <w:r w:rsidR="00376353" w:rsidRPr="0037226E">
              <w:rPr>
                <w:rFonts w:cs="Arial"/>
                <w:sz w:val="20"/>
                <w:szCs w:val="20"/>
              </w:rPr>
              <w:t xml:space="preserve"> support or cultural unit</w:t>
            </w:r>
            <w:r w:rsidR="00376353">
              <w:rPr>
                <w:rFonts w:cs="Arial"/>
                <w:sz w:val="20"/>
                <w:szCs w:val="20"/>
              </w:rPr>
              <w:t xml:space="preserve"> and/or cultural liaison officers</w:t>
            </w:r>
            <w:r w:rsidR="00376353" w:rsidRPr="0037226E">
              <w:rPr>
                <w:rFonts w:cs="Arial"/>
                <w:sz w:val="20"/>
                <w:szCs w:val="20"/>
              </w:rPr>
              <w:t xml:space="preserve">, </w:t>
            </w:r>
            <w:r w:rsidR="00920B10" w:rsidRPr="0037226E">
              <w:rPr>
                <w:rFonts w:cs="Arial"/>
                <w:sz w:val="20"/>
                <w:szCs w:val="20"/>
              </w:rPr>
              <w:t>consult</w:t>
            </w:r>
            <w:r w:rsidR="00376353">
              <w:rPr>
                <w:rFonts w:cs="Arial"/>
                <w:sz w:val="20"/>
                <w:szCs w:val="20"/>
              </w:rPr>
              <w:t>ing</w:t>
            </w:r>
            <w:r w:rsidR="00920B10" w:rsidRPr="0037226E">
              <w:rPr>
                <w:rFonts w:cs="Arial"/>
                <w:sz w:val="20"/>
                <w:szCs w:val="20"/>
              </w:rPr>
              <w:t xml:space="preserve"> Queensland Health</w:t>
            </w:r>
            <w:r w:rsidRPr="0037226E">
              <w:rPr>
                <w:rFonts w:cs="Arial"/>
                <w:sz w:val="20"/>
                <w:szCs w:val="20"/>
              </w:rPr>
              <w:t xml:space="preserve"> and/or talk</w:t>
            </w:r>
            <w:r w:rsidR="00376353">
              <w:rPr>
                <w:rFonts w:cs="Arial"/>
                <w:sz w:val="20"/>
                <w:szCs w:val="20"/>
              </w:rPr>
              <w:t>ing</w:t>
            </w:r>
            <w:r w:rsidRPr="0037226E">
              <w:rPr>
                <w:rFonts w:cs="Arial"/>
                <w:sz w:val="20"/>
                <w:szCs w:val="20"/>
              </w:rPr>
              <w:t xml:space="preserve"> to the young person’s teachers</w:t>
            </w:r>
            <w:r w:rsidR="00920B10" w:rsidRPr="0037226E">
              <w:rPr>
                <w:rFonts w:cs="Arial"/>
                <w:sz w:val="20"/>
                <w:szCs w:val="20"/>
              </w:rPr>
              <w:t xml:space="preserve"> </w:t>
            </w:r>
          </w:p>
          <w:p w14:paraId="1679F024" w14:textId="23EA93E6" w:rsidR="00920B10" w:rsidRPr="0037226E" w:rsidRDefault="00376353" w:rsidP="007E1CC9">
            <w:pPr>
              <w:numPr>
                <w:ilvl w:val="0"/>
                <w:numId w:val="32"/>
              </w:numPr>
              <w:spacing w:before="60" w:after="60"/>
              <w:ind w:left="294" w:hanging="283"/>
              <w:rPr>
                <w:rFonts w:cs="Arial"/>
                <w:sz w:val="20"/>
                <w:szCs w:val="20"/>
              </w:rPr>
            </w:pPr>
            <w:r>
              <w:rPr>
                <w:rFonts w:cs="Arial"/>
                <w:sz w:val="20"/>
                <w:szCs w:val="20"/>
              </w:rPr>
              <w:lastRenderedPageBreak/>
              <w:t xml:space="preserve">using </w:t>
            </w:r>
            <w:r w:rsidR="00920B10" w:rsidRPr="0037226E">
              <w:rPr>
                <w:rFonts w:cs="Arial"/>
                <w:sz w:val="20"/>
                <w:szCs w:val="20"/>
              </w:rPr>
              <w:t>restorative practices (</w:t>
            </w:r>
            <w:r w:rsidR="00920B10" w:rsidRPr="0037226E">
              <w:rPr>
                <w:rFonts w:eastAsiaTheme="minorHAnsi" w:cs="Arial"/>
                <w:color w:val="000000"/>
                <w:sz w:val="20"/>
                <w:szCs w:val="20"/>
              </w:rPr>
              <w:t xml:space="preserve">way for young person to take responsibility for their </w:t>
            </w:r>
            <w:r w:rsidR="00EF4125" w:rsidRPr="0037226E">
              <w:rPr>
                <w:rFonts w:eastAsiaTheme="minorHAnsi" w:cs="Arial"/>
                <w:color w:val="000000"/>
                <w:sz w:val="20"/>
                <w:szCs w:val="20"/>
              </w:rPr>
              <w:t>behaviour</w:t>
            </w:r>
            <w:r w:rsidR="00920B10" w:rsidRPr="0037226E">
              <w:rPr>
                <w:rFonts w:eastAsiaTheme="minorHAnsi" w:cs="Arial"/>
                <w:color w:val="000000"/>
                <w:sz w:val="20"/>
                <w:szCs w:val="20"/>
              </w:rPr>
              <w:t xml:space="preserve"> by talking about what happened, who was involved, their actions, thoughts and feelings and an opportunity to make things right or better)</w:t>
            </w:r>
          </w:p>
        </w:tc>
      </w:tr>
      <w:tr w:rsidR="00ED25F1" w14:paraId="16D9C3E1" w14:textId="77777777" w:rsidTr="005E67F3">
        <w:tc>
          <w:tcPr>
            <w:tcW w:w="14743" w:type="dxa"/>
            <w:gridSpan w:val="4"/>
            <w:shd w:val="clear" w:color="auto" w:fill="FF9999"/>
          </w:tcPr>
          <w:p w14:paraId="6461CBF1" w14:textId="0006B5F5" w:rsidR="00ED25F1" w:rsidRPr="007E1CC9" w:rsidRDefault="00ED25F1" w:rsidP="007E1CC9">
            <w:pPr>
              <w:spacing w:before="60" w:after="60"/>
              <w:ind w:left="11"/>
              <w:rPr>
                <w:rFonts w:cs="Arial"/>
                <w:b/>
                <w:bCs/>
                <w:sz w:val="20"/>
                <w:szCs w:val="20"/>
              </w:rPr>
            </w:pPr>
            <w:r>
              <w:rPr>
                <w:rFonts w:cs="Arial"/>
                <w:b/>
                <w:bCs/>
                <w:sz w:val="20"/>
                <w:szCs w:val="20"/>
              </w:rPr>
              <w:lastRenderedPageBreak/>
              <w:t>HIGH</w:t>
            </w:r>
            <w:r w:rsidRPr="007E1CC9">
              <w:rPr>
                <w:b/>
                <w:bCs/>
                <w:sz w:val="20"/>
                <w:szCs w:val="20"/>
              </w:rPr>
              <w:t xml:space="preserve"> LEVEL EXAMPLES</w:t>
            </w:r>
          </w:p>
        </w:tc>
      </w:tr>
      <w:tr w:rsidR="005F65AC" w14:paraId="2145C4E8" w14:textId="77777777" w:rsidTr="005E67F3">
        <w:tc>
          <w:tcPr>
            <w:tcW w:w="3119" w:type="dxa"/>
            <w:shd w:val="clear" w:color="auto" w:fill="FF9999"/>
          </w:tcPr>
          <w:p w14:paraId="01FD3EAC"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 xml:space="preserve">physically, verbally or sexually assaulting other young people or staff </w:t>
            </w:r>
          </w:p>
          <w:p w14:paraId="6B59EBA7"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instigating/organising physical altercations</w:t>
            </w:r>
          </w:p>
          <w:p w14:paraId="004EF306" w14:textId="15F2BC0A" w:rsidR="00C62AB9" w:rsidRPr="0037226E" w:rsidRDefault="009717C8" w:rsidP="007E1CC9">
            <w:pPr>
              <w:numPr>
                <w:ilvl w:val="0"/>
                <w:numId w:val="12"/>
              </w:numPr>
              <w:spacing w:before="60" w:after="60"/>
              <w:rPr>
                <w:rFonts w:cs="Arial"/>
                <w:sz w:val="20"/>
                <w:szCs w:val="20"/>
              </w:rPr>
            </w:pPr>
            <w:r w:rsidRPr="0037226E">
              <w:rPr>
                <w:rFonts w:cs="Arial"/>
                <w:sz w:val="20"/>
                <w:szCs w:val="20"/>
              </w:rPr>
              <w:t xml:space="preserve">continued </w:t>
            </w:r>
            <w:r w:rsidR="00C62AB9" w:rsidRPr="0037226E">
              <w:rPr>
                <w:rFonts w:cs="Arial"/>
                <w:sz w:val="20"/>
                <w:szCs w:val="20"/>
              </w:rPr>
              <w:t xml:space="preserve">bullying </w:t>
            </w:r>
          </w:p>
          <w:p w14:paraId="1B7721A8"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deliberately spitting on someone or intentionally coughing/sneezing on someone to incite fear of COVID-19 transmission</w:t>
            </w:r>
          </w:p>
          <w:p w14:paraId="4452FCD4"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causing serious property damage</w:t>
            </w:r>
          </w:p>
          <w:p w14:paraId="3EBA1FD7" w14:textId="537FEA07" w:rsidR="00A424E4" w:rsidRPr="0037226E" w:rsidRDefault="000454EB" w:rsidP="007E1CC9">
            <w:pPr>
              <w:numPr>
                <w:ilvl w:val="0"/>
                <w:numId w:val="12"/>
              </w:numPr>
              <w:spacing w:before="60" w:after="60"/>
              <w:rPr>
                <w:rFonts w:cs="Arial"/>
                <w:sz w:val="20"/>
                <w:szCs w:val="20"/>
              </w:rPr>
            </w:pPr>
            <w:r>
              <w:rPr>
                <w:rFonts w:cs="Arial"/>
                <w:sz w:val="20"/>
                <w:szCs w:val="20"/>
              </w:rPr>
              <w:lastRenderedPageBreak/>
              <w:t xml:space="preserve">making </w:t>
            </w:r>
            <w:r w:rsidR="00A424E4" w:rsidRPr="0037226E">
              <w:rPr>
                <w:rFonts w:cs="Arial"/>
                <w:sz w:val="20"/>
                <w:szCs w:val="20"/>
              </w:rPr>
              <w:t>a complaint that is found to be vexatious and has a serious impact to the affected party</w:t>
            </w:r>
          </w:p>
          <w:p w14:paraId="0564583F"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inciting others to riotous or assaulting behaviour</w:t>
            </w:r>
          </w:p>
          <w:p w14:paraId="759A13E5" w14:textId="24C78579" w:rsidR="00A424E4" w:rsidRPr="0037226E" w:rsidRDefault="00A424E4" w:rsidP="007E1CC9">
            <w:pPr>
              <w:numPr>
                <w:ilvl w:val="0"/>
                <w:numId w:val="12"/>
              </w:numPr>
              <w:spacing w:before="60" w:after="60"/>
              <w:rPr>
                <w:rFonts w:cs="Arial"/>
                <w:sz w:val="20"/>
                <w:szCs w:val="20"/>
              </w:rPr>
            </w:pPr>
            <w:r w:rsidRPr="0037226E">
              <w:rPr>
                <w:rFonts w:cs="Arial"/>
                <w:sz w:val="20"/>
                <w:szCs w:val="20"/>
              </w:rPr>
              <w:t>possess</w:t>
            </w:r>
            <w:r w:rsidR="000454EB">
              <w:rPr>
                <w:rFonts w:cs="Arial"/>
                <w:sz w:val="20"/>
                <w:szCs w:val="20"/>
              </w:rPr>
              <w:t>ing</w:t>
            </w:r>
            <w:r w:rsidRPr="0037226E">
              <w:rPr>
                <w:rFonts w:cs="Arial"/>
                <w:sz w:val="20"/>
                <w:szCs w:val="20"/>
              </w:rPr>
              <w:t xml:space="preserve"> restricted, prohibited and illegal articles</w:t>
            </w:r>
          </w:p>
          <w:p w14:paraId="0564A494" w14:textId="77777777" w:rsidR="00A424E4" w:rsidRPr="0037226E" w:rsidRDefault="00A424E4" w:rsidP="007E1CC9">
            <w:pPr>
              <w:numPr>
                <w:ilvl w:val="0"/>
                <w:numId w:val="12"/>
              </w:numPr>
              <w:spacing w:before="60" w:after="60"/>
              <w:rPr>
                <w:rFonts w:cs="Arial"/>
                <w:sz w:val="20"/>
                <w:szCs w:val="20"/>
              </w:rPr>
            </w:pPr>
            <w:r w:rsidRPr="0037226E">
              <w:rPr>
                <w:rFonts w:cs="Arial"/>
                <w:sz w:val="20"/>
                <w:szCs w:val="20"/>
              </w:rPr>
              <w:t>climbing onto a roof</w:t>
            </w:r>
          </w:p>
          <w:p w14:paraId="5E6887C7" w14:textId="480F134F" w:rsidR="00920B10" w:rsidRPr="0037226E" w:rsidRDefault="00A424E4" w:rsidP="007E1CC9">
            <w:pPr>
              <w:numPr>
                <w:ilvl w:val="0"/>
                <w:numId w:val="12"/>
              </w:numPr>
              <w:spacing w:before="60" w:after="60"/>
              <w:rPr>
                <w:rFonts w:cs="Arial"/>
                <w:sz w:val="20"/>
                <w:szCs w:val="20"/>
              </w:rPr>
            </w:pPr>
            <w:r w:rsidRPr="0037226E">
              <w:rPr>
                <w:rFonts w:cs="Arial"/>
                <w:sz w:val="20"/>
                <w:szCs w:val="20"/>
              </w:rPr>
              <w:t>running away from staff or unit</w:t>
            </w:r>
          </w:p>
        </w:tc>
        <w:tc>
          <w:tcPr>
            <w:tcW w:w="5103" w:type="dxa"/>
            <w:shd w:val="clear" w:color="auto" w:fill="FF9999"/>
          </w:tcPr>
          <w:p w14:paraId="657D5F42" w14:textId="4B04FFAA" w:rsidR="00A424E4" w:rsidRPr="000454EB" w:rsidRDefault="00A424E4" w:rsidP="007E1CC9">
            <w:r w:rsidRPr="007E1CC9">
              <w:rPr>
                <w:rFonts w:cs="Arial"/>
                <w:sz w:val="20"/>
                <w:szCs w:val="20"/>
              </w:rPr>
              <w:lastRenderedPageBreak/>
              <w:t xml:space="preserve">Verbal feedback </w:t>
            </w:r>
          </w:p>
          <w:p w14:paraId="775666D0" w14:textId="7E26A0B5" w:rsidR="00A424E4" w:rsidRPr="000454EB" w:rsidRDefault="00A424E4" w:rsidP="007E1CC9">
            <w:r w:rsidRPr="007E1CC9">
              <w:rPr>
                <w:rFonts w:cs="Arial"/>
                <w:sz w:val="20"/>
                <w:szCs w:val="20"/>
              </w:rPr>
              <w:t>Redirection</w:t>
            </w:r>
          </w:p>
          <w:p w14:paraId="1BDC070F" w14:textId="3D0CCC15" w:rsidR="00A424E4" w:rsidRPr="000454EB" w:rsidRDefault="00A424E4" w:rsidP="007E1CC9">
            <w:r w:rsidRPr="007E1CC9">
              <w:rPr>
                <w:rFonts w:cs="Arial"/>
                <w:sz w:val="20"/>
                <w:szCs w:val="20"/>
              </w:rPr>
              <w:t>Verbal warning</w:t>
            </w:r>
          </w:p>
          <w:p w14:paraId="6B2DD6D3" w14:textId="630797A0" w:rsidR="00920B10" w:rsidRPr="007E1CC9" w:rsidRDefault="00A424E4" w:rsidP="007E1CC9">
            <w:pPr>
              <w:spacing w:before="60" w:after="60"/>
              <w:rPr>
                <w:rFonts w:cs="Arial"/>
                <w:b/>
                <w:sz w:val="20"/>
                <w:szCs w:val="20"/>
              </w:rPr>
            </w:pPr>
            <w:r w:rsidRPr="007E1CC9">
              <w:rPr>
                <w:rFonts w:cs="Arial"/>
                <w:sz w:val="20"/>
                <w:szCs w:val="20"/>
              </w:rPr>
              <w:t>Employ approved CART techniques if required</w:t>
            </w:r>
          </w:p>
        </w:tc>
        <w:tc>
          <w:tcPr>
            <w:tcW w:w="3261" w:type="dxa"/>
            <w:shd w:val="clear" w:color="auto" w:fill="FF9999"/>
          </w:tcPr>
          <w:p w14:paraId="2466B6A0" w14:textId="3AEBBAE9" w:rsidR="00CA304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having </w:t>
            </w:r>
            <w:r w:rsidR="00A424E4" w:rsidRPr="0037226E">
              <w:rPr>
                <w:rFonts w:cs="Arial"/>
                <w:sz w:val="20"/>
                <w:szCs w:val="20"/>
              </w:rPr>
              <w:t>additional chores</w:t>
            </w:r>
          </w:p>
          <w:p w14:paraId="67439276" w14:textId="77777777" w:rsidR="00F3396B" w:rsidRPr="0037226E" w:rsidRDefault="00F3396B" w:rsidP="007E1CC9">
            <w:pPr>
              <w:numPr>
                <w:ilvl w:val="0"/>
                <w:numId w:val="32"/>
              </w:numPr>
              <w:spacing w:before="60" w:after="60"/>
              <w:ind w:left="294" w:hanging="283"/>
              <w:rPr>
                <w:rFonts w:cs="Arial"/>
                <w:sz w:val="20"/>
                <w:szCs w:val="20"/>
              </w:rPr>
            </w:pPr>
            <w:r w:rsidRPr="0037226E">
              <w:rPr>
                <w:rFonts w:cs="Arial"/>
                <w:sz w:val="20"/>
                <w:szCs w:val="20"/>
              </w:rPr>
              <w:t>repairing damaged property</w:t>
            </w:r>
          </w:p>
          <w:p w14:paraId="3061996A" w14:textId="0B58B511" w:rsidR="00A424E4" w:rsidRPr="0037226E" w:rsidRDefault="00CA3044" w:rsidP="007E1CC9">
            <w:pPr>
              <w:numPr>
                <w:ilvl w:val="0"/>
                <w:numId w:val="32"/>
              </w:numPr>
              <w:spacing w:before="60" w:after="60"/>
              <w:ind w:left="294" w:hanging="283"/>
              <w:rPr>
                <w:rFonts w:cs="Arial"/>
                <w:sz w:val="20"/>
                <w:szCs w:val="20"/>
              </w:rPr>
            </w:pPr>
            <w:r w:rsidRPr="0037226E">
              <w:rPr>
                <w:rFonts w:cs="Arial"/>
                <w:sz w:val="20"/>
                <w:szCs w:val="20"/>
              </w:rPr>
              <w:t>SIYP consideration</w:t>
            </w:r>
            <w:r w:rsidR="00A424E4" w:rsidRPr="0037226E">
              <w:rPr>
                <w:rFonts w:cs="Arial"/>
                <w:sz w:val="20"/>
                <w:szCs w:val="20"/>
              </w:rPr>
              <w:t xml:space="preserve"> </w:t>
            </w:r>
          </w:p>
          <w:p w14:paraId="1A9B3171" w14:textId="69C6D4DE" w:rsidR="00CA3044" w:rsidRDefault="000454EB" w:rsidP="007E1CC9">
            <w:pPr>
              <w:numPr>
                <w:ilvl w:val="0"/>
                <w:numId w:val="32"/>
              </w:numPr>
              <w:spacing w:before="60" w:after="60"/>
              <w:ind w:left="294" w:hanging="283"/>
              <w:rPr>
                <w:rFonts w:cs="Arial"/>
                <w:sz w:val="20"/>
                <w:szCs w:val="20"/>
              </w:rPr>
            </w:pPr>
            <w:r>
              <w:rPr>
                <w:rFonts w:cs="Arial"/>
                <w:sz w:val="20"/>
                <w:szCs w:val="20"/>
              </w:rPr>
              <w:t xml:space="preserve">referring to </w:t>
            </w:r>
            <w:r w:rsidR="00CA3044" w:rsidRPr="0037226E">
              <w:rPr>
                <w:rFonts w:cs="Arial"/>
                <w:sz w:val="20"/>
                <w:szCs w:val="20"/>
              </w:rPr>
              <w:t xml:space="preserve">behaviour unit </w:t>
            </w:r>
          </w:p>
          <w:p w14:paraId="636D1A5D" w14:textId="74E75530" w:rsidR="0003725F" w:rsidRPr="0022470F" w:rsidRDefault="0003725F" w:rsidP="007E1CC9">
            <w:pPr>
              <w:numPr>
                <w:ilvl w:val="0"/>
                <w:numId w:val="32"/>
              </w:numPr>
              <w:spacing w:before="60" w:after="60"/>
              <w:ind w:left="294" w:hanging="283"/>
              <w:rPr>
                <w:rFonts w:cs="Arial"/>
                <w:sz w:val="20"/>
                <w:szCs w:val="20"/>
              </w:rPr>
            </w:pPr>
            <w:r w:rsidRPr="003B3437">
              <w:rPr>
                <w:rFonts w:cs="Arial"/>
                <w:sz w:val="20"/>
                <w:szCs w:val="20"/>
              </w:rPr>
              <w:t>restrict</w:t>
            </w:r>
            <w:r w:rsidR="000454EB">
              <w:rPr>
                <w:rFonts w:cs="Arial"/>
                <w:sz w:val="20"/>
                <w:szCs w:val="20"/>
              </w:rPr>
              <w:t>ing</w:t>
            </w:r>
            <w:r w:rsidRPr="003B3437">
              <w:rPr>
                <w:rFonts w:cs="Arial"/>
                <w:sz w:val="20"/>
                <w:szCs w:val="20"/>
              </w:rPr>
              <w:t xml:space="preserve"> access to incentives </w:t>
            </w:r>
          </w:p>
          <w:p w14:paraId="3E604537" w14:textId="176209A2"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suspending </w:t>
            </w:r>
            <w:r w:rsidR="00A424E4" w:rsidRPr="0037226E">
              <w:rPr>
                <w:rFonts w:cs="Arial"/>
                <w:sz w:val="20"/>
                <w:szCs w:val="20"/>
              </w:rPr>
              <w:t xml:space="preserve">points and/or </w:t>
            </w:r>
            <w:r w:rsidR="00477E42" w:rsidRPr="0037226E">
              <w:rPr>
                <w:rFonts w:cs="Arial"/>
                <w:sz w:val="20"/>
                <w:szCs w:val="20"/>
              </w:rPr>
              <w:t>b</w:t>
            </w:r>
            <w:r w:rsidR="00A424E4" w:rsidRPr="0037226E">
              <w:rPr>
                <w:rFonts w:cs="Arial"/>
                <w:sz w:val="20"/>
                <w:szCs w:val="20"/>
              </w:rPr>
              <w:t xml:space="preserve">uy </w:t>
            </w:r>
            <w:r w:rsidR="00CA3044" w:rsidRPr="0037226E">
              <w:rPr>
                <w:rFonts w:cs="Arial"/>
                <w:sz w:val="20"/>
                <w:szCs w:val="20"/>
              </w:rPr>
              <w:t xml:space="preserve">ups </w:t>
            </w:r>
          </w:p>
          <w:p w14:paraId="18F526EA" w14:textId="7F405F8E"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keeping young person </w:t>
            </w:r>
            <w:r w:rsidR="00A424E4" w:rsidRPr="0037226E">
              <w:rPr>
                <w:rFonts w:cs="Arial"/>
                <w:sz w:val="20"/>
                <w:szCs w:val="20"/>
              </w:rPr>
              <w:t>section bound</w:t>
            </w:r>
            <w:r w:rsidR="00CA3044" w:rsidRPr="0037226E">
              <w:rPr>
                <w:rFonts w:cs="Arial"/>
                <w:sz w:val="20"/>
                <w:szCs w:val="20"/>
              </w:rPr>
              <w:t xml:space="preserve"> (based on assessment and if risk is imminent)</w:t>
            </w:r>
          </w:p>
          <w:p w14:paraId="0FE2A179" w14:textId="445A5186" w:rsidR="00A424E4" w:rsidRPr="0037226E" w:rsidRDefault="009E5DB7" w:rsidP="007E1CC9">
            <w:pPr>
              <w:numPr>
                <w:ilvl w:val="0"/>
                <w:numId w:val="32"/>
              </w:numPr>
              <w:spacing w:before="60" w:after="60"/>
              <w:ind w:left="294" w:hanging="283"/>
              <w:rPr>
                <w:rFonts w:cs="Arial"/>
                <w:sz w:val="20"/>
                <w:szCs w:val="20"/>
              </w:rPr>
            </w:pPr>
            <w:r w:rsidRPr="0037226E">
              <w:rPr>
                <w:rFonts w:cs="Arial"/>
                <w:sz w:val="20"/>
                <w:szCs w:val="20"/>
              </w:rPr>
              <w:t>restricti</w:t>
            </w:r>
            <w:r>
              <w:rPr>
                <w:rFonts w:cs="Arial"/>
                <w:sz w:val="20"/>
                <w:szCs w:val="20"/>
              </w:rPr>
              <w:t>ng</w:t>
            </w:r>
            <w:r w:rsidR="00A424E4" w:rsidRPr="0037226E">
              <w:rPr>
                <w:rFonts w:cs="Arial"/>
                <w:sz w:val="20"/>
                <w:szCs w:val="20"/>
              </w:rPr>
              <w:t xml:space="preserve"> mixing with other young people </w:t>
            </w:r>
            <w:r w:rsidR="00CA3044" w:rsidRPr="0037226E">
              <w:rPr>
                <w:rFonts w:cs="Arial"/>
                <w:sz w:val="20"/>
                <w:szCs w:val="20"/>
              </w:rPr>
              <w:t>(safety strategy)</w:t>
            </w:r>
          </w:p>
          <w:p w14:paraId="045956DC" w14:textId="44CBA1E0" w:rsidR="00A424E4" w:rsidRPr="0037226E" w:rsidRDefault="00A424E4" w:rsidP="007E1CC9">
            <w:pPr>
              <w:numPr>
                <w:ilvl w:val="0"/>
                <w:numId w:val="32"/>
              </w:numPr>
              <w:spacing w:before="60" w:after="60"/>
              <w:ind w:left="294" w:hanging="283"/>
              <w:rPr>
                <w:rFonts w:cs="Arial"/>
                <w:sz w:val="20"/>
                <w:szCs w:val="20"/>
              </w:rPr>
            </w:pPr>
            <w:r w:rsidRPr="0037226E">
              <w:rPr>
                <w:rFonts w:cs="Arial"/>
                <w:sz w:val="20"/>
                <w:szCs w:val="20"/>
              </w:rPr>
              <w:lastRenderedPageBreak/>
              <w:t>restrict</w:t>
            </w:r>
            <w:r w:rsidR="000454EB">
              <w:rPr>
                <w:rFonts w:cs="Arial"/>
                <w:sz w:val="20"/>
                <w:szCs w:val="20"/>
              </w:rPr>
              <w:t>ing</w:t>
            </w:r>
            <w:r w:rsidRPr="0037226E">
              <w:rPr>
                <w:rFonts w:cs="Arial"/>
                <w:sz w:val="20"/>
                <w:szCs w:val="20"/>
              </w:rPr>
              <w:t xml:space="preserve"> access to tooled programs </w:t>
            </w:r>
            <w:r w:rsidR="00CA3044" w:rsidRPr="0037226E">
              <w:rPr>
                <w:rFonts w:cs="Arial"/>
                <w:sz w:val="20"/>
                <w:szCs w:val="20"/>
              </w:rPr>
              <w:t>(safety strategy)</w:t>
            </w:r>
          </w:p>
          <w:p w14:paraId="3C776EBC" w14:textId="530DDB8D" w:rsidR="00CA304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considering </w:t>
            </w:r>
            <w:r w:rsidR="00CA3044" w:rsidRPr="0037226E">
              <w:rPr>
                <w:rFonts w:cs="Arial"/>
                <w:sz w:val="20"/>
                <w:szCs w:val="20"/>
              </w:rPr>
              <w:t>movement control (safety strategy)</w:t>
            </w:r>
          </w:p>
          <w:p w14:paraId="47DDA093" w14:textId="57BD9389"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searching room </w:t>
            </w:r>
            <w:proofErr w:type="gramStart"/>
            <w:r w:rsidR="00A424E4" w:rsidRPr="0037226E">
              <w:rPr>
                <w:rFonts w:cs="Arial"/>
                <w:sz w:val="20"/>
                <w:szCs w:val="20"/>
              </w:rPr>
              <w:t>daily</w:t>
            </w:r>
            <w:r w:rsidR="00CA3044" w:rsidRPr="0037226E">
              <w:rPr>
                <w:rFonts w:cs="Arial"/>
                <w:sz w:val="20"/>
                <w:szCs w:val="20"/>
              </w:rPr>
              <w:t>(</w:t>
            </w:r>
            <w:proofErr w:type="gramEnd"/>
            <w:r w:rsidR="00CA3044" w:rsidRPr="0037226E">
              <w:rPr>
                <w:rFonts w:cs="Arial"/>
                <w:sz w:val="20"/>
                <w:szCs w:val="20"/>
              </w:rPr>
              <w:t>safety strategy)</w:t>
            </w:r>
          </w:p>
          <w:p w14:paraId="1C660BBC" w14:textId="1CFDA435"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making </w:t>
            </w:r>
            <w:r w:rsidR="00A424E4" w:rsidRPr="0037226E">
              <w:rPr>
                <w:rFonts w:cs="Arial"/>
                <w:sz w:val="20"/>
                <w:szCs w:val="20"/>
              </w:rPr>
              <w:t xml:space="preserve">NTS restrictions </w:t>
            </w:r>
            <w:r w:rsidR="00CA3044" w:rsidRPr="0037226E">
              <w:rPr>
                <w:rFonts w:cs="Arial"/>
                <w:sz w:val="20"/>
                <w:szCs w:val="20"/>
              </w:rPr>
              <w:t>(safety strategy)</w:t>
            </w:r>
          </w:p>
          <w:p w14:paraId="2F5A9CED" w14:textId="01C86C2F"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making </w:t>
            </w:r>
            <w:r w:rsidR="00A424E4" w:rsidRPr="0037226E">
              <w:rPr>
                <w:rFonts w:cs="Arial"/>
                <w:sz w:val="20"/>
                <w:szCs w:val="20"/>
              </w:rPr>
              <w:t xml:space="preserve">possible criminal charges through QPS </w:t>
            </w:r>
          </w:p>
          <w:p w14:paraId="58974E51" w14:textId="77777777" w:rsidR="00920B10" w:rsidRPr="0037226E" w:rsidRDefault="00920B10" w:rsidP="007E1CC9">
            <w:pPr>
              <w:spacing w:before="60" w:after="60"/>
              <w:rPr>
                <w:rFonts w:cs="Arial"/>
                <w:b/>
                <w:sz w:val="20"/>
                <w:szCs w:val="20"/>
              </w:rPr>
            </w:pPr>
          </w:p>
        </w:tc>
        <w:tc>
          <w:tcPr>
            <w:tcW w:w="3260" w:type="dxa"/>
            <w:shd w:val="clear" w:color="auto" w:fill="FF9999"/>
          </w:tcPr>
          <w:p w14:paraId="548C5420" w14:textId="25DF1D48" w:rsidR="00A424E4" w:rsidRPr="0037226E" w:rsidRDefault="00A424E4" w:rsidP="007E1CC9">
            <w:pPr>
              <w:numPr>
                <w:ilvl w:val="0"/>
                <w:numId w:val="32"/>
              </w:numPr>
              <w:spacing w:before="60" w:after="60"/>
              <w:ind w:left="294" w:hanging="283"/>
              <w:rPr>
                <w:rFonts w:cs="Arial"/>
                <w:sz w:val="20"/>
                <w:szCs w:val="20"/>
              </w:rPr>
            </w:pPr>
            <w:r w:rsidRPr="0037226E">
              <w:rPr>
                <w:rFonts w:cs="Arial"/>
                <w:sz w:val="20"/>
                <w:szCs w:val="20"/>
              </w:rPr>
              <w:lastRenderedPageBreak/>
              <w:t>apolog</w:t>
            </w:r>
            <w:r w:rsidR="000454EB">
              <w:rPr>
                <w:rFonts w:cs="Arial"/>
                <w:sz w:val="20"/>
                <w:szCs w:val="20"/>
              </w:rPr>
              <w:t>i</w:t>
            </w:r>
            <w:r w:rsidR="002E4409">
              <w:rPr>
                <w:rFonts w:cs="Arial"/>
                <w:sz w:val="20"/>
                <w:szCs w:val="20"/>
              </w:rPr>
              <w:t>sing</w:t>
            </w:r>
            <w:r w:rsidRPr="0037226E">
              <w:rPr>
                <w:rFonts w:cs="Arial"/>
                <w:sz w:val="20"/>
                <w:szCs w:val="20"/>
              </w:rPr>
              <w:t xml:space="preserve"> to affected party</w:t>
            </w:r>
          </w:p>
          <w:p w14:paraId="6CD94E75" w14:textId="080CAA0C" w:rsidR="005856E8" w:rsidRPr="0037226E" w:rsidRDefault="005856E8" w:rsidP="007E1CC9">
            <w:pPr>
              <w:numPr>
                <w:ilvl w:val="0"/>
                <w:numId w:val="32"/>
              </w:numPr>
              <w:spacing w:before="60" w:after="60"/>
              <w:ind w:left="294" w:hanging="283"/>
              <w:rPr>
                <w:rFonts w:cs="Arial"/>
                <w:sz w:val="20"/>
                <w:szCs w:val="20"/>
              </w:rPr>
            </w:pPr>
            <w:r w:rsidRPr="0037226E">
              <w:rPr>
                <w:rFonts w:cs="Arial"/>
                <w:sz w:val="20"/>
                <w:szCs w:val="20"/>
              </w:rPr>
              <w:t>repair</w:t>
            </w:r>
            <w:r w:rsidR="000454EB">
              <w:rPr>
                <w:rFonts w:cs="Arial"/>
                <w:sz w:val="20"/>
                <w:szCs w:val="20"/>
              </w:rPr>
              <w:t>ing</w:t>
            </w:r>
            <w:r w:rsidRPr="0037226E">
              <w:rPr>
                <w:rFonts w:cs="Arial"/>
                <w:sz w:val="20"/>
                <w:szCs w:val="20"/>
              </w:rPr>
              <w:t xml:space="preserve"> relationship</w:t>
            </w:r>
          </w:p>
          <w:p w14:paraId="234A1A22" w14:textId="7B7323ED" w:rsidR="005856E8" w:rsidRPr="0037226E" w:rsidRDefault="005856E8" w:rsidP="007E1CC9">
            <w:pPr>
              <w:numPr>
                <w:ilvl w:val="0"/>
                <w:numId w:val="32"/>
              </w:numPr>
              <w:spacing w:before="60" w:after="60"/>
              <w:ind w:left="294" w:hanging="283"/>
              <w:rPr>
                <w:rFonts w:cs="Arial"/>
                <w:sz w:val="20"/>
                <w:szCs w:val="20"/>
              </w:rPr>
            </w:pPr>
            <w:r w:rsidRPr="0037226E">
              <w:rPr>
                <w:rFonts w:cs="Arial"/>
                <w:sz w:val="20"/>
                <w:szCs w:val="20"/>
              </w:rPr>
              <w:t>discussi</w:t>
            </w:r>
            <w:r w:rsidR="000454EB">
              <w:rPr>
                <w:rFonts w:cs="Arial"/>
                <w:sz w:val="20"/>
                <w:szCs w:val="20"/>
              </w:rPr>
              <w:t>ng</w:t>
            </w:r>
            <w:r w:rsidRPr="0037226E">
              <w:rPr>
                <w:rFonts w:cs="Arial"/>
                <w:sz w:val="20"/>
                <w:szCs w:val="20"/>
              </w:rPr>
              <w:t xml:space="preserve"> with young person</w:t>
            </w:r>
            <w:r w:rsidR="00EF4512" w:rsidRPr="0037226E">
              <w:rPr>
                <w:rFonts w:cs="Arial"/>
                <w:sz w:val="20"/>
                <w:szCs w:val="20"/>
              </w:rPr>
              <w:t xml:space="preserve"> (take young person aside to allow for privacy)</w:t>
            </w:r>
          </w:p>
          <w:p w14:paraId="51E079A7" w14:textId="66D1FBFA"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using </w:t>
            </w:r>
            <w:r w:rsidR="00A424E4" w:rsidRPr="0037226E">
              <w:rPr>
                <w:rFonts w:cs="Arial"/>
                <w:sz w:val="20"/>
                <w:szCs w:val="20"/>
              </w:rPr>
              <w:t>conflict resolution</w:t>
            </w:r>
            <w:r w:rsidR="00254AEB">
              <w:rPr>
                <w:rFonts w:cs="Arial"/>
                <w:sz w:val="20"/>
                <w:szCs w:val="20"/>
              </w:rPr>
              <w:t xml:space="preserve">/mediation </w:t>
            </w:r>
            <w:r w:rsidR="00254AEB" w:rsidRPr="0037226E">
              <w:rPr>
                <w:rFonts w:cs="Arial"/>
                <w:sz w:val="20"/>
                <w:szCs w:val="20"/>
              </w:rPr>
              <w:t>(talk through the issues, come up with an agreed way forward)</w:t>
            </w:r>
            <w:r w:rsidR="00254AEB">
              <w:rPr>
                <w:rFonts w:cs="Arial"/>
                <w:sz w:val="20"/>
                <w:szCs w:val="20"/>
              </w:rPr>
              <w:t xml:space="preserve"> </w:t>
            </w:r>
          </w:p>
          <w:p w14:paraId="534AA9C2" w14:textId="208865AB" w:rsidR="00A424E4" w:rsidRPr="0037226E" w:rsidRDefault="00A424E4" w:rsidP="007E1CC9">
            <w:pPr>
              <w:numPr>
                <w:ilvl w:val="0"/>
                <w:numId w:val="32"/>
              </w:numPr>
              <w:spacing w:before="60" w:after="60"/>
              <w:ind w:left="294" w:hanging="283"/>
              <w:rPr>
                <w:rFonts w:cs="Arial"/>
                <w:sz w:val="20"/>
                <w:szCs w:val="20"/>
              </w:rPr>
            </w:pPr>
            <w:r w:rsidRPr="0037226E">
              <w:rPr>
                <w:rFonts w:cs="Arial"/>
                <w:sz w:val="20"/>
                <w:szCs w:val="20"/>
              </w:rPr>
              <w:t>request</w:t>
            </w:r>
            <w:r w:rsidR="000454EB">
              <w:rPr>
                <w:rFonts w:cs="Arial"/>
                <w:sz w:val="20"/>
                <w:szCs w:val="20"/>
              </w:rPr>
              <w:t>ing</w:t>
            </w:r>
            <w:r w:rsidRPr="0037226E">
              <w:rPr>
                <w:rFonts w:cs="Arial"/>
                <w:sz w:val="20"/>
                <w:szCs w:val="20"/>
              </w:rPr>
              <w:t xml:space="preserve"> behaviour support plan </w:t>
            </w:r>
          </w:p>
          <w:p w14:paraId="2BF0B1C8" w14:textId="47E73626" w:rsidR="00A424E4" w:rsidRPr="0037226E" w:rsidRDefault="00A424E4" w:rsidP="007E1CC9">
            <w:pPr>
              <w:numPr>
                <w:ilvl w:val="0"/>
                <w:numId w:val="32"/>
              </w:numPr>
              <w:spacing w:before="60" w:after="60"/>
              <w:ind w:left="294" w:hanging="283"/>
              <w:rPr>
                <w:rFonts w:cs="Arial"/>
                <w:sz w:val="20"/>
                <w:szCs w:val="20"/>
              </w:rPr>
            </w:pPr>
            <w:r w:rsidRPr="0037226E">
              <w:rPr>
                <w:rFonts w:cs="Arial"/>
                <w:sz w:val="20"/>
                <w:szCs w:val="20"/>
              </w:rPr>
              <w:lastRenderedPageBreak/>
              <w:t>referr</w:t>
            </w:r>
            <w:r w:rsidR="000454EB">
              <w:rPr>
                <w:rFonts w:cs="Arial"/>
                <w:sz w:val="20"/>
                <w:szCs w:val="20"/>
              </w:rPr>
              <w:t>ing</w:t>
            </w:r>
            <w:r w:rsidRPr="0037226E">
              <w:rPr>
                <w:rFonts w:cs="Arial"/>
                <w:sz w:val="20"/>
                <w:szCs w:val="20"/>
              </w:rPr>
              <w:t xml:space="preserve"> to </w:t>
            </w:r>
            <w:r w:rsidR="000454EB">
              <w:rPr>
                <w:rFonts w:cs="Arial"/>
                <w:sz w:val="20"/>
                <w:szCs w:val="20"/>
              </w:rPr>
              <w:t>c</w:t>
            </w:r>
            <w:r w:rsidR="000454EB" w:rsidRPr="0037226E">
              <w:rPr>
                <w:rFonts w:cs="Arial"/>
                <w:sz w:val="20"/>
                <w:szCs w:val="20"/>
              </w:rPr>
              <w:t xml:space="preserve">aseworker </w:t>
            </w:r>
            <w:r w:rsidRPr="0037226E">
              <w:rPr>
                <w:rFonts w:cs="Arial"/>
                <w:sz w:val="20"/>
                <w:szCs w:val="20"/>
              </w:rPr>
              <w:t>for appropriate interventions e.g. CHART</w:t>
            </w:r>
          </w:p>
          <w:p w14:paraId="04C17F31" w14:textId="37CC3939" w:rsidR="00CA3044" w:rsidRPr="0037226E" w:rsidRDefault="000454EB" w:rsidP="007E1CC9">
            <w:pPr>
              <w:numPr>
                <w:ilvl w:val="0"/>
                <w:numId w:val="32"/>
              </w:numPr>
              <w:spacing w:before="60" w:after="60"/>
              <w:ind w:left="294" w:hanging="283"/>
              <w:rPr>
                <w:rFonts w:cs="Arial"/>
                <w:sz w:val="20"/>
                <w:szCs w:val="20"/>
              </w:rPr>
            </w:pPr>
            <w:r>
              <w:rPr>
                <w:rFonts w:cs="Arial"/>
                <w:sz w:val="20"/>
                <w:szCs w:val="20"/>
              </w:rPr>
              <w:t>involving m</w:t>
            </w:r>
            <w:r w:rsidR="0076289C" w:rsidRPr="003C3737">
              <w:rPr>
                <w:rFonts w:cs="Arial"/>
                <w:sz w:val="20"/>
                <w:szCs w:val="20"/>
              </w:rPr>
              <w:t>ultidisc</w:t>
            </w:r>
            <w:r w:rsidR="0076289C">
              <w:rPr>
                <w:rFonts w:cs="Arial"/>
                <w:sz w:val="20"/>
                <w:szCs w:val="20"/>
              </w:rPr>
              <w:t xml:space="preserve">iplinary team </w:t>
            </w:r>
            <w:r w:rsidR="00CA3044" w:rsidRPr="0037226E">
              <w:rPr>
                <w:rFonts w:cs="Arial"/>
                <w:sz w:val="20"/>
                <w:szCs w:val="20"/>
              </w:rPr>
              <w:t>including partner agencies – Queensland Health and Department of Education</w:t>
            </w:r>
          </w:p>
          <w:p w14:paraId="423C576D" w14:textId="0069C2C4" w:rsidR="00A424E4" w:rsidRPr="0037226E" w:rsidRDefault="000454EB" w:rsidP="007E1CC9">
            <w:pPr>
              <w:numPr>
                <w:ilvl w:val="0"/>
                <w:numId w:val="32"/>
              </w:numPr>
              <w:spacing w:before="60" w:after="60"/>
              <w:ind w:left="294" w:hanging="283"/>
              <w:rPr>
                <w:rFonts w:cs="Arial"/>
                <w:sz w:val="20"/>
                <w:szCs w:val="20"/>
              </w:rPr>
            </w:pPr>
            <w:r>
              <w:rPr>
                <w:rFonts w:cs="Arial"/>
                <w:sz w:val="20"/>
                <w:szCs w:val="20"/>
              </w:rPr>
              <w:t>requesting i</w:t>
            </w:r>
            <w:r w:rsidR="00CA3044" w:rsidRPr="0037226E">
              <w:rPr>
                <w:rFonts w:cs="Arial"/>
                <w:sz w:val="20"/>
                <w:szCs w:val="20"/>
              </w:rPr>
              <w:t xml:space="preserve">ntensive </w:t>
            </w:r>
            <w:r>
              <w:rPr>
                <w:rFonts w:cs="Arial"/>
                <w:sz w:val="20"/>
                <w:szCs w:val="20"/>
              </w:rPr>
              <w:t>c</w:t>
            </w:r>
            <w:r w:rsidRPr="0037226E">
              <w:rPr>
                <w:rFonts w:cs="Arial"/>
                <w:sz w:val="20"/>
                <w:szCs w:val="20"/>
              </w:rPr>
              <w:t xml:space="preserve">ultural </w:t>
            </w:r>
            <w:r>
              <w:rPr>
                <w:rFonts w:cs="Arial"/>
                <w:sz w:val="20"/>
                <w:szCs w:val="20"/>
              </w:rPr>
              <w:t>u</w:t>
            </w:r>
            <w:r w:rsidRPr="0037226E">
              <w:rPr>
                <w:rFonts w:cs="Arial"/>
                <w:sz w:val="20"/>
                <w:szCs w:val="20"/>
              </w:rPr>
              <w:t xml:space="preserve">nit </w:t>
            </w:r>
            <w:r w:rsidR="00CA3044" w:rsidRPr="0037226E">
              <w:rPr>
                <w:rFonts w:cs="Arial"/>
                <w:sz w:val="20"/>
                <w:szCs w:val="20"/>
              </w:rPr>
              <w:t>intervention</w:t>
            </w:r>
          </w:p>
          <w:p w14:paraId="3FA46865" w14:textId="3282A370" w:rsidR="00920B10" w:rsidRPr="0037226E" w:rsidRDefault="000454EB" w:rsidP="007E1CC9">
            <w:pPr>
              <w:numPr>
                <w:ilvl w:val="0"/>
                <w:numId w:val="32"/>
              </w:numPr>
              <w:spacing w:before="60" w:after="60"/>
              <w:ind w:left="294" w:hanging="283"/>
              <w:rPr>
                <w:rFonts w:cs="Arial"/>
                <w:sz w:val="20"/>
                <w:szCs w:val="20"/>
              </w:rPr>
            </w:pPr>
            <w:r>
              <w:rPr>
                <w:rFonts w:cs="Arial"/>
                <w:sz w:val="20"/>
                <w:szCs w:val="20"/>
              </w:rPr>
              <w:t xml:space="preserve">using </w:t>
            </w:r>
            <w:r w:rsidR="00A424E4" w:rsidRPr="0037226E">
              <w:rPr>
                <w:rFonts w:cs="Arial"/>
                <w:sz w:val="20"/>
                <w:szCs w:val="20"/>
              </w:rPr>
              <w:t xml:space="preserve">restorative practices (way for young person to take responsibility for their </w:t>
            </w:r>
            <w:r w:rsidR="00EF4125" w:rsidRPr="0037226E">
              <w:rPr>
                <w:rFonts w:cs="Arial"/>
                <w:sz w:val="20"/>
                <w:szCs w:val="20"/>
              </w:rPr>
              <w:t xml:space="preserve">behaviour </w:t>
            </w:r>
            <w:r w:rsidR="00A424E4" w:rsidRPr="0037226E">
              <w:rPr>
                <w:rFonts w:cs="Arial"/>
                <w:sz w:val="20"/>
                <w:szCs w:val="20"/>
              </w:rPr>
              <w:t>by talking about what happened, who was involved, their actions, thoughts and feelings and an opportunity to make things right or better)</w:t>
            </w:r>
          </w:p>
        </w:tc>
      </w:tr>
      <w:bookmarkEnd w:id="6"/>
    </w:tbl>
    <w:p w14:paraId="7A71C9C1" w14:textId="77777777" w:rsidR="005209D8" w:rsidRPr="0022192B" w:rsidRDefault="005209D8" w:rsidP="0072277B">
      <w:pPr>
        <w:spacing w:before="240" w:after="60"/>
        <w:rPr>
          <w:sz w:val="24"/>
          <w:lang w:val="en-US"/>
        </w:rPr>
      </w:pPr>
    </w:p>
    <w:sectPr w:rsidR="005209D8" w:rsidRPr="0022192B" w:rsidSect="0072277B">
      <w:headerReference w:type="default" r:id="rId27"/>
      <w:pgSz w:w="16838" w:h="11906" w:orient="landscape"/>
      <w:pgMar w:top="2127" w:right="2237" w:bottom="1276" w:left="1560"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C6CF" w14:textId="77777777" w:rsidR="007328D6" w:rsidRDefault="007328D6">
      <w:r>
        <w:separator/>
      </w:r>
    </w:p>
  </w:endnote>
  <w:endnote w:type="continuationSeparator" w:id="0">
    <w:p w14:paraId="35BDEFBD" w14:textId="77777777" w:rsidR="007328D6" w:rsidRDefault="007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3A8D" w14:textId="77777777" w:rsidR="007328D6" w:rsidRDefault="007328D6">
      <w:r>
        <w:separator/>
      </w:r>
    </w:p>
  </w:footnote>
  <w:footnote w:type="continuationSeparator" w:id="0">
    <w:p w14:paraId="3FB332DE" w14:textId="77777777" w:rsidR="007328D6" w:rsidRDefault="007328D6">
      <w:r>
        <w:continuationSeparator/>
      </w:r>
    </w:p>
  </w:footnote>
  <w:footnote w:id="1">
    <w:p w14:paraId="6A55BAFB" w14:textId="2C81BA08" w:rsidR="00A34A88" w:rsidRPr="00FC3842" w:rsidRDefault="00A34A88">
      <w:pPr>
        <w:pStyle w:val="FootnoteText"/>
        <w:rPr>
          <w:sz w:val="18"/>
          <w:szCs w:val="18"/>
        </w:rPr>
      </w:pPr>
      <w:r w:rsidRPr="00FC3842">
        <w:rPr>
          <w:rStyle w:val="FootnoteReference"/>
          <w:sz w:val="18"/>
          <w:szCs w:val="18"/>
        </w:rPr>
        <w:footnoteRef/>
      </w:r>
      <w:r w:rsidRPr="00FC3842">
        <w:rPr>
          <w:sz w:val="18"/>
          <w:szCs w:val="18"/>
        </w:rPr>
        <w:t xml:space="preserve"> </w:t>
      </w:r>
      <w:r w:rsidR="00B14910">
        <w:rPr>
          <w:sz w:val="18"/>
          <w:szCs w:val="18"/>
        </w:rPr>
        <w:t xml:space="preserve">As outlined in the incident management policies and Chapter 3 of the </w:t>
      </w:r>
      <w:hyperlink r:id="rId1" w:history="1">
        <w:r w:rsidR="00B14910" w:rsidRPr="00B14910">
          <w:rPr>
            <w:rStyle w:val="Hyperlink"/>
            <w:sz w:val="18"/>
            <w:szCs w:val="18"/>
          </w:rPr>
          <w:t>Youth Detention Centre Operations Manual</w:t>
        </w:r>
      </w:hyperlink>
      <w:r w:rsidR="00B14910">
        <w:rPr>
          <w:sz w:val="18"/>
          <w:szCs w:val="18"/>
        </w:rPr>
        <w:t xml:space="preserve">. </w:t>
      </w:r>
      <w:r w:rsidRPr="00FC3842">
        <w:rPr>
          <w:sz w:val="18"/>
          <w:szCs w:val="18"/>
        </w:rPr>
        <w:t xml:space="preserve"> </w:t>
      </w:r>
    </w:p>
  </w:footnote>
  <w:footnote w:id="2">
    <w:p w14:paraId="34396936" w14:textId="4DB8EEE4" w:rsidR="00BE7F89" w:rsidRPr="00BE7F89" w:rsidRDefault="00BE7F89">
      <w:pPr>
        <w:pStyle w:val="FootnoteText"/>
        <w:rPr>
          <w:sz w:val="18"/>
          <w:szCs w:val="18"/>
        </w:rPr>
      </w:pPr>
      <w:r w:rsidRPr="00BE7F89">
        <w:rPr>
          <w:rStyle w:val="FootnoteReference"/>
          <w:sz w:val="18"/>
          <w:szCs w:val="18"/>
        </w:rPr>
        <w:footnoteRef/>
      </w:r>
      <w:r w:rsidRPr="00BE7F89">
        <w:rPr>
          <w:sz w:val="18"/>
          <w:szCs w:val="18"/>
        </w:rPr>
        <w:t xml:space="preserve"> Refer to Appendix B for further information. </w:t>
      </w:r>
    </w:p>
  </w:footnote>
  <w:footnote w:id="3">
    <w:p w14:paraId="71F6A6EC" w14:textId="33927C4B" w:rsidR="00893EE5" w:rsidRPr="00893EE5" w:rsidRDefault="00893EE5">
      <w:pPr>
        <w:pStyle w:val="FootnoteText"/>
        <w:rPr>
          <w:sz w:val="18"/>
          <w:szCs w:val="18"/>
        </w:rPr>
      </w:pPr>
      <w:r w:rsidRPr="00893EE5">
        <w:rPr>
          <w:rStyle w:val="FootnoteReference"/>
          <w:sz w:val="18"/>
          <w:szCs w:val="18"/>
        </w:rPr>
        <w:footnoteRef/>
      </w:r>
      <w:r w:rsidRPr="00893EE5">
        <w:rPr>
          <w:sz w:val="18"/>
          <w:szCs w:val="18"/>
        </w:rPr>
        <w:t xml:space="preserve"> Inclusive of ‘buy </w:t>
      </w:r>
      <w:proofErr w:type="gramStart"/>
      <w:r w:rsidRPr="00893EE5">
        <w:rPr>
          <w:sz w:val="18"/>
          <w:szCs w:val="18"/>
        </w:rPr>
        <w:t>ups’</w:t>
      </w:r>
      <w:proofErr w:type="gramEnd"/>
      <w:r>
        <w:rPr>
          <w:sz w:val="18"/>
          <w:szCs w:val="18"/>
        </w:rPr>
        <w:t xml:space="preserve">. Refer to the </w:t>
      </w:r>
      <w:r w:rsidR="00F40559">
        <w:rPr>
          <w:sz w:val="18"/>
          <w:szCs w:val="18"/>
        </w:rPr>
        <w:t>d</w:t>
      </w:r>
      <w:r>
        <w:rPr>
          <w:sz w:val="18"/>
          <w:szCs w:val="18"/>
        </w:rPr>
        <w:t xml:space="preserve">efinitions section for further information. </w:t>
      </w:r>
      <w:r w:rsidRPr="00893EE5">
        <w:rPr>
          <w:sz w:val="18"/>
          <w:szCs w:val="18"/>
        </w:rPr>
        <w:t xml:space="preserve"> </w:t>
      </w:r>
    </w:p>
  </w:footnote>
  <w:footnote w:id="4">
    <w:p w14:paraId="02B86F04" w14:textId="4F324B4B" w:rsidR="001326B2" w:rsidRPr="00D44162" w:rsidRDefault="001326B2">
      <w:pPr>
        <w:pStyle w:val="FootnoteText"/>
        <w:rPr>
          <w:sz w:val="18"/>
          <w:szCs w:val="18"/>
        </w:rPr>
      </w:pPr>
      <w:r w:rsidRPr="00D44162">
        <w:rPr>
          <w:rStyle w:val="FootnoteReference"/>
          <w:sz w:val="18"/>
          <w:szCs w:val="18"/>
        </w:rPr>
        <w:footnoteRef/>
      </w:r>
      <w:r w:rsidRPr="00D44162">
        <w:rPr>
          <w:sz w:val="18"/>
          <w:szCs w:val="18"/>
        </w:rPr>
        <w:t xml:space="preserve"> </w:t>
      </w:r>
      <w:r w:rsidRPr="00C0183D">
        <w:rPr>
          <w:sz w:val="18"/>
          <w:szCs w:val="18"/>
        </w:rPr>
        <w:t xml:space="preserve">Refer to </w:t>
      </w:r>
      <w:r w:rsidRPr="00625FC5">
        <w:rPr>
          <w:sz w:val="18"/>
          <w:szCs w:val="18"/>
        </w:rPr>
        <w:t>Chapter 1</w:t>
      </w:r>
      <w:r w:rsidR="000F2F85" w:rsidRPr="00625FC5">
        <w:rPr>
          <w:sz w:val="18"/>
          <w:szCs w:val="18"/>
        </w:rPr>
        <w:t xml:space="preserve"> - </w:t>
      </w:r>
      <w:r w:rsidR="00FC72E6" w:rsidRPr="00625FC5">
        <w:rPr>
          <w:sz w:val="18"/>
          <w:szCs w:val="18"/>
        </w:rPr>
        <w:t>Care and management of young people, Youth Detention Centre Operations Manual</w:t>
      </w:r>
      <w:r w:rsidRPr="00C0183D">
        <w:rPr>
          <w:sz w:val="18"/>
          <w:szCs w:val="18"/>
        </w:rPr>
        <w:t xml:space="preserve"> for further information.</w:t>
      </w:r>
    </w:p>
  </w:footnote>
  <w:footnote w:id="5">
    <w:p w14:paraId="355422C2" w14:textId="66EFFC38" w:rsidR="00A34A88" w:rsidRPr="00C0183D" w:rsidRDefault="00A34A88" w:rsidP="00653C3C">
      <w:pPr>
        <w:pStyle w:val="FootnoteText"/>
        <w:rPr>
          <w:sz w:val="18"/>
          <w:szCs w:val="18"/>
        </w:rPr>
      </w:pPr>
      <w:r w:rsidRPr="00D44162">
        <w:rPr>
          <w:rStyle w:val="FootnoteReference"/>
          <w:sz w:val="18"/>
          <w:szCs w:val="18"/>
        </w:rPr>
        <w:footnoteRef/>
      </w:r>
      <w:r w:rsidRPr="00D44162">
        <w:rPr>
          <w:sz w:val="18"/>
          <w:szCs w:val="18"/>
        </w:rPr>
        <w:t xml:space="preserve"> S</w:t>
      </w:r>
      <w:r w:rsidRPr="00C0183D">
        <w:rPr>
          <w:rFonts w:cs="Arial"/>
          <w:sz w:val="18"/>
          <w:szCs w:val="18"/>
        </w:rPr>
        <w:t>eparation is authorised only in circumstances where a person or property requires protection, or the order of the centre needs to be restored.</w:t>
      </w:r>
    </w:p>
  </w:footnote>
  <w:footnote w:id="6">
    <w:p w14:paraId="4389672A" w14:textId="7EE30E96" w:rsidR="003317B6" w:rsidRPr="00C0183D" w:rsidRDefault="003317B6">
      <w:pPr>
        <w:pStyle w:val="FootnoteText"/>
        <w:rPr>
          <w:sz w:val="18"/>
          <w:szCs w:val="18"/>
        </w:rPr>
      </w:pPr>
      <w:r w:rsidRPr="00C0183D">
        <w:rPr>
          <w:rStyle w:val="FootnoteReference"/>
          <w:sz w:val="18"/>
          <w:szCs w:val="18"/>
        </w:rPr>
        <w:footnoteRef/>
      </w:r>
      <w:r w:rsidRPr="00C0183D">
        <w:rPr>
          <w:sz w:val="18"/>
          <w:szCs w:val="18"/>
        </w:rPr>
        <w:t xml:space="preserve"> </w:t>
      </w:r>
      <w:r w:rsidRPr="00C0183D">
        <w:rPr>
          <w:rFonts w:cs="Arial"/>
          <w:sz w:val="18"/>
          <w:szCs w:val="18"/>
        </w:rPr>
        <w:t xml:space="preserve">Refer to </w:t>
      </w:r>
      <w:r w:rsidRPr="00625FC5">
        <w:rPr>
          <w:rFonts w:cs="Arial"/>
          <w:sz w:val="18"/>
          <w:szCs w:val="18"/>
        </w:rPr>
        <w:t>Appendix 1-7 Promoting and protecting human rights in youth detention</w:t>
      </w:r>
      <w:r w:rsidRPr="00C0183D">
        <w:rPr>
          <w:rFonts w:cs="Arial"/>
          <w:sz w:val="18"/>
          <w:szCs w:val="18"/>
        </w:rPr>
        <w:t xml:space="preserve"> for further information.</w:t>
      </w:r>
    </w:p>
  </w:footnote>
  <w:footnote w:id="7">
    <w:p w14:paraId="43558025" w14:textId="4541348D" w:rsidR="00604F91" w:rsidRPr="00604F91" w:rsidRDefault="00604F91">
      <w:pPr>
        <w:pStyle w:val="FootnoteText"/>
        <w:rPr>
          <w:sz w:val="18"/>
          <w:szCs w:val="18"/>
        </w:rPr>
      </w:pPr>
      <w:r w:rsidRPr="00604F91">
        <w:rPr>
          <w:rStyle w:val="FootnoteReference"/>
          <w:sz w:val="18"/>
          <w:szCs w:val="18"/>
        </w:rPr>
        <w:footnoteRef/>
      </w:r>
      <w:r w:rsidRPr="00604F91">
        <w:rPr>
          <w:sz w:val="18"/>
          <w:szCs w:val="18"/>
        </w:rPr>
        <w:t xml:space="preserve"> Which is determined by on-centre Department of Education staff. </w:t>
      </w:r>
    </w:p>
  </w:footnote>
  <w:footnote w:id="8">
    <w:p w14:paraId="3F3AB17E" w14:textId="77777777" w:rsidR="00A34A88" w:rsidRPr="00B119D8" w:rsidRDefault="00A34A88" w:rsidP="00B119D8">
      <w:pPr>
        <w:pStyle w:val="FootnoteText"/>
        <w:rPr>
          <w:sz w:val="18"/>
          <w:szCs w:val="18"/>
        </w:rPr>
      </w:pPr>
      <w:r w:rsidRPr="00C0183D">
        <w:rPr>
          <w:rStyle w:val="FootnoteReference"/>
          <w:sz w:val="18"/>
          <w:szCs w:val="18"/>
        </w:rPr>
        <w:footnoteRef/>
      </w:r>
      <w:r w:rsidRPr="00C0183D">
        <w:rPr>
          <w:sz w:val="18"/>
          <w:szCs w:val="18"/>
        </w:rPr>
        <w:t xml:space="preserve"> Refer to definitions section.</w:t>
      </w:r>
      <w:r w:rsidRPr="00B119D8">
        <w:rPr>
          <w:sz w:val="18"/>
          <w:szCs w:val="18"/>
        </w:rPr>
        <w:t xml:space="preserve"> </w:t>
      </w:r>
    </w:p>
  </w:footnote>
  <w:footnote w:id="9">
    <w:p w14:paraId="16743A3A" w14:textId="005EED9F" w:rsidR="00427D26" w:rsidRPr="00C0183D" w:rsidRDefault="00427D26" w:rsidP="00427D26">
      <w:pPr>
        <w:pStyle w:val="FootnoteText"/>
        <w:rPr>
          <w:rFonts w:cs="Arial"/>
          <w:sz w:val="18"/>
          <w:szCs w:val="18"/>
        </w:rPr>
      </w:pPr>
      <w:r w:rsidRPr="00C0183D">
        <w:rPr>
          <w:rStyle w:val="FootnoteReference"/>
          <w:sz w:val="18"/>
          <w:szCs w:val="18"/>
        </w:rPr>
        <w:footnoteRef/>
      </w:r>
      <w:r w:rsidRPr="00C0183D">
        <w:rPr>
          <w:sz w:val="18"/>
          <w:szCs w:val="18"/>
        </w:rPr>
        <w:t xml:space="preserve"> </w:t>
      </w:r>
      <w:r w:rsidRPr="00C0183D">
        <w:rPr>
          <w:rFonts w:cs="Arial"/>
          <w:sz w:val="18"/>
          <w:szCs w:val="18"/>
        </w:rPr>
        <w:t xml:space="preserve">Refer </w:t>
      </w:r>
      <w:r w:rsidRPr="00234D22">
        <w:rPr>
          <w:rFonts w:cs="Arial"/>
          <w:sz w:val="18"/>
          <w:szCs w:val="18"/>
        </w:rPr>
        <w:t xml:space="preserve">to </w:t>
      </w:r>
      <w:r w:rsidRPr="00625FC5">
        <w:rPr>
          <w:rFonts w:cs="Arial"/>
          <w:sz w:val="18"/>
          <w:szCs w:val="18"/>
        </w:rPr>
        <w:t xml:space="preserve">Appendix 3-11 Failure to protect and </w:t>
      </w:r>
      <w:r w:rsidR="007B77E2" w:rsidRPr="00625FC5">
        <w:rPr>
          <w:rFonts w:cs="Arial"/>
          <w:sz w:val="18"/>
          <w:szCs w:val="18"/>
        </w:rPr>
        <w:t>f</w:t>
      </w:r>
      <w:r w:rsidRPr="00625FC5">
        <w:rPr>
          <w:rFonts w:cs="Arial"/>
          <w:sz w:val="18"/>
          <w:szCs w:val="18"/>
        </w:rPr>
        <w:t>ailure to report laws</w:t>
      </w:r>
      <w:r w:rsidRPr="00234D22">
        <w:rPr>
          <w:rFonts w:cs="Arial"/>
          <w:sz w:val="18"/>
          <w:szCs w:val="18"/>
        </w:rPr>
        <w:t xml:space="preserve"> for further</w:t>
      </w:r>
      <w:r w:rsidRPr="00C0183D">
        <w:rPr>
          <w:rFonts w:cs="Arial"/>
          <w:sz w:val="18"/>
          <w:szCs w:val="18"/>
        </w:rPr>
        <w:t xml:space="preserve"> </w:t>
      </w:r>
      <w:r w:rsidR="0010600C" w:rsidRPr="00C0183D">
        <w:rPr>
          <w:rFonts w:cs="Arial"/>
          <w:sz w:val="18"/>
          <w:szCs w:val="18"/>
        </w:rPr>
        <w:t>information.</w:t>
      </w:r>
      <w:r w:rsidRPr="00C0183D">
        <w:rPr>
          <w:rFonts w:cs="Arial"/>
          <w:sz w:val="18"/>
          <w:szCs w:val="18"/>
        </w:rPr>
        <w:t xml:space="preserve"> </w:t>
      </w:r>
    </w:p>
    <w:p w14:paraId="03EA7E7E" w14:textId="7A13294F" w:rsidR="00427D26" w:rsidRDefault="00427D26" w:rsidP="00427D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6D6AC9E8" w:rsidR="00A34A88" w:rsidRDefault="00B95A06">
    <w:pPr>
      <w:pStyle w:val="Header"/>
    </w:pPr>
    <w:r>
      <w:rPr>
        <w:noProof/>
      </w:rPr>
      <w:drawing>
        <wp:anchor distT="0" distB="0" distL="114300" distR="114300" simplePos="0" relativeHeight="251665408" behindDoc="1" locked="0" layoutInCell="1" allowOverlap="1" wp14:anchorId="7C1CFAA5" wp14:editId="5E575FCE">
          <wp:simplePos x="0" y="0"/>
          <wp:positionH relativeFrom="page">
            <wp:align>left</wp:align>
          </wp:positionH>
          <wp:positionV relativeFrom="paragraph">
            <wp:posOffset>-451898</wp:posOffset>
          </wp:positionV>
          <wp:extent cx="7571060" cy="107244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7106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046E" w14:textId="660E0508" w:rsidR="00B95A06" w:rsidRDefault="00B95A06">
    <w:pPr>
      <w:pStyle w:val="Header"/>
    </w:pPr>
    <w:r>
      <w:rPr>
        <w:noProof/>
      </w:rPr>
      <w:drawing>
        <wp:anchor distT="0" distB="0" distL="114300" distR="114300" simplePos="0" relativeHeight="251667456" behindDoc="1" locked="0" layoutInCell="1" allowOverlap="1" wp14:anchorId="53D7D893" wp14:editId="6DA7FF4A">
          <wp:simplePos x="0" y="0"/>
          <wp:positionH relativeFrom="page">
            <wp:align>right</wp:align>
          </wp:positionH>
          <wp:positionV relativeFrom="paragraph">
            <wp:posOffset>-463130</wp:posOffset>
          </wp:positionV>
          <wp:extent cx="10701824" cy="7561660"/>
          <wp:effectExtent l="0" t="0" r="4445" b="1270"/>
          <wp:wrapNone/>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10701824" cy="7561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DEC7" w14:textId="0EC2EC4D" w:rsidR="00A34A88" w:rsidRDefault="00A34A88">
    <w:pPr>
      <w:pStyle w:val="Header"/>
    </w:pPr>
    <w:r>
      <w:rPr>
        <w:noProof/>
      </w:rPr>
      <w:drawing>
        <wp:anchor distT="0" distB="0" distL="114300" distR="114300" simplePos="0" relativeHeight="251663360" behindDoc="1" locked="0" layoutInCell="1" allowOverlap="1" wp14:anchorId="244F73A5" wp14:editId="48BFECBE">
          <wp:simplePos x="0" y="0"/>
          <wp:positionH relativeFrom="column">
            <wp:posOffset>-1003606</wp:posOffset>
          </wp:positionH>
          <wp:positionV relativeFrom="paragraph">
            <wp:posOffset>-471170</wp:posOffset>
          </wp:positionV>
          <wp:extent cx="10701824" cy="7561660"/>
          <wp:effectExtent l="0" t="0" r="4445" b="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10701824" cy="7561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BBA"/>
    <w:multiLevelType w:val="hybridMultilevel"/>
    <w:tmpl w:val="D9D0A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4B243ED"/>
    <w:multiLevelType w:val="hybridMultilevel"/>
    <w:tmpl w:val="28B4061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8CB7AAD"/>
    <w:multiLevelType w:val="multilevel"/>
    <w:tmpl w:val="D79AC24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71079"/>
    <w:multiLevelType w:val="hybridMultilevel"/>
    <w:tmpl w:val="3C225068"/>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095C3FEA"/>
    <w:multiLevelType w:val="hybridMultilevel"/>
    <w:tmpl w:val="6C58D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27D5E"/>
    <w:multiLevelType w:val="hybridMultilevel"/>
    <w:tmpl w:val="DBBEC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43B36"/>
    <w:multiLevelType w:val="hybridMultilevel"/>
    <w:tmpl w:val="B2B42F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46286"/>
    <w:multiLevelType w:val="hybridMultilevel"/>
    <w:tmpl w:val="D320FD3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14583466"/>
    <w:multiLevelType w:val="hybridMultilevel"/>
    <w:tmpl w:val="D0447CE0"/>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5436074"/>
    <w:multiLevelType w:val="hybridMultilevel"/>
    <w:tmpl w:val="1AA213EC"/>
    <w:lvl w:ilvl="0" w:tplc="E5EC4E24">
      <w:start w:val="1"/>
      <w:numFmt w:val="bullet"/>
      <w:lvlText w:val="­"/>
      <w:lvlJc w:val="left"/>
      <w:pPr>
        <w:ind w:left="530" w:hanging="360"/>
      </w:pPr>
      <w:rPr>
        <w:rFonts w:ascii="Courier New" w:hAnsi="Courier New"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1"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2" w15:restartNumberingAfterBreak="0">
    <w:nsid w:val="16586AAF"/>
    <w:multiLevelType w:val="hybridMultilevel"/>
    <w:tmpl w:val="BD12F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564554"/>
    <w:multiLevelType w:val="hybridMultilevel"/>
    <w:tmpl w:val="D452E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5" w15:restartNumberingAfterBreak="0">
    <w:nsid w:val="1C7733CC"/>
    <w:multiLevelType w:val="hybridMultilevel"/>
    <w:tmpl w:val="ACBEA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F33ACE"/>
    <w:multiLevelType w:val="hybridMultilevel"/>
    <w:tmpl w:val="4ED0ECBE"/>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F1FB6"/>
    <w:multiLevelType w:val="hybridMultilevel"/>
    <w:tmpl w:val="6804E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F471B09"/>
    <w:multiLevelType w:val="hybridMultilevel"/>
    <w:tmpl w:val="B1F45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1823154"/>
    <w:multiLevelType w:val="hybridMultilevel"/>
    <w:tmpl w:val="3656D0B6"/>
    <w:lvl w:ilvl="0" w:tplc="2AD6ACC2">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254D43DF"/>
    <w:multiLevelType w:val="multilevel"/>
    <w:tmpl w:val="08700A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3839F8"/>
    <w:multiLevelType w:val="hybridMultilevel"/>
    <w:tmpl w:val="18AE4D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3E04BE"/>
    <w:multiLevelType w:val="hybridMultilevel"/>
    <w:tmpl w:val="1F8C7D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905426"/>
    <w:multiLevelType w:val="multilevel"/>
    <w:tmpl w:val="F962BC64"/>
    <w:lvl w:ilvl="0">
      <w:start w:val="8"/>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4" w15:restartNumberingAfterBreak="0">
    <w:nsid w:val="2CD34E00"/>
    <w:multiLevelType w:val="hybridMultilevel"/>
    <w:tmpl w:val="5C2EE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F17BB2"/>
    <w:multiLevelType w:val="hybridMultilevel"/>
    <w:tmpl w:val="45C6301C"/>
    <w:lvl w:ilvl="0" w:tplc="E5EC4E24">
      <w:start w:val="1"/>
      <w:numFmt w:val="bullet"/>
      <w:lvlText w:val="­"/>
      <w:lvlJc w:val="left"/>
      <w:pPr>
        <w:tabs>
          <w:tab w:val="num" w:pos="720"/>
        </w:tabs>
        <w:ind w:left="720" w:hanging="360"/>
      </w:pPr>
      <w:rPr>
        <w:rFonts w:ascii="Courier New" w:hAnsi="Courier New" w:hint="default"/>
        <w:color w:val="auto"/>
      </w:rPr>
    </w:lvl>
    <w:lvl w:ilvl="1" w:tplc="0C090003">
      <w:start w:val="1"/>
      <w:numFmt w:val="bullet"/>
      <w:lvlText w:val="o"/>
      <w:lvlJc w:val="left"/>
      <w:pPr>
        <w:tabs>
          <w:tab w:val="num" w:pos="1440"/>
        </w:tabs>
        <w:ind w:left="1440" w:hanging="360"/>
      </w:pPr>
      <w:rPr>
        <w:rFonts w:ascii="Courier New" w:hAnsi="Courier New" w:cs="Courier New"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EF7BB7"/>
    <w:multiLevelType w:val="hybridMultilevel"/>
    <w:tmpl w:val="DE7618D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33895AED"/>
    <w:multiLevelType w:val="multilevel"/>
    <w:tmpl w:val="C4326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DC375B"/>
    <w:multiLevelType w:val="hybridMultilevel"/>
    <w:tmpl w:val="DC74E6BA"/>
    <w:lvl w:ilvl="0" w:tplc="0C090001">
      <w:start w:val="1"/>
      <w:numFmt w:val="bullet"/>
      <w:lvlText w:val=""/>
      <w:lvlJc w:val="left"/>
      <w:pPr>
        <w:ind w:left="720" w:hanging="360"/>
      </w:pPr>
      <w:rPr>
        <w:rFonts w:ascii="Symbol" w:hAnsi="Symbol" w:hint="default"/>
      </w:rPr>
    </w:lvl>
    <w:lvl w:ilvl="1" w:tplc="7D94280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DC303A"/>
    <w:multiLevelType w:val="hybridMultilevel"/>
    <w:tmpl w:val="D876E89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264301"/>
    <w:multiLevelType w:val="hybridMultilevel"/>
    <w:tmpl w:val="5A1A0D08"/>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7D3F9A"/>
    <w:multiLevelType w:val="hybridMultilevel"/>
    <w:tmpl w:val="72C46930"/>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3B876854"/>
    <w:multiLevelType w:val="hybridMultilevel"/>
    <w:tmpl w:val="5F0C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9C16C1"/>
    <w:multiLevelType w:val="hybridMultilevel"/>
    <w:tmpl w:val="33B4D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C8C1217"/>
    <w:multiLevelType w:val="hybridMultilevel"/>
    <w:tmpl w:val="403C9D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FE455A9"/>
    <w:multiLevelType w:val="hybridMultilevel"/>
    <w:tmpl w:val="1B980F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41A170A4"/>
    <w:multiLevelType w:val="hybridMultilevel"/>
    <w:tmpl w:val="38267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BD09BC"/>
    <w:multiLevelType w:val="hybridMultilevel"/>
    <w:tmpl w:val="21B69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F201E4"/>
    <w:multiLevelType w:val="hybridMultilevel"/>
    <w:tmpl w:val="55368EF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8B579A2"/>
    <w:multiLevelType w:val="multilevel"/>
    <w:tmpl w:val="3EE091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9CC608A"/>
    <w:multiLevelType w:val="hybridMultilevel"/>
    <w:tmpl w:val="D0D4F690"/>
    <w:lvl w:ilvl="0" w:tplc="E5EC4E24">
      <w:start w:val="1"/>
      <w:numFmt w:val="bullet"/>
      <w:lvlText w:val="­"/>
      <w:lvlJc w:val="left"/>
      <w:pPr>
        <w:tabs>
          <w:tab w:val="num" w:pos="717"/>
        </w:tabs>
        <w:ind w:left="717" w:hanging="360"/>
      </w:pPr>
      <w:rPr>
        <w:rFonts w:ascii="Courier New" w:hAnsi="Courier New" w:hint="default"/>
        <w:color w:val="auto"/>
      </w:rPr>
    </w:lvl>
    <w:lvl w:ilvl="1" w:tplc="0C090003">
      <w:start w:val="1"/>
      <w:numFmt w:val="bullet"/>
      <w:lvlText w:val="o"/>
      <w:lvlJc w:val="left"/>
      <w:pPr>
        <w:tabs>
          <w:tab w:val="num" w:pos="1437"/>
        </w:tabs>
        <w:ind w:left="1437" w:hanging="360"/>
      </w:pPr>
      <w:rPr>
        <w:rFonts w:ascii="Courier New" w:hAnsi="Courier New" w:cs="Courier New" w:hint="default"/>
        <w:color w:val="auto"/>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cs="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cs="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4AA26069"/>
    <w:multiLevelType w:val="hybridMultilevel"/>
    <w:tmpl w:val="37180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24622F"/>
    <w:multiLevelType w:val="hybridMultilevel"/>
    <w:tmpl w:val="DD5A4D3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B94DEB"/>
    <w:multiLevelType w:val="hybridMultilevel"/>
    <w:tmpl w:val="D92E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CBE5DF2"/>
    <w:multiLevelType w:val="multilevel"/>
    <w:tmpl w:val="9566F1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C60324"/>
    <w:multiLevelType w:val="hybridMultilevel"/>
    <w:tmpl w:val="787249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CF5191D"/>
    <w:multiLevelType w:val="hybridMultilevel"/>
    <w:tmpl w:val="49385F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4D3810FE"/>
    <w:multiLevelType w:val="hybridMultilevel"/>
    <w:tmpl w:val="11B6D260"/>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0154BF"/>
    <w:multiLevelType w:val="hybridMultilevel"/>
    <w:tmpl w:val="B43CDEE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9" w15:restartNumberingAfterBreak="0">
    <w:nsid w:val="53AD6DB3"/>
    <w:multiLevelType w:val="hybridMultilevel"/>
    <w:tmpl w:val="88E06A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4063AC2"/>
    <w:multiLevelType w:val="hybridMultilevel"/>
    <w:tmpl w:val="A86A7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412058A"/>
    <w:multiLevelType w:val="hybridMultilevel"/>
    <w:tmpl w:val="3FAC1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6316B64"/>
    <w:multiLevelType w:val="hybridMultilevel"/>
    <w:tmpl w:val="699CF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6CF073F"/>
    <w:multiLevelType w:val="hybridMultilevel"/>
    <w:tmpl w:val="66762DF8"/>
    <w:lvl w:ilvl="0" w:tplc="0C090001">
      <w:start w:val="1"/>
      <w:numFmt w:val="bullet"/>
      <w:lvlText w:val=""/>
      <w:lvlJc w:val="left"/>
      <w:pPr>
        <w:tabs>
          <w:tab w:val="num" w:pos="1074"/>
        </w:tabs>
        <w:ind w:left="1074" w:hanging="360"/>
      </w:pPr>
      <w:rPr>
        <w:rFonts w:ascii="Symbol" w:hAnsi="Symbol" w:hint="default"/>
      </w:rPr>
    </w:lvl>
    <w:lvl w:ilvl="1" w:tplc="0C090019" w:tentative="1">
      <w:start w:val="1"/>
      <w:numFmt w:val="lowerLetter"/>
      <w:lvlText w:val="%2."/>
      <w:lvlJc w:val="left"/>
      <w:pPr>
        <w:tabs>
          <w:tab w:val="num" w:pos="1794"/>
        </w:tabs>
        <w:ind w:left="1794" w:hanging="360"/>
      </w:pPr>
    </w:lvl>
    <w:lvl w:ilvl="2" w:tplc="0C09001B" w:tentative="1">
      <w:start w:val="1"/>
      <w:numFmt w:val="lowerRoman"/>
      <w:lvlText w:val="%3."/>
      <w:lvlJc w:val="right"/>
      <w:pPr>
        <w:tabs>
          <w:tab w:val="num" w:pos="2514"/>
        </w:tabs>
        <w:ind w:left="2514" w:hanging="180"/>
      </w:pPr>
    </w:lvl>
    <w:lvl w:ilvl="3" w:tplc="0C09000F" w:tentative="1">
      <w:start w:val="1"/>
      <w:numFmt w:val="decimal"/>
      <w:lvlText w:val="%4."/>
      <w:lvlJc w:val="left"/>
      <w:pPr>
        <w:tabs>
          <w:tab w:val="num" w:pos="3234"/>
        </w:tabs>
        <w:ind w:left="3234" w:hanging="360"/>
      </w:pPr>
    </w:lvl>
    <w:lvl w:ilvl="4" w:tplc="0C090019" w:tentative="1">
      <w:start w:val="1"/>
      <w:numFmt w:val="lowerLetter"/>
      <w:lvlText w:val="%5."/>
      <w:lvlJc w:val="left"/>
      <w:pPr>
        <w:tabs>
          <w:tab w:val="num" w:pos="3954"/>
        </w:tabs>
        <w:ind w:left="3954" w:hanging="360"/>
      </w:pPr>
    </w:lvl>
    <w:lvl w:ilvl="5" w:tplc="0C09001B" w:tentative="1">
      <w:start w:val="1"/>
      <w:numFmt w:val="lowerRoman"/>
      <w:lvlText w:val="%6."/>
      <w:lvlJc w:val="right"/>
      <w:pPr>
        <w:tabs>
          <w:tab w:val="num" w:pos="4674"/>
        </w:tabs>
        <w:ind w:left="4674" w:hanging="180"/>
      </w:pPr>
    </w:lvl>
    <w:lvl w:ilvl="6" w:tplc="0C09000F" w:tentative="1">
      <w:start w:val="1"/>
      <w:numFmt w:val="decimal"/>
      <w:lvlText w:val="%7."/>
      <w:lvlJc w:val="left"/>
      <w:pPr>
        <w:tabs>
          <w:tab w:val="num" w:pos="5394"/>
        </w:tabs>
        <w:ind w:left="5394" w:hanging="360"/>
      </w:pPr>
    </w:lvl>
    <w:lvl w:ilvl="7" w:tplc="0C090019" w:tentative="1">
      <w:start w:val="1"/>
      <w:numFmt w:val="lowerLetter"/>
      <w:lvlText w:val="%8."/>
      <w:lvlJc w:val="left"/>
      <w:pPr>
        <w:tabs>
          <w:tab w:val="num" w:pos="6114"/>
        </w:tabs>
        <w:ind w:left="6114" w:hanging="360"/>
      </w:pPr>
    </w:lvl>
    <w:lvl w:ilvl="8" w:tplc="0C09001B" w:tentative="1">
      <w:start w:val="1"/>
      <w:numFmt w:val="lowerRoman"/>
      <w:lvlText w:val="%9."/>
      <w:lvlJc w:val="right"/>
      <w:pPr>
        <w:tabs>
          <w:tab w:val="num" w:pos="6834"/>
        </w:tabs>
        <w:ind w:left="6834" w:hanging="180"/>
      </w:pPr>
    </w:lvl>
  </w:abstractNum>
  <w:abstractNum w:abstractNumId="54" w15:restartNumberingAfterBreak="0">
    <w:nsid w:val="598350A3"/>
    <w:multiLevelType w:val="multilevel"/>
    <w:tmpl w:val="C4326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AC90CA8"/>
    <w:multiLevelType w:val="hybridMultilevel"/>
    <w:tmpl w:val="5FA4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E2513A"/>
    <w:multiLevelType w:val="multilevel"/>
    <w:tmpl w:val="D0B069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5D7E737C"/>
    <w:multiLevelType w:val="hybridMultilevel"/>
    <w:tmpl w:val="34B2063C"/>
    <w:lvl w:ilvl="0" w:tplc="D9EE319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E3B49E6"/>
    <w:multiLevelType w:val="hybridMultilevel"/>
    <w:tmpl w:val="6EF29D26"/>
    <w:lvl w:ilvl="0" w:tplc="E5EC4E24">
      <w:start w:val="1"/>
      <w:numFmt w:val="bullet"/>
      <w:lvlText w:val="­"/>
      <w:lvlJc w:val="left"/>
      <w:pPr>
        <w:ind w:left="347" w:hanging="360"/>
      </w:pPr>
      <w:rPr>
        <w:rFonts w:ascii="Courier New" w:hAnsi="Courier New" w:hint="default"/>
      </w:rPr>
    </w:lvl>
    <w:lvl w:ilvl="1" w:tplc="0C090003" w:tentative="1">
      <w:start w:val="1"/>
      <w:numFmt w:val="bullet"/>
      <w:lvlText w:val="o"/>
      <w:lvlJc w:val="left"/>
      <w:pPr>
        <w:ind w:left="1067" w:hanging="360"/>
      </w:pPr>
      <w:rPr>
        <w:rFonts w:ascii="Courier New" w:hAnsi="Courier New" w:cs="Courier New" w:hint="default"/>
      </w:rPr>
    </w:lvl>
    <w:lvl w:ilvl="2" w:tplc="0C090005" w:tentative="1">
      <w:start w:val="1"/>
      <w:numFmt w:val="bullet"/>
      <w:lvlText w:val=""/>
      <w:lvlJc w:val="left"/>
      <w:pPr>
        <w:ind w:left="1787" w:hanging="360"/>
      </w:pPr>
      <w:rPr>
        <w:rFonts w:ascii="Wingdings" w:hAnsi="Wingdings" w:hint="default"/>
      </w:rPr>
    </w:lvl>
    <w:lvl w:ilvl="3" w:tplc="0C090001" w:tentative="1">
      <w:start w:val="1"/>
      <w:numFmt w:val="bullet"/>
      <w:lvlText w:val=""/>
      <w:lvlJc w:val="left"/>
      <w:pPr>
        <w:ind w:left="2507" w:hanging="360"/>
      </w:pPr>
      <w:rPr>
        <w:rFonts w:ascii="Symbol" w:hAnsi="Symbol" w:hint="default"/>
      </w:rPr>
    </w:lvl>
    <w:lvl w:ilvl="4" w:tplc="0C090003" w:tentative="1">
      <w:start w:val="1"/>
      <w:numFmt w:val="bullet"/>
      <w:lvlText w:val="o"/>
      <w:lvlJc w:val="left"/>
      <w:pPr>
        <w:ind w:left="3227" w:hanging="360"/>
      </w:pPr>
      <w:rPr>
        <w:rFonts w:ascii="Courier New" w:hAnsi="Courier New" w:cs="Courier New" w:hint="default"/>
      </w:rPr>
    </w:lvl>
    <w:lvl w:ilvl="5" w:tplc="0C090005" w:tentative="1">
      <w:start w:val="1"/>
      <w:numFmt w:val="bullet"/>
      <w:lvlText w:val=""/>
      <w:lvlJc w:val="left"/>
      <w:pPr>
        <w:ind w:left="3947" w:hanging="360"/>
      </w:pPr>
      <w:rPr>
        <w:rFonts w:ascii="Wingdings" w:hAnsi="Wingdings" w:hint="default"/>
      </w:rPr>
    </w:lvl>
    <w:lvl w:ilvl="6" w:tplc="0C090001" w:tentative="1">
      <w:start w:val="1"/>
      <w:numFmt w:val="bullet"/>
      <w:lvlText w:val=""/>
      <w:lvlJc w:val="left"/>
      <w:pPr>
        <w:ind w:left="4667" w:hanging="360"/>
      </w:pPr>
      <w:rPr>
        <w:rFonts w:ascii="Symbol" w:hAnsi="Symbol" w:hint="default"/>
      </w:rPr>
    </w:lvl>
    <w:lvl w:ilvl="7" w:tplc="0C090003" w:tentative="1">
      <w:start w:val="1"/>
      <w:numFmt w:val="bullet"/>
      <w:lvlText w:val="o"/>
      <w:lvlJc w:val="left"/>
      <w:pPr>
        <w:ind w:left="5387" w:hanging="360"/>
      </w:pPr>
      <w:rPr>
        <w:rFonts w:ascii="Courier New" w:hAnsi="Courier New" w:cs="Courier New" w:hint="default"/>
      </w:rPr>
    </w:lvl>
    <w:lvl w:ilvl="8" w:tplc="0C090005" w:tentative="1">
      <w:start w:val="1"/>
      <w:numFmt w:val="bullet"/>
      <w:lvlText w:val=""/>
      <w:lvlJc w:val="left"/>
      <w:pPr>
        <w:ind w:left="6107" w:hanging="360"/>
      </w:pPr>
      <w:rPr>
        <w:rFonts w:ascii="Wingdings" w:hAnsi="Wingdings" w:hint="default"/>
      </w:rPr>
    </w:lvl>
  </w:abstractNum>
  <w:abstractNum w:abstractNumId="59" w15:restartNumberingAfterBreak="0">
    <w:nsid w:val="5EA05DE2"/>
    <w:multiLevelType w:val="multilevel"/>
    <w:tmpl w:val="C43261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4654C10"/>
    <w:multiLevelType w:val="hybridMultilevel"/>
    <w:tmpl w:val="525859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68E2FE0"/>
    <w:multiLevelType w:val="multilevel"/>
    <w:tmpl w:val="4BF43922"/>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7D06A13"/>
    <w:multiLevelType w:val="multilevel"/>
    <w:tmpl w:val="4262FB50"/>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966954"/>
    <w:multiLevelType w:val="hybridMultilevel"/>
    <w:tmpl w:val="2D1283EA"/>
    <w:lvl w:ilvl="0" w:tplc="5B507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DB10F9"/>
    <w:multiLevelType w:val="hybridMultilevel"/>
    <w:tmpl w:val="22BA86C2"/>
    <w:lvl w:ilvl="0" w:tplc="E5EC4E24">
      <w:start w:val="1"/>
      <w:numFmt w:val="bullet"/>
      <w:lvlText w:val="­"/>
      <w:lvlJc w:val="left"/>
      <w:pPr>
        <w:ind w:left="2880" w:hanging="360"/>
      </w:pPr>
      <w:rPr>
        <w:rFonts w:ascii="Courier New" w:hAnsi="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5" w15:restartNumberingAfterBreak="0">
    <w:nsid w:val="6DB91193"/>
    <w:multiLevelType w:val="hybridMultilevel"/>
    <w:tmpl w:val="5ACA94CA"/>
    <w:lvl w:ilvl="0" w:tplc="7D9406C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EBB57EC"/>
    <w:multiLevelType w:val="hybridMultilevel"/>
    <w:tmpl w:val="724A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0A82166"/>
    <w:multiLevelType w:val="hybridMultilevel"/>
    <w:tmpl w:val="1F6829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165711D"/>
    <w:multiLevelType w:val="multilevel"/>
    <w:tmpl w:val="802C78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32E092F"/>
    <w:multiLevelType w:val="hybridMultilevel"/>
    <w:tmpl w:val="1DCEABAC"/>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0" w15:restartNumberingAfterBreak="0">
    <w:nsid w:val="7AB010CA"/>
    <w:multiLevelType w:val="hybridMultilevel"/>
    <w:tmpl w:val="ADFC3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DEA4BCD"/>
    <w:multiLevelType w:val="hybridMultilevel"/>
    <w:tmpl w:val="557E19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7E6C4DE9"/>
    <w:multiLevelType w:val="hybridMultilevel"/>
    <w:tmpl w:val="7534D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04775280">
    <w:abstractNumId w:val="48"/>
  </w:num>
  <w:num w:numId="2" w16cid:durableId="670185513">
    <w:abstractNumId w:val="53"/>
  </w:num>
  <w:num w:numId="3" w16cid:durableId="1926572664">
    <w:abstractNumId w:val="64"/>
  </w:num>
  <w:num w:numId="4" w16cid:durableId="51781121">
    <w:abstractNumId w:val="65"/>
  </w:num>
  <w:num w:numId="5" w16cid:durableId="1813592668">
    <w:abstractNumId w:val="31"/>
  </w:num>
  <w:num w:numId="6" w16cid:durableId="1159537035">
    <w:abstractNumId w:val="40"/>
  </w:num>
  <w:num w:numId="7" w16cid:durableId="925068565">
    <w:abstractNumId w:val="4"/>
  </w:num>
  <w:num w:numId="8" w16cid:durableId="1197082913">
    <w:abstractNumId w:val="25"/>
  </w:num>
  <w:num w:numId="9" w16cid:durableId="471098435">
    <w:abstractNumId w:val="69"/>
  </w:num>
  <w:num w:numId="10" w16cid:durableId="187182113">
    <w:abstractNumId w:val="51"/>
  </w:num>
  <w:num w:numId="11" w16cid:durableId="1768115302">
    <w:abstractNumId w:val="67"/>
  </w:num>
  <w:num w:numId="12" w16cid:durableId="1991902861">
    <w:abstractNumId w:val="60"/>
  </w:num>
  <w:num w:numId="13" w16cid:durableId="504324289">
    <w:abstractNumId w:val="50"/>
  </w:num>
  <w:num w:numId="14" w16cid:durableId="441999861">
    <w:abstractNumId w:val="11"/>
  </w:num>
  <w:num w:numId="15" w16cid:durableId="2067989972">
    <w:abstractNumId w:val="14"/>
  </w:num>
  <w:num w:numId="16" w16cid:durableId="1114321458">
    <w:abstractNumId w:val="39"/>
  </w:num>
  <w:num w:numId="17" w16cid:durableId="783693852">
    <w:abstractNumId w:val="59"/>
  </w:num>
  <w:num w:numId="18" w16cid:durableId="525169201">
    <w:abstractNumId w:val="44"/>
  </w:num>
  <w:num w:numId="19" w16cid:durableId="2080787052">
    <w:abstractNumId w:val="68"/>
  </w:num>
  <w:num w:numId="20" w16cid:durableId="426191728">
    <w:abstractNumId w:val="23"/>
  </w:num>
  <w:num w:numId="21" w16cid:durableId="1003169440">
    <w:abstractNumId w:val="70"/>
  </w:num>
  <w:num w:numId="22" w16cid:durableId="1721250914">
    <w:abstractNumId w:val="55"/>
  </w:num>
  <w:num w:numId="23" w16cid:durableId="1151629841">
    <w:abstractNumId w:val="22"/>
  </w:num>
  <w:num w:numId="24" w16cid:durableId="1734306449">
    <w:abstractNumId w:val="49"/>
  </w:num>
  <w:num w:numId="25" w16cid:durableId="1010643201">
    <w:abstractNumId w:val="34"/>
  </w:num>
  <w:num w:numId="26" w16cid:durableId="540168778">
    <w:abstractNumId w:val="45"/>
  </w:num>
  <w:num w:numId="27" w16cid:durableId="182790370">
    <w:abstractNumId w:val="21"/>
  </w:num>
  <w:num w:numId="28" w16cid:durableId="754934539">
    <w:abstractNumId w:val="6"/>
  </w:num>
  <w:num w:numId="29" w16cid:durableId="395013770">
    <w:abstractNumId w:val="66"/>
  </w:num>
  <w:num w:numId="30" w16cid:durableId="1060517502">
    <w:abstractNumId w:val="58"/>
  </w:num>
  <w:num w:numId="31" w16cid:durableId="2046707045">
    <w:abstractNumId w:val="32"/>
  </w:num>
  <w:num w:numId="32" w16cid:durableId="892884065">
    <w:abstractNumId w:val="28"/>
  </w:num>
  <w:num w:numId="33" w16cid:durableId="1525708486">
    <w:abstractNumId w:val="10"/>
  </w:num>
  <w:num w:numId="34" w16cid:durableId="1843156423">
    <w:abstractNumId w:val="43"/>
  </w:num>
  <w:num w:numId="35" w16cid:durableId="2136755819">
    <w:abstractNumId w:val="0"/>
  </w:num>
  <w:num w:numId="36" w16cid:durableId="1565796852">
    <w:abstractNumId w:val="29"/>
  </w:num>
  <w:num w:numId="37" w16cid:durableId="1261454006">
    <w:abstractNumId w:val="7"/>
  </w:num>
  <w:num w:numId="38" w16cid:durableId="1058556903">
    <w:abstractNumId w:val="19"/>
  </w:num>
  <w:num w:numId="39" w16cid:durableId="251086226">
    <w:abstractNumId w:val="1"/>
  </w:num>
  <w:num w:numId="40" w16cid:durableId="2084795190">
    <w:abstractNumId w:val="27"/>
  </w:num>
  <w:num w:numId="41" w16cid:durableId="463232428">
    <w:abstractNumId w:val="54"/>
  </w:num>
  <w:num w:numId="42" w16cid:durableId="429159298">
    <w:abstractNumId w:val="56"/>
  </w:num>
  <w:num w:numId="43" w16cid:durableId="1485775922">
    <w:abstractNumId w:val="41"/>
  </w:num>
  <w:num w:numId="44" w16cid:durableId="1790856188">
    <w:abstractNumId w:val="52"/>
  </w:num>
  <w:num w:numId="45" w16cid:durableId="1667366990">
    <w:abstractNumId w:val="33"/>
  </w:num>
  <w:num w:numId="46" w16cid:durableId="1303462856">
    <w:abstractNumId w:val="9"/>
  </w:num>
  <w:num w:numId="47" w16cid:durableId="548884345">
    <w:abstractNumId w:val="72"/>
  </w:num>
  <w:num w:numId="48" w16cid:durableId="2142728589">
    <w:abstractNumId w:val="38"/>
  </w:num>
  <w:num w:numId="49" w16cid:durableId="1475292179">
    <w:abstractNumId w:val="57"/>
  </w:num>
  <w:num w:numId="50" w16cid:durableId="442767847">
    <w:abstractNumId w:val="36"/>
  </w:num>
  <w:num w:numId="51" w16cid:durableId="1190947986">
    <w:abstractNumId w:val="3"/>
  </w:num>
  <w:num w:numId="52" w16cid:durableId="192621948">
    <w:abstractNumId w:val="5"/>
  </w:num>
  <w:num w:numId="53" w16cid:durableId="695813631">
    <w:abstractNumId w:val="24"/>
  </w:num>
  <w:num w:numId="54" w16cid:durableId="583615017">
    <w:abstractNumId w:val="71"/>
  </w:num>
  <w:num w:numId="55" w16cid:durableId="1462990757">
    <w:abstractNumId w:val="20"/>
  </w:num>
  <w:num w:numId="56" w16cid:durableId="1348213861">
    <w:abstractNumId w:val="13"/>
  </w:num>
  <w:num w:numId="57" w16cid:durableId="70779330">
    <w:abstractNumId w:val="18"/>
  </w:num>
  <w:num w:numId="58" w16cid:durableId="768891943">
    <w:abstractNumId w:val="15"/>
  </w:num>
  <w:num w:numId="59" w16cid:durableId="553395237">
    <w:abstractNumId w:val="12"/>
  </w:num>
  <w:num w:numId="60" w16cid:durableId="877543690">
    <w:abstractNumId w:val="63"/>
  </w:num>
  <w:num w:numId="61" w16cid:durableId="2102406391">
    <w:abstractNumId w:val="42"/>
  </w:num>
  <w:num w:numId="62" w16cid:durableId="1470317600">
    <w:abstractNumId w:val="47"/>
  </w:num>
  <w:num w:numId="63" w16cid:durableId="548146086">
    <w:abstractNumId w:val="16"/>
  </w:num>
  <w:num w:numId="64" w16cid:durableId="1262294808">
    <w:abstractNumId w:val="30"/>
  </w:num>
  <w:num w:numId="65" w16cid:durableId="1113288819">
    <w:abstractNumId w:val="37"/>
  </w:num>
  <w:num w:numId="66" w16cid:durableId="1263297346">
    <w:abstractNumId w:val="17"/>
  </w:num>
  <w:num w:numId="67" w16cid:durableId="608321003">
    <w:abstractNumId w:val="62"/>
  </w:num>
  <w:num w:numId="68" w16cid:durableId="1878350687">
    <w:abstractNumId w:val="61"/>
  </w:num>
  <w:num w:numId="69" w16cid:durableId="980814338">
    <w:abstractNumId w:val="8"/>
  </w:num>
  <w:num w:numId="70" w16cid:durableId="1888108205">
    <w:abstractNumId w:val="26"/>
  </w:num>
  <w:num w:numId="71" w16cid:durableId="1955599379">
    <w:abstractNumId w:val="35"/>
  </w:num>
  <w:num w:numId="72" w16cid:durableId="1382290811">
    <w:abstractNumId w:val="46"/>
  </w:num>
  <w:num w:numId="73" w16cid:durableId="8727948">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0E3F"/>
    <w:rsid w:val="0000115A"/>
    <w:rsid w:val="000020B0"/>
    <w:rsid w:val="00003707"/>
    <w:rsid w:val="00004B60"/>
    <w:rsid w:val="00004E79"/>
    <w:rsid w:val="000055ED"/>
    <w:rsid w:val="000058BF"/>
    <w:rsid w:val="00005B69"/>
    <w:rsid w:val="00005EC5"/>
    <w:rsid w:val="00005F2E"/>
    <w:rsid w:val="00005FCC"/>
    <w:rsid w:val="00006DEA"/>
    <w:rsid w:val="00010307"/>
    <w:rsid w:val="000105AF"/>
    <w:rsid w:val="00010A0B"/>
    <w:rsid w:val="00010B78"/>
    <w:rsid w:val="00010DF4"/>
    <w:rsid w:val="0001147A"/>
    <w:rsid w:val="0001157A"/>
    <w:rsid w:val="000119C1"/>
    <w:rsid w:val="00011E22"/>
    <w:rsid w:val="00012064"/>
    <w:rsid w:val="00013583"/>
    <w:rsid w:val="00013E41"/>
    <w:rsid w:val="00013EDB"/>
    <w:rsid w:val="00013FDA"/>
    <w:rsid w:val="00014353"/>
    <w:rsid w:val="0001437C"/>
    <w:rsid w:val="00014907"/>
    <w:rsid w:val="00014D31"/>
    <w:rsid w:val="00014D8B"/>
    <w:rsid w:val="00014EEA"/>
    <w:rsid w:val="0001502E"/>
    <w:rsid w:val="000156A3"/>
    <w:rsid w:val="000156D7"/>
    <w:rsid w:val="00015DD4"/>
    <w:rsid w:val="00017B31"/>
    <w:rsid w:val="00017E92"/>
    <w:rsid w:val="00020AE5"/>
    <w:rsid w:val="00020E78"/>
    <w:rsid w:val="00021092"/>
    <w:rsid w:val="00021C3F"/>
    <w:rsid w:val="0002320A"/>
    <w:rsid w:val="000239B6"/>
    <w:rsid w:val="00023D44"/>
    <w:rsid w:val="00023E00"/>
    <w:rsid w:val="0002434B"/>
    <w:rsid w:val="000253BB"/>
    <w:rsid w:val="000254AC"/>
    <w:rsid w:val="00025A5B"/>
    <w:rsid w:val="00026BDB"/>
    <w:rsid w:val="0002752A"/>
    <w:rsid w:val="00030E8D"/>
    <w:rsid w:val="0003186E"/>
    <w:rsid w:val="000318ED"/>
    <w:rsid w:val="000318F2"/>
    <w:rsid w:val="00031AB2"/>
    <w:rsid w:val="00031E75"/>
    <w:rsid w:val="00032254"/>
    <w:rsid w:val="0003231B"/>
    <w:rsid w:val="0003274A"/>
    <w:rsid w:val="00032D94"/>
    <w:rsid w:val="00033768"/>
    <w:rsid w:val="00033A84"/>
    <w:rsid w:val="00034A8D"/>
    <w:rsid w:val="00034C57"/>
    <w:rsid w:val="00034FC2"/>
    <w:rsid w:val="00035510"/>
    <w:rsid w:val="000357B5"/>
    <w:rsid w:val="000360F0"/>
    <w:rsid w:val="000369BB"/>
    <w:rsid w:val="0003725F"/>
    <w:rsid w:val="000401AC"/>
    <w:rsid w:val="000407C3"/>
    <w:rsid w:val="00041261"/>
    <w:rsid w:val="000440A7"/>
    <w:rsid w:val="000442EB"/>
    <w:rsid w:val="000454EB"/>
    <w:rsid w:val="00046996"/>
    <w:rsid w:val="000472B3"/>
    <w:rsid w:val="0004782C"/>
    <w:rsid w:val="0005203A"/>
    <w:rsid w:val="000522A6"/>
    <w:rsid w:val="000527CF"/>
    <w:rsid w:val="000528FC"/>
    <w:rsid w:val="000529F0"/>
    <w:rsid w:val="00052D2A"/>
    <w:rsid w:val="00053E8F"/>
    <w:rsid w:val="00053F80"/>
    <w:rsid w:val="000544BF"/>
    <w:rsid w:val="00054F95"/>
    <w:rsid w:val="00055EA0"/>
    <w:rsid w:val="000570F3"/>
    <w:rsid w:val="0005720A"/>
    <w:rsid w:val="000578D5"/>
    <w:rsid w:val="0006096F"/>
    <w:rsid w:val="000610EA"/>
    <w:rsid w:val="00061396"/>
    <w:rsid w:val="0006161F"/>
    <w:rsid w:val="00061AAB"/>
    <w:rsid w:val="00062951"/>
    <w:rsid w:val="00063F4D"/>
    <w:rsid w:val="000647EF"/>
    <w:rsid w:val="00064AB0"/>
    <w:rsid w:val="00065271"/>
    <w:rsid w:val="000654DB"/>
    <w:rsid w:val="00065B95"/>
    <w:rsid w:val="00067CAE"/>
    <w:rsid w:val="00070336"/>
    <w:rsid w:val="00070509"/>
    <w:rsid w:val="0007056A"/>
    <w:rsid w:val="000708C2"/>
    <w:rsid w:val="00071B8D"/>
    <w:rsid w:val="00072E23"/>
    <w:rsid w:val="0007320B"/>
    <w:rsid w:val="000737FD"/>
    <w:rsid w:val="00073C8D"/>
    <w:rsid w:val="00074C97"/>
    <w:rsid w:val="0007532F"/>
    <w:rsid w:val="0007537B"/>
    <w:rsid w:val="0007559F"/>
    <w:rsid w:val="0007574E"/>
    <w:rsid w:val="00075756"/>
    <w:rsid w:val="00075B3A"/>
    <w:rsid w:val="00076ABB"/>
    <w:rsid w:val="00077D38"/>
    <w:rsid w:val="00081123"/>
    <w:rsid w:val="0008165E"/>
    <w:rsid w:val="000816AD"/>
    <w:rsid w:val="000816B6"/>
    <w:rsid w:val="000829FC"/>
    <w:rsid w:val="00082C7B"/>
    <w:rsid w:val="000833AA"/>
    <w:rsid w:val="000835B5"/>
    <w:rsid w:val="00084549"/>
    <w:rsid w:val="0008615F"/>
    <w:rsid w:val="0008723E"/>
    <w:rsid w:val="00087D53"/>
    <w:rsid w:val="000904D8"/>
    <w:rsid w:val="00090C97"/>
    <w:rsid w:val="00090DC6"/>
    <w:rsid w:val="000915B0"/>
    <w:rsid w:val="00091807"/>
    <w:rsid w:val="00092516"/>
    <w:rsid w:val="00092781"/>
    <w:rsid w:val="00092B8A"/>
    <w:rsid w:val="00093226"/>
    <w:rsid w:val="00093E7B"/>
    <w:rsid w:val="00093FA6"/>
    <w:rsid w:val="000940F2"/>
    <w:rsid w:val="00094343"/>
    <w:rsid w:val="000950F0"/>
    <w:rsid w:val="00095398"/>
    <w:rsid w:val="000957D1"/>
    <w:rsid w:val="000958D1"/>
    <w:rsid w:val="00095E28"/>
    <w:rsid w:val="000966B6"/>
    <w:rsid w:val="00096E04"/>
    <w:rsid w:val="00097331"/>
    <w:rsid w:val="00097791"/>
    <w:rsid w:val="00097EB7"/>
    <w:rsid w:val="000A0108"/>
    <w:rsid w:val="000A03FC"/>
    <w:rsid w:val="000A1241"/>
    <w:rsid w:val="000A1A2A"/>
    <w:rsid w:val="000A2252"/>
    <w:rsid w:val="000A38B5"/>
    <w:rsid w:val="000A4A30"/>
    <w:rsid w:val="000A51F3"/>
    <w:rsid w:val="000A556D"/>
    <w:rsid w:val="000A5674"/>
    <w:rsid w:val="000A5675"/>
    <w:rsid w:val="000A627A"/>
    <w:rsid w:val="000A6BEA"/>
    <w:rsid w:val="000A6DA1"/>
    <w:rsid w:val="000A7406"/>
    <w:rsid w:val="000A7D89"/>
    <w:rsid w:val="000A7FDB"/>
    <w:rsid w:val="000A7FE5"/>
    <w:rsid w:val="000B08A4"/>
    <w:rsid w:val="000B0B9F"/>
    <w:rsid w:val="000B12E4"/>
    <w:rsid w:val="000B2A6C"/>
    <w:rsid w:val="000B30A3"/>
    <w:rsid w:val="000B3390"/>
    <w:rsid w:val="000B46C7"/>
    <w:rsid w:val="000B59A7"/>
    <w:rsid w:val="000B61AC"/>
    <w:rsid w:val="000B6FDF"/>
    <w:rsid w:val="000B7B27"/>
    <w:rsid w:val="000B7B40"/>
    <w:rsid w:val="000C03CB"/>
    <w:rsid w:val="000C074F"/>
    <w:rsid w:val="000C0756"/>
    <w:rsid w:val="000C0B77"/>
    <w:rsid w:val="000C0F1C"/>
    <w:rsid w:val="000C126C"/>
    <w:rsid w:val="000C1C6F"/>
    <w:rsid w:val="000C21A5"/>
    <w:rsid w:val="000C4E55"/>
    <w:rsid w:val="000C511F"/>
    <w:rsid w:val="000C5206"/>
    <w:rsid w:val="000C52F4"/>
    <w:rsid w:val="000C56AE"/>
    <w:rsid w:val="000C5B36"/>
    <w:rsid w:val="000C5EF9"/>
    <w:rsid w:val="000C61A0"/>
    <w:rsid w:val="000C65FD"/>
    <w:rsid w:val="000C6A0A"/>
    <w:rsid w:val="000C6CF5"/>
    <w:rsid w:val="000C7DC8"/>
    <w:rsid w:val="000D0099"/>
    <w:rsid w:val="000D0176"/>
    <w:rsid w:val="000D03F3"/>
    <w:rsid w:val="000D04E0"/>
    <w:rsid w:val="000D0827"/>
    <w:rsid w:val="000D0974"/>
    <w:rsid w:val="000D0F10"/>
    <w:rsid w:val="000D19B1"/>
    <w:rsid w:val="000D2415"/>
    <w:rsid w:val="000D244F"/>
    <w:rsid w:val="000D3398"/>
    <w:rsid w:val="000D35A2"/>
    <w:rsid w:val="000D5B90"/>
    <w:rsid w:val="000D7A86"/>
    <w:rsid w:val="000D7FF8"/>
    <w:rsid w:val="000E2100"/>
    <w:rsid w:val="000E260B"/>
    <w:rsid w:val="000E3231"/>
    <w:rsid w:val="000E33FA"/>
    <w:rsid w:val="000E3449"/>
    <w:rsid w:val="000E4020"/>
    <w:rsid w:val="000E40E2"/>
    <w:rsid w:val="000E498B"/>
    <w:rsid w:val="000E4DB6"/>
    <w:rsid w:val="000E4F27"/>
    <w:rsid w:val="000E5B6F"/>
    <w:rsid w:val="000E6651"/>
    <w:rsid w:val="000E69DA"/>
    <w:rsid w:val="000E6FD8"/>
    <w:rsid w:val="000E72FB"/>
    <w:rsid w:val="000E798D"/>
    <w:rsid w:val="000F0D16"/>
    <w:rsid w:val="000F11AC"/>
    <w:rsid w:val="000F2682"/>
    <w:rsid w:val="000F29AD"/>
    <w:rsid w:val="000F2B0E"/>
    <w:rsid w:val="000F2D84"/>
    <w:rsid w:val="000F2F85"/>
    <w:rsid w:val="000F3D6A"/>
    <w:rsid w:val="000F4320"/>
    <w:rsid w:val="000F540C"/>
    <w:rsid w:val="000F5701"/>
    <w:rsid w:val="000F5DE0"/>
    <w:rsid w:val="000F6625"/>
    <w:rsid w:val="000F6A86"/>
    <w:rsid w:val="000F739B"/>
    <w:rsid w:val="00100220"/>
    <w:rsid w:val="001007D9"/>
    <w:rsid w:val="001008C2"/>
    <w:rsid w:val="00100CAA"/>
    <w:rsid w:val="0010104F"/>
    <w:rsid w:val="00101062"/>
    <w:rsid w:val="00102380"/>
    <w:rsid w:val="001023B6"/>
    <w:rsid w:val="00102B59"/>
    <w:rsid w:val="00102C17"/>
    <w:rsid w:val="00103A89"/>
    <w:rsid w:val="00103E62"/>
    <w:rsid w:val="0010457C"/>
    <w:rsid w:val="0010488C"/>
    <w:rsid w:val="00105A44"/>
    <w:rsid w:val="00105D05"/>
    <w:rsid w:val="0010600C"/>
    <w:rsid w:val="0010628E"/>
    <w:rsid w:val="00106BC5"/>
    <w:rsid w:val="00106CAC"/>
    <w:rsid w:val="0010718C"/>
    <w:rsid w:val="00107199"/>
    <w:rsid w:val="0010773A"/>
    <w:rsid w:val="001078D2"/>
    <w:rsid w:val="00107D41"/>
    <w:rsid w:val="001102E2"/>
    <w:rsid w:val="001108F7"/>
    <w:rsid w:val="0011106E"/>
    <w:rsid w:val="0011150A"/>
    <w:rsid w:val="00112014"/>
    <w:rsid w:val="00112A4C"/>
    <w:rsid w:val="0011336E"/>
    <w:rsid w:val="0011369E"/>
    <w:rsid w:val="00113C87"/>
    <w:rsid w:val="0011517B"/>
    <w:rsid w:val="00115766"/>
    <w:rsid w:val="001159D7"/>
    <w:rsid w:val="00115E04"/>
    <w:rsid w:val="00115FE8"/>
    <w:rsid w:val="001163D4"/>
    <w:rsid w:val="00116853"/>
    <w:rsid w:val="00117319"/>
    <w:rsid w:val="001173AF"/>
    <w:rsid w:val="0011771E"/>
    <w:rsid w:val="001178F7"/>
    <w:rsid w:val="00121685"/>
    <w:rsid w:val="0012305A"/>
    <w:rsid w:val="0012336C"/>
    <w:rsid w:val="001241A3"/>
    <w:rsid w:val="00124BE1"/>
    <w:rsid w:val="00125634"/>
    <w:rsid w:val="00125A6B"/>
    <w:rsid w:val="00125A9E"/>
    <w:rsid w:val="00125C70"/>
    <w:rsid w:val="00126B99"/>
    <w:rsid w:val="00126BBE"/>
    <w:rsid w:val="00127308"/>
    <w:rsid w:val="001277DC"/>
    <w:rsid w:val="00130032"/>
    <w:rsid w:val="00130784"/>
    <w:rsid w:val="00130A88"/>
    <w:rsid w:val="00130C1C"/>
    <w:rsid w:val="00130E14"/>
    <w:rsid w:val="001326B2"/>
    <w:rsid w:val="00133095"/>
    <w:rsid w:val="00133FE5"/>
    <w:rsid w:val="0013414A"/>
    <w:rsid w:val="0013440D"/>
    <w:rsid w:val="0013444A"/>
    <w:rsid w:val="00134CF9"/>
    <w:rsid w:val="00135734"/>
    <w:rsid w:val="001359EB"/>
    <w:rsid w:val="00135E3A"/>
    <w:rsid w:val="0013646B"/>
    <w:rsid w:val="00137888"/>
    <w:rsid w:val="00140B3F"/>
    <w:rsid w:val="00140CDF"/>
    <w:rsid w:val="00141815"/>
    <w:rsid w:val="00141D24"/>
    <w:rsid w:val="00142536"/>
    <w:rsid w:val="0014297C"/>
    <w:rsid w:val="0014308D"/>
    <w:rsid w:val="001430F1"/>
    <w:rsid w:val="001432B5"/>
    <w:rsid w:val="001437C2"/>
    <w:rsid w:val="00144301"/>
    <w:rsid w:val="00144B58"/>
    <w:rsid w:val="00145255"/>
    <w:rsid w:val="00145BA3"/>
    <w:rsid w:val="0014613E"/>
    <w:rsid w:val="0014660E"/>
    <w:rsid w:val="00146C88"/>
    <w:rsid w:val="00146F4E"/>
    <w:rsid w:val="001474C0"/>
    <w:rsid w:val="001478AB"/>
    <w:rsid w:val="001505BB"/>
    <w:rsid w:val="00150B3B"/>
    <w:rsid w:val="00150B73"/>
    <w:rsid w:val="00151062"/>
    <w:rsid w:val="00151EB9"/>
    <w:rsid w:val="001520A7"/>
    <w:rsid w:val="00152969"/>
    <w:rsid w:val="001529A3"/>
    <w:rsid w:val="00152CC8"/>
    <w:rsid w:val="00153224"/>
    <w:rsid w:val="00153398"/>
    <w:rsid w:val="001537BB"/>
    <w:rsid w:val="00153A72"/>
    <w:rsid w:val="0015407F"/>
    <w:rsid w:val="0015409C"/>
    <w:rsid w:val="00154CAD"/>
    <w:rsid w:val="00155452"/>
    <w:rsid w:val="00155BB0"/>
    <w:rsid w:val="0015649A"/>
    <w:rsid w:val="00156E8D"/>
    <w:rsid w:val="00156EDB"/>
    <w:rsid w:val="00156F03"/>
    <w:rsid w:val="00157471"/>
    <w:rsid w:val="00157780"/>
    <w:rsid w:val="001604A2"/>
    <w:rsid w:val="001605F2"/>
    <w:rsid w:val="001607BF"/>
    <w:rsid w:val="001608EA"/>
    <w:rsid w:val="00160B49"/>
    <w:rsid w:val="0016139E"/>
    <w:rsid w:val="00161573"/>
    <w:rsid w:val="001620E3"/>
    <w:rsid w:val="001622E8"/>
    <w:rsid w:val="001625AA"/>
    <w:rsid w:val="00162C7D"/>
    <w:rsid w:val="0016302C"/>
    <w:rsid w:val="00163B6E"/>
    <w:rsid w:val="00163D90"/>
    <w:rsid w:val="001643CE"/>
    <w:rsid w:val="0016452F"/>
    <w:rsid w:val="00164542"/>
    <w:rsid w:val="00165715"/>
    <w:rsid w:val="00165947"/>
    <w:rsid w:val="0016611D"/>
    <w:rsid w:val="00166E5E"/>
    <w:rsid w:val="001672A1"/>
    <w:rsid w:val="001672C1"/>
    <w:rsid w:val="00167348"/>
    <w:rsid w:val="001673CE"/>
    <w:rsid w:val="0016740E"/>
    <w:rsid w:val="00167665"/>
    <w:rsid w:val="00170580"/>
    <w:rsid w:val="00170F89"/>
    <w:rsid w:val="00172856"/>
    <w:rsid w:val="001731B9"/>
    <w:rsid w:val="001735DD"/>
    <w:rsid w:val="00173C1B"/>
    <w:rsid w:val="00173C74"/>
    <w:rsid w:val="00173D1E"/>
    <w:rsid w:val="00174050"/>
    <w:rsid w:val="00174D7A"/>
    <w:rsid w:val="00175AF2"/>
    <w:rsid w:val="00176532"/>
    <w:rsid w:val="00176582"/>
    <w:rsid w:val="001769E3"/>
    <w:rsid w:val="00177212"/>
    <w:rsid w:val="00177C60"/>
    <w:rsid w:val="0018163E"/>
    <w:rsid w:val="00181B72"/>
    <w:rsid w:val="00182176"/>
    <w:rsid w:val="0018232C"/>
    <w:rsid w:val="00182717"/>
    <w:rsid w:val="00182972"/>
    <w:rsid w:val="001832BD"/>
    <w:rsid w:val="00183465"/>
    <w:rsid w:val="0018372C"/>
    <w:rsid w:val="00183F97"/>
    <w:rsid w:val="0018407C"/>
    <w:rsid w:val="0018452C"/>
    <w:rsid w:val="0018468F"/>
    <w:rsid w:val="0018475C"/>
    <w:rsid w:val="00184986"/>
    <w:rsid w:val="00184D78"/>
    <w:rsid w:val="00185668"/>
    <w:rsid w:val="001858AD"/>
    <w:rsid w:val="0018619F"/>
    <w:rsid w:val="00186F00"/>
    <w:rsid w:val="00187729"/>
    <w:rsid w:val="00190590"/>
    <w:rsid w:val="001908A5"/>
    <w:rsid w:val="00190BDD"/>
    <w:rsid w:val="00190D02"/>
    <w:rsid w:val="001920CF"/>
    <w:rsid w:val="00192503"/>
    <w:rsid w:val="00192CBF"/>
    <w:rsid w:val="00192F98"/>
    <w:rsid w:val="0019456F"/>
    <w:rsid w:val="00195907"/>
    <w:rsid w:val="00195C6F"/>
    <w:rsid w:val="0019654C"/>
    <w:rsid w:val="00197348"/>
    <w:rsid w:val="00197404"/>
    <w:rsid w:val="001A1330"/>
    <w:rsid w:val="001A1697"/>
    <w:rsid w:val="001A18B0"/>
    <w:rsid w:val="001A1EE6"/>
    <w:rsid w:val="001A2237"/>
    <w:rsid w:val="001A29E7"/>
    <w:rsid w:val="001A2B5D"/>
    <w:rsid w:val="001A2E1F"/>
    <w:rsid w:val="001A37C0"/>
    <w:rsid w:val="001A616B"/>
    <w:rsid w:val="001A64E1"/>
    <w:rsid w:val="001A654B"/>
    <w:rsid w:val="001A7262"/>
    <w:rsid w:val="001A760A"/>
    <w:rsid w:val="001A7924"/>
    <w:rsid w:val="001B36FF"/>
    <w:rsid w:val="001B38C4"/>
    <w:rsid w:val="001B419D"/>
    <w:rsid w:val="001B42DD"/>
    <w:rsid w:val="001B44BE"/>
    <w:rsid w:val="001B4882"/>
    <w:rsid w:val="001B55F8"/>
    <w:rsid w:val="001B5B1A"/>
    <w:rsid w:val="001B5B84"/>
    <w:rsid w:val="001B7910"/>
    <w:rsid w:val="001B7FD2"/>
    <w:rsid w:val="001C050F"/>
    <w:rsid w:val="001C0775"/>
    <w:rsid w:val="001C0B09"/>
    <w:rsid w:val="001C1CDC"/>
    <w:rsid w:val="001C2022"/>
    <w:rsid w:val="001C213E"/>
    <w:rsid w:val="001C2932"/>
    <w:rsid w:val="001C2C31"/>
    <w:rsid w:val="001C47C9"/>
    <w:rsid w:val="001C552D"/>
    <w:rsid w:val="001C5775"/>
    <w:rsid w:val="001C66BA"/>
    <w:rsid w:val="001C6AFB"/>
    <w:rsid w:val="001C6F44"/>
    <w:rsid w:val="001C7A7C"/>
    <w:rsid w:val="001D129F"/>
    <w:rsid w:val="001D15F1"/>
    <w:rsid w:val="001D1D3D"/>
    <w:rsid w:val="001D1D97"/>
    <w:rsid w:val="001D234D"/>
    <w:rsid w:val="001D2981"/>
    <w:rsid w:val="001D2D7D"/>
    <w:rsid w:val="001D3CA5"/>
    <w:rsid w:val="001D5559"/>
    <w:rsid w:val="001D5F44"/>
    <w:rsid w:val="001D644E"/>
    <w:rsid w:val="001D7023"/>
    <w:rsid w:val="001D7128"/>
    <w:rsid w:val="001D7B03"/>
    <w:rsid w:val="001E0239"/>
    <w:rsid w:val="001E043D"/>
    <w:rsid w:val="001E10E6"/>
    <w:rsid w:val="001E1BB4"/>
    <w:rsid w:val="001E2CC0"/>
    <w:rsid w:val="001E3F18"/>
    <w:rsid w:val="001E4ED6"/>
    <w:rsid w:val="001E5789"/>
    <w:rsid w:val="001E5972"/>
    <w:rsid w:val="001E5C4C"/>
    <w:rsid w:val="001E679E"/>
    <w:rsid w:val="001E67EB"/>
    <w:rsid w:val="001E6F7B"/>
    <w:rsid w:val="001E7945"/>
    <w:rsid w:val="001E7EB4"/>
    <w:rsid w:val="001F07EE"/>
    <w:rsid w:val="001F07F7"/>
    <w:rsid w:val="001F0888"/>
    <w:rsid w:val="001F0BF2"/>
    <w:rsid w:val="001F0F8B"/>
    <w:rsid w:val="001F1A76"/>
    <w:rsid w:val="001F1B7C"/>
    <w:rsid w:val="001F1E0A"/>
    <w:rsid w:val="001F1ED4"/>
    <w:rsid w:val="001F239B"/>
    <w:rsid w:val="001F2430"/>
    <w:rsid w:val="001F2955"/>
    <w:rsid w:val="001F313E"/>
    <w:rsid w:val="001F3C2A"/>
    <w:rsid w:val="001F3E21"/>
    <w:rsid w:val="001F4779"/>
    <w:rsid w:val="001F5578"/>
    <w:rsid w:val="001F56C3"/>
    <w:rsid w:val="001F6376"/>
    <w:rsid w:val="001F675A"/>
    <w:rsid w:val="001F6F86"/>
    <w:rsid w:val="001F7063"/>
    <w:rsid w:val="001F7884"/>
    <w:rsid w:val="001F7A51"/>
    <w:rsid w:val="00200467"/>
    <w:rsid w:val="002007AB"/>
    <w:rsid w:val="00202FF5"/>
    <w:rsid w:val="002033AD"/>
    <w:rsid w:val="0020422C"/>
    <w:rsid w:val="0020536F"/>
    <w:rsid w:val="002056E6"/>
    <w:rsid w:val="00205967"/>
    <w:rsid w:val="0020637E"/>
    <w:rsid w:val="00206822"/>
    <w:rsid w:val="00207335"/>
    <w:rsid w:val="00207EA8"/>
    <w:rsid w:val="00210210"/>
    <w:rsid w:val="00210863"/>
    <w:rsid w:val="00210E1A"/>
    <w:rsid w:val="0021100B"/>
    <w:rsid w:val="002110D2"/>
    <w:rsid w:val="00212619"/>
    <w:rsid w:val="0021382C"/>
    <w:rsid w:val="002140B9"/>
    <w:rsid w:val="00216389"/>
    <w:rsid w:val="00217F6F"/>
    <w:rsid w:val="002203A6"/>
    <w:rsid w:val="002210D5"/>
    <w:rsid w:val="0022113B"/>
    <w:rsid w:val="0022192B"/>
    <w:rsid w:val="002222D5"/>
    <w:rsid w:val="00222782"/>
    <w:rsid w:val="00222AD0"/>
    <w:rsid w:val="00223A5C"/>
    <w:rsid w:val="0022470F"/>
    <w:rsid w:val="00224E3B"/>
    <w:rsid w:val="0022519B"/>
    <w:rsid w:val="0022538E"/>
    <w:rsid w:val="00225ED2"/>
    <w:rsid w:val="00225F41"/>
    <w:rsid w:val="00226019"/>
    <w:rsid w:val="00226951"/>
    <w:rsid w:val="002269BE"/>
    <w:rsid w:val="00226BFA"/>
    <w:rsid w:val="00226D91"/>
    <w:rsid w:val="00227701"/>
    <w:rsid w:val="002303C3"/>
    <w:rsid w:val="00230F06"/>
    <w:rsid w:val="00230F7C"/>
    <w:rsid w:val="002312E1"/>
    <w:rsid w:val="002313BE"/>
    <w:rsid w:val="002314C8"/>
    <w:rsid w:val="0023287B"/>
    <w:rsid w:val="00232FAE"/>
    <w:rsid w:val="00233842"/>
    <w:rsid w:val="00234730"/>
    <w:rsid w:val="00234764"/>
    <w:rsid w:val="00234D22"/>
    <w:rsid w:val="00234DA3"/>
    <w:rsid w:val="002358C4"/>
    <w:rsid w:val="0023692B"/>
    <w:rsid w:val="002369EB"/>
    <w:rsid w:val="002371FD"/>
    <w:rsid w:val="00237463"/>
    <w:rsid w:val="00240464"/>
    <w:rsid w:val="00240804"/>
    <w:rsid w:val="00240A39"/>
    <w:rsid w:val="00240EC4"/>
    <w:rsid w:val="00240EFE"/>
    <w:rsid w:val="002411A0"/>
    <w:rsid w:val="00241526"/>
    <w:rsid w:val="00241D08"/>
    <w:rsid w:val="00241FC3"/>
    <w:rsid w:val="0024210C"/>
    <w:rsid w:val="00242ADC"/>
    <w:rsid w:val="00243125"/>
    <w:rsid w:val="0024408C"/>
    <w:rsid w:val="002446F6"/>
    <w:rsid w:val="00244D69"/>
    <w:rsid w:val="00244EED"/>
    <w:rsid w:val="00245798"/>
    <w:rsid w:val="00245995"/>
    <w:rsid w:val="0024689F"/>
    <w:rsid w:val="00246B0B"/>
    <w:rsid w:val="00246FAA"/>
    <w:rsid w:val="00247327"/>
    <w:rsid w:val="002478D9"/>
    <w:rsid w:val="00250EE6"/>
    <w:rsid w:val="00251C4E"/>
    <w:rsid w:val="0025261A"/>
    <w:rsid w:val="0025352A"/>
    <w:rsid w:val="00254014"/>
    <w:rsid w:val="00254167"/>
    <w:rsid w:val="00254821"/>
    <w:rsid w:val="00254AEB"/>
    <w:rsid w:val="002563CA"/>
    <w:rsid w:val="002571F1"/>
    <w:rsid w:val="00257943"/>
    <w:rsid w:val="00260099"/>
    <w:rsid w:val="00260111"/>
    <w:rsid w:val="00260A6D"/>
    <w:rsid w:val="00261019"/>
    <w:rsid w:val="00261A32"/>
    <w:rsid w:val="00262A44"/>
    <w:rsid w:val="00262FB9"/>
    <w:rsid w:val="0026369C"/>
    <w:rsid w:val="002640F6"/>
    <w:rsid w:val="00265188"/>
    <w:rsid w:val="0026524E"/>
    <w:rsid w:val="002653C1"/>
    <w:rsid w:val="002654B4"/>
    <w:rsid w:val="002656D2"/>
    <w:rsid w:val="00265F24"/>
    <w:rsid w:val="00265F47"/>
    <w:rsid w:val="002661E0"/>
    <w:rsid w:val="00266E7C"/>
    <w:rsid w:val="00266F37"/>
    <w:rsid w:val="00267A67"/>
    <w:rsid w:val="00267C6C"/>
    <w:rsid w:val="002705CC"/>
    <w:rsid w:val="00270865"/>
    <w:rsid w:val="002709BA"/>
    <w:rsid w:val="00270A74"/>
    <w:rsid w:val="00270B32"/>
    <w:rsid w:val="002710E6"/>
    <w:rsid w:val="00271E3F"/>
    <w:rsid w:val="0027215E"/>
    <w:rsid w:val="0027362F"/>
    <w:rsid w:val="00275009"/>
    <w:rsid w:val="00275AD5"/>
    <w:rsid w:val="00275CD0"/>
    <w:rsid w:val="00276657"/>
    <w:rsid w:val="0027697C"/>
    <w:rsid w:val="002776C8"/>
    <w:rsid w:val="00277AF1"/>
    <w:rsid w:val="00280CA2"/>
    <w:rsid w:val="002811EA"/>
    <w:rsid w:val="002813A3"/>
    <w:rsid w:val="002813D9"/>
    <w:rsid w:val="002816CF"/>
    <w:rsid w:val="002816F3"/>
    <w:rsid w:val="00281A08"/>
    <w:rsid w:val="00281F84"/>
    <w:rsid w:val="00282657"/>
    <w:rsid w:val="00282D9C"/>
    <w:rsid w:val="00283014"/>
    <w:rsid w:val="002847FB"/>
    <w:rsid w:val="00284D42"/>
    <w:rsid w:val="00285023"/>
    <w:rsid w:val="00285822"/>
    <w:rsid w:val="00285B50"/>
    <w:rsid w:val="0028625E"/>
    <w:rsid w:val="0028667B"/>
    <w:rsid w:val="00286B0A"/>
    <w:rsid w:val="00286CD9"/>
    <w:rsid w:val="00286E98"/>
    <w:rsid w:val="002872F8"/>
    <w:rsid w:val="00287FAF"/>
    <w:rsid w:val="00290026"/>
    <w:rsid w:val="002901CA"/>
    <w:rsid w:val="002908A7"/>
    <w:rsid w:val="00290D88"/>
    <w:rsid w:val="0029153B"/>
    <w:rsid w:val="00291557"/>
    <w:rsid w:val="0029248B"/>
    <w:rsid w:val="002930FD"/>
    <w:rsid w:val="00293591"/>
    <w:rsid w:val="00293B16"/>
    <w:rsid w:val="00294BB7"/>
    <w:rsid w:val="00294D55"/>
    <w:rsid w:val="00295094"/>
    <w:rsid w:val="00295E07"/>
    <w:rsid w:val="0029647F"/>
    <w:rsid w:val="00296B22"/>
    <w:rsid w:val="00296C2A"/>
    <w:rsid w:val="00296FF5"/>
    <w:rsid w:val="00297184"/>
    <w:rsid w:val="0029763B"/>
    <w:rsid w:val="00297A30"/>
    <w:rsid w:val="00297EBF"/>
    <w:rsid w:val="00297F12"/>
    <w:rsid w:val="002A0423"/>
    <w:rsid w:val="002A091F"/>
    <w:rsid w:val="002A09A8"/>
    <w:rsid w:val="002A1021"/>
    <w:rsid w:val="002A1687"/>
    <w:rsid w:val="002A25BB"/>
    <w:rsid w:val="002A27E7"/>
    <w:rsid w:val="002A2CD3"/>
    <w:rsid w:val="002A2DBA"/>
    <w:rsid w:val="002A322D"/>
    <w:rsid w:val="002A3AFE"/>
    <w:rsid w:val="002A3D87"/>
    <w:rsid w:val="002A4350"/>
    <w:rsid w:val="002A4412"/>
    <w:rsid w:val="002A4D7C"/>
    <w:rsid w:val="002A4E67"/>
    <w:rsid w:val="002A5EAA"/>
    <w:rsid w:val="002A6B83"/>
    <w:rsid w:val="002A6F3C"/>
    <w:rsid w:val="002A75DD"/>
    <w:rsid w:val="002A7AC1"/>
    <w:rsid w:val="002B071E"/>
    <w:rsid w:val="002B0AF5"/>
    <w:rsid w:val="002B0BF4"/>
    <w:rsid w:val="002B0CEF"/>
    <w:rsid w:val="002B17D5"/>
    <w:rsid w:val="002B193C"/>
    <w:rsid w:val="002B1B7B"/>
    <w:rsid w:val="002B2B0C"/>
    <w:rsid w:val="002B3313"/>
    <w:rsid w:val="002B3A02"/>
    <w:rsid w:val="002B4050"/>
    <w:rsid w:val="002B4553"/>
    <w:rsid w:val="002B4932"/>
    <w:rsid w:val="002B49FD"/>
    <w:rsid w:val="002B5766"/>
    <w:rsid w:val="002B63BF"/>
    <w:rsid w:val="002B64D8"/>
    <w:rsid w:val="002B68E3"/>
    <w:rsid w:val="002B68EB"/>
    <w:rsid w:val="002B75F6"/>
    <w:rsid w:val="002B79FA"/>
    <w:rsid w:val="002C00E2"/>
    <w:rsid w:val="002C00FD"/>
    <w:rsid w:val="002C031A"/>
    <w:rsid w:val="002C2056"/>
    <w:rsid w:val="002C2840"/>
    <w:rsid w:val="002C30F6"/>
    <w:rsid w:val="002C3596"/>
    <w:rsid w:val="002C36FB"/>
    <w:rsid w:val="002C4A3F"/>
    <w:rsid w:val="002C5874"/>
    <w:rsid w:val="002C5B5D"/>
    <w:rsid w:val="002C6264"/>
    <w:rsid w:val="002C6720"/>
    <w:rsid w:val="002C6EEF"/>
    <w:rsid w:val="002C7A78"/>
    <w:rsid w:val="002D00A4"/>
    <w:rsid w:val="002D02B3"/>
    <w:rsid w:val="002D0721"/>
    <w:rsid w:val="002D0B31"/>
    <w:rsid w:val="002D1798"/>
    <w:rsid w:val="002D25B5"/>
    <w:rsid w:val="002D3353"/>
    <w:rsid w:val="002D4343"/>
    <w:rsid w:val="002D4F7B"/>
    <w:rsid w:val="002D590E"/>
    <w:rsid w:val="002D5AE6"/>
    <w:rsid w:val="002D6A05"/>
    <w:rsid w:val="002D6E78"/>
    <w:rsid w:val="002D7267"/>
    <w:rsid w:val="002D7384"/>
    <w:rsid w:val="002D7630"/>
    <w:rsid w:val="002D785B"/>
    <w:rsid w:val="002D799E"/>
    <w:rsid w:val="002D7A04"/>
    <w:rsid w:val="002D7E4C"/>
    <w:rsid w:val="002E000E"/>
    <w:rsid w:val="002E0BF5"/>
    <w:rsid w:val="002E124C"/>
    <w:rsid w:val="002E189C"/>
    <w:rsid w:val="002E1A3C"/>
    <w:rsid w:val="002E1D1D"/>
    <w:rsid w:val="002E3144"/>
    <w:rsid w:val="002E31B1"/>
    <w:rsid w:val="002E35AE"/>
    <w:rsid w:val="002E369C"/>
    <w:rsid w:val="002E3AB9"/>
    <w:rsid w:val="002E4409"/>
    <w:rsid w:val="002E59E8"/>
    <w:rsid w:val="002E67FA"/>
    <w:rsid w:val="002E6859"/>
    <w:rsid w:val="002E6A96"/>
    <w:rsid w:val="002E72AC"/>
    <w:rsid w:val="002F0215"/>
    <w:rsid w:val="002F03C8"/>
    <w:rsid w:val="002F041B"/>
    <w:rsid w:val="002F05F6"/>
    <w:rsid w:val="002F06F7"/>
    <w:rsid w:val="002F0A8B"/>
    <w:rsid w:val="002F1B81"/>
    <w:rsid w:val="002F1EE4"/>
    <w:rsid w:val="002F39F5"/>
    <w:rsid w:val="002F42EF"/>
    <w:rsid w:val="002F4735"/>
    <w:rsid w:val="002F7315"/>
    <w:rsid w:val="002F7B19"/>
    <w:rsid w:val="00300764"/>
    <w:rsid w:val="00301020"/>
    <w:rsid w:val="003023F0"/>
    <w:rsid w:val="00302A75"/>
    <w:rsid w:val="003035B2"/>
    <w:rsid w:val="003039A9"/>
    <w:rsid w:val="00303DDD"/>
    <w:rsid w:val="00304FA6"/>
    <w:rsid w:val="0030581C"/>
    <w:rsid w:val="0030583C"/>
    <w:rsid w:val="00305B53"/>
    <w:rsid w:val="00306900"/>
    <w:rsid w:val="00307582"/>
    <w:rsid w:val="00310794"/>
    <w:rsid w:val="003108C2"/>
    <w:rsid w:val="00310BC8"/>
    <w:rsid w:val="00311541"/>
    <w:rsid w:val="00311BAB"/>
    <w:rsid w:val="00311DA3"/>
    <w:rsid w:val="0031271C"/>
    <w:rsid w:val="00312E3A"/>
    <w:rsid w:val="00312F5E"/>
    <w:rsid w:val="00313955"/>
    <w:rsid w:val="00313BE3"/>
    <w:rsid w:val="00313EEC"/>
    <w:rsid w:val="003140F9"/>
    <w:rsid w:val="00314802"/>
    <w:rsid w:val="00314A7E"/>
    <w:rsid w:val="00315383"/>
    <w:rsid w:val="00316F85"/>
    <w:rsid w:val="00317A94"/>
    <w:rsid w:val="00317B8E"/>
    <w:rsid w:val="00320C59"/>
    <w:rsid w:val="00320E1A"/>
    <w:rsid w:val="00321537"/>
    <w:rsid w:val="00321763"/>
    <w:rsid w:val="003217D8"/>
    <w:rsid w:val="0032207A"/>
    <w:rsid w:val="00322263"/>
    <w:rsid w:val="003222CB"/>
    <w:rsid w:val="0032262C"/>
    <w:rsid w:val="00322B26"/>
    <w:rsid w:val="00322C3D"/>
    <w:rsid w:val="0032317F"/>
    <w:rsid w:val="003234E8"/>
    <w:rsid w:val="00323C8B"/>
    <w:rsid w:val="0032494F"/>
    <w:rsid w:val="00324A70"/>
    <w:rsid w:val="00324D2D"/>
    <w:rsid w:val="0032524D"/>
    <w:rsid w:val="0032578E"/>
    <w:rsid w:val="00325B61"/>
    <w:rsid w:val="00325F30"/>
    <w:rsid w:val="00326E26"/>
    <w:rsid w:val="00327051"/>
    <w:rsid w:val="00330101"/>
    <w:rsid w:val="0033028E"/>
    <w:rsid w:val="003306CF"/>
    <w:rsid w:val="003317B6"/>
    <w:rsid w:val="0033262B"/>
    <w:rsid w:val="00332B8C"/>
    <w:rsid w:val="0033301B"/>
    <w:rsid w:val="0033478D"/>
    <w:rsid w:val="0033479D"/>
    <w:rsid w:val="0033480A"/>
    <w:rsid w:val="00335E8D"/>
    <w:rsid w:val="003365AD"/>
    <w:rsid w:val="00337171"/>
    <w:rsid w:val="00341369"/>
    <w:rsid w:val="00342649"/>
    <w:rsid w:val="003434D6"/>
    <w:rsid w:val="00343A95"/>
    <w:rsid w:val="00343D56"/>
    <w:rsid w:val="00343FAC"/>
    <w:rsid w:val="0034438C"/>
    <w:rsid w:val="00344A78"/>
    <w:rsid w:val="00344C3B"/>
    <w:rsid w:val="00344DB7"/>
    <w:rsid w:val="003451AC"/>
    <w:rsid w:val="00346B55"/>
    <w:rsid w:val="00346C84"/>
    <w:rsid w:val="00346CC3"/>
    <w:rsid w:val="003512FF"/>
    <w:rsid w:val="00351346"/>
    <w:rsid w:val="00351A77"/>
    <w:rsid w:val="003526F8"/>
    <w:rsid w:val="00352EDB"/>
    <w:rsid w:val="00353101"/>
    <w:rsid w:val="0035451E"/>
    <w:rsid w:val="00354795"/>
    <w:rsid w:val="00355BA9"/>
    <w:rsid w:val="0035627A"/>
    <w:rsid w:val="0035690D"/>
    <w:rsid w:val="00356B04"/>
    <w:rsid w:val="0035761A"/>
    <w:rsid w:val="003576A5"/>
    <w:rsid w:val="003576F9"/>
    <w:rsid w:val="0036015C"/>
    <w:rsid w:val="0036042B"/>
    <w:rsid w:val="0036295B"/>
    <w:rsid w:val="00362DA4"/>
    <w:rsid w:val="00362FAF"/>
    <w:rsid w:val="003634F7"/>
    <w:rsid w:val="00363D24"/>
    <w:rsid w:val="0036414F"/>
    <w:rsid w:val="00364DBE"/>
    <w:rsid w:val="00365BDE"/>
    <w:rsid w:val="00365D84"/>
    <w:rsid w:val="00365F56"/>
    <w:rsid w:val="003663EA"/>
    <w:rsid w:val="00367AE0"/>
    <w:rsid w:val="00370A3C"/>
    <w:rsid w:val="00371733"/>
    <w:rsid w:val="0037226E"/>
    <w:rsid w:val="0037231E"/>
    <w:rsid w:val="00372453"/>
    <w:rsid w:val="003736D8"/>
    <w:rsid w:val="00373F52"/>
    <w:rsid w:val="003744DC"/>
    <w:rsid w:val="00374C0B"/>
    <w:rsid w:val="00374C93"/>
    <w:rsid w:val="0037519D"/>
    <w:rsid w:val="00375268"/>
    <w:rsid w:val="00375860"/>
    <w:rsid w:val="00375C1D"/>
    <w:rsid w:val="00375CA9"/>
    <w:rsid w:val="003761A9"/>
    <w:rsid w:val="00376353"/>
    <w:rsid w:val="00376BBB"/>
    <w:rsid w:val="00377B56"/>
    <w:rsid w:val="003812D6"/>
    <w:rsid w:val="00382067"/>
    <w:rsid w:val="00382412"/>
    <w:rsid w:val="00382980"/>
    <w:rsid w:val="00382DC4"/>
    <w:rsid w:val="00383517"/>
    <w:rsid w:val="0038399A"/>
    <w:rsid w:val="003839CF"/>
    <w:rsid w:val="00383DD6"/>
    <w:rsid w:val="00383FF5"/>
    <w:rsid w:val="00384D90"/>
    <w:rsid w:val="00385392"/>
    <w:rsid w:val="00386445"/>
    <w:rsid w:val="00387977"/>
    <w:rsid w:val="00387E72"/>
    <w:rsid w:val="00390F37"/>
    <w:rsid w:val="0039192D"/>
    <w:rsid w:val="00393297"/>
    <w:rsid w:val="00393B3D"/>
    <w:rsid w:val="00393B64"/>
    <w:rsid w:val="003941F5"/>
    <w:rsid w:val="00394A26"/>
    <w:rsid w:val="00394CE2"/>
    <w:rsid w:val="00396FD6"/>
    <w:rsid w:val="003975E5"/>
    <w:rsid w:val="0039770D"/>
    <w:rsid w:val="00397EE1"/>
    <w:rsid w:val="003A05AC"/>
    <w:rsid w:val="003A080A"/>
    <w:rsid w:val="003A0968"/>
    <w:rsid w:val="003A0C94"/>
    <w:rsid w:val="003A22E7"/>
    <w:rsid w:val="003A2839"/>
    <w:rsid w:val="003A2B7C"/>
    <w:rsid w:val="003A37BE"/>
    <w:rsid w:val="003A3B06"/>
    <w:rsid w:val="003A4A8D"/>
    <w:rsid w:val="003A4EB2"/>
    <w:rsid w:val="003A50C7"/>
    <w:rsid w:val="003A53E4"/>
    <w:rsid w:val="003A554B"/>
    <w:rsid w:val="003A5D2B"/>
    <w:rsid w:val="003A6C0E"/>
    <w:rsid w:val="003A6F28"/>
    <w:rsid w:val="003A7E49"/>
    <w:rsid w:val="003A7F52"/>
    <w:rsid w:val="003B07F1"/>
    <w:rsid w:val="003B13B5"/>
    <w:rsid w:val="003B1815"/>
    <w:rsid w:val="003B1C9B"/>
    <w:rsid w:val="003B3748"/>
    <w:rsid w:val="003B3D4E"/>
    <w:rsid w:val="003B3FBC"/>
    <w:rsid w:val="003B47F3"/>
    <w:rsid w:val="003B4B4E"/>
    <w:rsid w:val="003B5B97"/>
    <w:rsid w:val="003B5E6B"/>
    <w:rsid w:val="003B689E"/>
    <w:rsid w:val="003B7DD3"/>
    <w:rsid w:val="003C0559"/>
    <w:rsid w:val="003C0C6D"/>
    <w:rsid w:val="003C0FC6"/>
    <w:rsid w:val="003C160E"/>
    <w:rsid w:val="003C247B"/>
    <w:rsid w:val="003C276F"/>
    <w:rsid w:val="003C2771"/>
    <w:rsid w:val="003C2B6A"/>
    <w:rsid w:val="003C3156"/>
    <w:rsid w:val="003C3165"/>
    <w:rsid w:val="003C3299"/>
    <w:rsid w:val="003C35E4"/>
    <w:rsid w:val="003C366A"/>
    <w:rsid w:val="003C3737"/>
    <w:rsid w:val="003C4A1C"/>
    <w:rsid w:val="003C5321"/>
    <w:rsid w:val="003C558F"/>
    <w:rsid w:val="003C60C8"/>
    <w:rsid w:val="003C62C9"/>
    <w:rsid w:val="003C6441"/>
    <w:rsid w:val="003C7AA8"/>
    <w:rsid w:val="003C7AF4"/>
    <w:rsid w:val="003C7D99"/>
    <w:rsid w:val="003D0257"/>
    <w:rsid w:val="003D0648"/>
    <w:rsid w:val="003D090D"/>
    <w:rsid w:val="003D137B"/>
    <w:rsid w:val="003D1528"/>
    <w:rsid w:val="003D25AA"/>
    <w:rsid w:val="003D3801"/>
    <w:rsid w:val="003D4D32"/>
    <w:rsid w:val="003D5897"/>
    <w:rsid w:val="003D5A21"/>
    <w:rsid w:val="003D5EF6"/>
    <w:rsid w:val="003D64FB"/>
    <w:rsid w:val="003D6598"/>
    <w:rsid w:val="003D6890"/>
    <w:rsid w:val="003D7407"/>
    <w:rsid w:val="003D7E3B"/>
    <w:rsid w:val="003D7E43"/>
    <w:rsid w:val="003E0877"/>
    <w:rsid w:val="003E215C"/>
    <w:rsid w:val="003E2518"/>
    <w:rsid w:val="003E44B5"/>
    <w:rsid w:val="003E4F67"/>
    <w:rsid w:val="003E5599"/>
    <w:rsid w:val="003E5710"/>
    <w:rsid w:val="003E57A0"/>
    <w:rsid w:val="003E5DB7"/>
    <w:rsid w:val="003E5FB7"/>
    <w:rsid w:val="003E656D"/>
    <w:rsid w:val="003E6D97"/>
    <w:rsid w:val="003E6EB6"/>
    <w:rsid w:val="003E7B87"/>
    <w:rsid w:val="003E7C50"/>
    <w:rsid w:val="003F071E"/>
    <w:rsid w:val="003F0937"/>
    <w:rsid w:val="003F12D9"/>
    <w:rsid w:val="003F23A0"/>
    <w:rsid w:val="003F2C9C"/>
    <w:rsid w:val="003F3055"/>
    <w:rsid w:val="003F32ED"/>
    <w:rsid w:val="003F39AA"/>
    <w:rsid w:val="003F4113"/>
    <w:rsid w:val="003F43AA"/>
    <w:rsid w:val="003F585F"/>
    <w:rsid w:val="003F5983"/>
    <w:rsid w:val="003F5FFA"/>
    <w:rsid w:val="003F6147"/>
    <w:rsid w:val="003F6283"/>
    <w:rsid w:val="003F6471"/>
    <w:rsid w:val="003F6637"/>
    <w:rsid w:val="003F6AC1"/>
    <w:rsid w:val="003F719D"/>
    <w:rsid w:val="003F732D"/>
    <w:rsid w:val="003F7835"/>
    <w:rsid w:val="003F78B9"/>
    <w:rsid w:val="003F796B"/>
    <w:rsid w:val="003F7C71"/>
    <w:rsid w:val="004008F9"/>
    <w:rsid w:val="004019A7"/>
    <w:rsid w:val="00402C42"/>
    <w:rsid w:val="00402DAF"/>
    <w:rsid w:val="004030D0"/>
    <w:rsid w:val="0040384E"/>
    <w:rsid w:val="0040403D"/>
    <w:rsid w:val="00404398"/>
    <w:rsid w:val="004047AC"/>
    <w:rsid w:val="00404AA2"/>
    <w:rsid w:val="0040542C"/>
    <w:rsid w:val="00405BBC"/>
    <w:rsid w:val="00405FA8"/>
    <w:rsid w:val="00406ABA"/>
    <w:rsid w:val="00406DCD"/>
    <w:rsid w:val="00407088"/>
    <w:rsid w:val="0040768B"/>
    <w:rsid w:val="00407B5D"/>
    <w:rsid w:val="00407F6B"/>
    <w:rsid w:val="00410CD9"/>
    <w:rsid w:val="00411B54"/>
    <w:rsid w:val="00411E31"/>
    <w:rsid w:val="00411FEA"/>
    <w:rsid w:val="00412C28"/>
    <w:rsid w:val="00412E0C"/>
    <w:rsid w:val="00413451"/>
    <w:rsid w:val="00414637"/>
    <w:rsid w:val="004146D6"/>
    <w:rsid w:val="00414E03"/>
    <w:rsid w:val="004160F7"/>
    <w:rsid w:val="00416834"/>
    <w:rsid w:val="00417CC1"/>
    <w:rsid w:val="004200C6"/>
    <w:rsid w:val="004203CF"/>
    <w:rsid w:val="004213C0"/>
    <w:rsid w:val="0042192A"/>
    <w:rsid w:val="00423575"/>
    <w:rsid w:val="00423825"/>
    <w:rsid w:val="0042409B"/>
    <w:rsid w:val="00424220"/>
    <w:rsid w:val="00424597"/>
    <w:rsid w:val="0042547F"/>
    <w:rsid w:val="00425FA4"/>
    <w:rsid w:val="00426FB8"/>
    <w:rsid w:val="0042717F"/>
    <w:rsid w:val="0042736A"/>
    <w:rsid w:val="00427D26"/>
    <w:rsid w:val="00430015"/>
    <w:rsid w:val="004301CC"/>
    <w:rsid w:val="00430AFA"/>
    <w:rsid w:val="00431138"/>
    <w:rsid w:val="004313A1"/>
    <w:rsid w:val="00431A11"/>
    <w:rsid w:val="00431D35"/>
    <w:rsid w:val="0043226F"/>
    <w:rsid w:val="00432271"/>
    <w:rsid w:val="00432A31"/>
    <w:rsid w:val="00433698"/>
    <w:rsid w:val="00433CF0"/>
    <w:rsid w:val="004346FA"/>
    <w:rsid w:val="00435490"/>
    <w:rsid w:val="0043550B"/>
    <w:rsid w:val="00435529"/>
    <w:rsid w:val="004366A2"/>
    <w:rsid w:val="004369FB"/>
    <w:rsid w:val="00437163"/>
    <w:rsid w:val="004401F9"/>
    <w:rsid w:val="004405DF"/>
    <w:rsid w:val="0044135E"/>
    <w:rsid w:val="00441907"/>
    <w:rsid w:val="00441A36"/>
    <w:rsid w:val="004428E1"/>
    <w:rsid w:val="00442C6D"/>
    <w:rsid w:val="004432CC"/>
    <w:rsid w:val="004437B9"/>
    <w:rsid w:val="004437D5"/>
    <w:rsid w:val="00443858"/>
    <w:rsid w:val="00443AB1"/>
    <w:rsid w:val="00443EF2"/>
    <w:rsid w:val="004440BB"/>
    <w:rsid w:val="00445F7F"/>
    <w:rsid w:val="00446C25"/>
    <w:rsid w:val="00446DAD"/>
    <w:rsid w:val="0044745B"/>
    <w:rsid w:val="004477E4"/>
    <w:rsid w:val="00450E5B"/>
    <w:rsid w:val="00451DBC"/>
    <w:rsid w:val="00452544"/>
    <w:rsid w:val="00452823"/>
    <w:rsid w:val="0045286A"/>
    <w:rsid w:val="00453573"/>
    <w:rsid w:val="004537DC"/>
    <w:rsid w:val="0045424D"/>
    <w:rsid w:val="00454795"/>
    <w:rsid w:val="00454AD2"/>
    <w:rsid w:val="00454BAD"/>
    <w:rsid w:val="00454FEA"/>
    <w:rsid w:val="004557F1"/>
    <w:rsid w:val="0045620D"/>
    <w:rsid w:val="00456447"/>
    <w:rsid w:val="00456646"/>
    <w:rsid w:val="00456771"/>
    <w:rsid w:val="00456780"/>
    <w:rsid w:val="00456F37"/>
    <w:rsid w:val="004573DB"/>
    <w:rsid w:val="00457F5B"/>
    <w:rsid w:val="00460670"/>
    <w:rsid w:val="0046142E"/>
    <w:rsid w:val="00461540"/>
    <w:rsid w:val="00461888"/>
    <w:rsid w:val="00461985"/>
    <w:rsid w:val="004620E1"/>
    <w:rsid w:val="00462D93"/>
    <w:rsid w:val="00462DFB"/>
    <w:rsid w:val="00463665"/>
    <w:rsid w:val="00464047"/>
    <w:rsid w:val="00464A70"/>
    <w:rsid w:val="004656A1"/>
    <w:rsid w:val="00465D11"/>
    <w:rsid w:val="00465F71"/>
    <w:rsid w:val="0046600D"/>
    <w:rsid w:val="00466620"/>
    <w:rsid w:val="00466B30"/>
    <w:rsid w:val="00470632"/>
    <w:rsid w:val="00470CBF"/>
    <w:rsid w:val="0047112B"/>
    <w:rsid w:val="004713FE"/>
    <w:rsid w:val="004720CB"/>
    <w:rsid w:val="004721A1"/>
    <w:rsid w:val="0047419E"/>
    <w:rsid w:val="0047563C"/>
    <w:rsid w:val="00476836"/>
    <w:rsid w:val="00476B61"/>
    <w:rsid w:val="00477A03"/>
    <w:rsid w:val="00477A11"/>
    <w:rsid w:val="00477E42"/>
    <w:rsid w:val="004802BB"/>
    <w:rsid w:val="004804B5"/>
    <w:rsid w:val="0048169E"/>
    <w:rsid w:val="00481C76"/>
    <w:rsid w:val="00482580"/>
    <w:rsid w:val="00482817"/>
    <w:rsid w:val="0048385F"/>
    <w:rsid w:val="00484BD9"/>
    <w:rsid w:val="00484FCF"/>
    <w:rsid w:val="00485521"/>
    <w:rsid w:val="00485657"/>
    <w:rsid w:val="00486191"/>
    <w:rsid w:val="00486324"/>
    <w:rsid w:val="004863D7"/>
    <w:rsid w:val="00486564"/>
    <w:rsid w:val="0048693C"/>
    <w:rsid w:val="004869A4"/>
    <w:rsid w:val="0049019E"/>
    <w:rsid w:val="00490AC2"/>
    <w:rsid w:val="00490F2B"/>
    <w:rsid w:val="00490FD4"/>
    <w:rsid w:val="00491650"/>
    <w:rsid w:val="004917DE"/>
    <w:rsid w:val="00491FBA"/>
    <w:rsid w:val="00492082"/>
    <w:rsid w:val="004920A9"/>
    <w:rsid w:val="004922BD"/>
    <w:rsid w:val="00492576"/>
    <w:rsid w:val="00492A4B"/>
    <w:rsid w:val="00492CC8"/>
    <w:rsid w:val="00493239"/>
    <w:rsid w:val="00493861"/>
    <w:rsid w:val="0049456A"/>
    <w:rsid w:val="004952AC"/>
    <w:rsid w:val="0049569F"/>
    <w:rsid w:val="00495E9E"/>
    <w:rsid w:val="00495F66"/>
    <w:rsid w:val="00496A20"/>
    <w:rsid w:val="00496F8F"/>
    <w:rsid w:val="00497988"/>
    <w:rsid w:val="004A05DD"/>
    <w:rsid w:val="004A1120"/>
    <w:rsid w:val="004A126A"/>
    <w:rsid w:val="004A1F0B"/>
    <w:rsid w:val="004A2D31"/>
    <w:rsid w:val="004A2F0B"/>
    <w:rsid w:val="004A3EB1"/>
    <w:rsid w:val="004A6D37"/>
    <w:rsid w:val="004A6DBF"/>
    <w:rsid w:val="004B05D5"/>
    <w:rsid w:val="004B0AE2"/>
    <w:rsid w:val="004B1170"/>
    <w:rsid w:val="004B15AC"/>
    <w:rsid w:val="004B163B"/>
    <w:rsid w:val="004B1C2E"/>
    <w:rsid w:val="004B1EF1"/>
    <w:rsid w:val="004B246B"/>
    <w:rsid w:val="004B2634"/>
    <w:rsid w:val="004B2771"/>
    <w:rsid w:val="004B27C9"/>
    <w:rsid w:val="004B2A87"/>
    <w:rsid w:val="004B62E8"/>
    <w:rsid w:val="004B6DD7"/>
    <w:rsid w:val="004C25EE"/>
    <w:rsid w:val="004C2A6A"/>
    <w:rsid w:val="004C30DD"/>
    <w:rsid w:val="004C3C0D"/>
    <w:rsid w:val="004C52F3"/>
    <w:rsid w:val="004C5740"/>
    <w:rsid w:val="004C5DC6"/>
    <w:rsid w:val="004C64E0"/>
    <w:rsid w:val="004C6F8F"/>
    <w:rsid w:val="004C785C"/>
    <w:rsid w:val="004C7EBF"/>
    <w:rsid w:val="004D05E5"/>
    <w:rsid w:val="004D0CB5"/>
    <w:rsid w:val="004D155C"/>
    <w:rsid w:val="004D20F8"/>
    <w:rsid w:val="004D2326"/>
    <w:rsid w:val="004D2940"/>
    <w:rsid w:val="004D3897"/>
    <w:rsid w:val="004D3A62"/>
    <w:rsid w:val="004D50CB"/>
    <w:rsid w:val="004D51D1"/>
    <w:rsid w:val="004D56BE"/>
    <w:rsid w:val="004D5A2E"/>
    <w:rsid w:val="004D5D2F"/>
    <w:rsid w:val="004D5FFA"/>
    <w:rsid w:val="004D7D53"/>
    <w:rsid w:val="004E08CC"/>
    <w:rsid w:val="004E24AF"/>
    <w:rsid w:val="004E3525"/>
    <w:rsid w:val="004E35C8"/>
    <w:rsid w:val="004E38B1"/>
    <w:rsid w:val="004E585E"/>
    <w:rsid w:val="004E5D7A"/>
    <w:rsid w:val="004E68E9"/>
    <w:rsid w:val="004E6FC1"/>
    <w:rsid w:val="004E715E"/>
    <w:rsid w:val="004E71E6"/>
    <w:rsid w:val="004E7444"/>
    <w:rsid w:val="004E761F"/>
    <w:rsid w:val="004E7FFE"/>
    <w:rsid w:val="004F0905"/>
    <w:rsid w:val="004F0A76"/>
    <w:rsid w:val="004F0C1A"/>
    <w:rsid w:val="004F165D"/>
    <w:rsid w:val="004F19A9"/>
    <w:rsid w:val="004F3734"/>
    <w:rsid w:val="004F3E3B"/>
    <w:rsid w:val="004F4032"/>
    <w:rsid w:val="004F40EF"/>
    <w:rsid w:val="004F481E"/>
    <w:rsid w:val="004F4C9F"/>
    <w:rsid w:val="004F548E"/>
    <w:rsid w:val="004F560C"/>
    <w:rsid w:val="004F61F2"/>
    <w:rsid w:val="004F65C9"/>
    <w:rsid w:val="004F674A"/>
    <w:rsid w:val="004F7413"/>
    <w:rsid w:val="004F75D1"/>
    <w:rsid w:val="004F765F"/>
    <w:rsid w:val="004F7664"/>
    <w:rsid w:val="004F7FDA"/>
    <w:rsid w:val="005032D0"/>
    <w:rsid w:val="00504F84"/>
    <w:rsid w:val="00505399"/>
    <w:rsid w:val="005054A9"/>
    <w:rsid w:val="00505563"/>
    <w:rsid w:val="005056CC"/>
    <w:rsid w:val="00505AF0"/>
    <w:rsid w:val="00505C16"/>
    <w:rsid w:val="00506B14"/>
    <w:rsid w:val="00506D3C"/>
    <w:rsid w:val="00506DFC"/>
    <w:rsid w:val="00506FD1"/>
    <w:rsid w:val="00507EE7"/>
    <w:rsid w:val="0051078C"/>
    <w:rsid w:val="00511B1A"/>
    <w:rsid w:val="0051227A"/>
    <w:rsid w:val="00512F1F"/>
    <w:rsid w:val="005135EF"/>
    <w:rsid w:val="00513884"/>
    <w:rsid w:val="00514A73"/>
    <w:rsid w:val="00514BEE"/>
    <w:rsid w:val="0051545C"/>
    <w:rsid w:val="005155D3"/>
    <w:rsid w:val="005155FE"/>
    <w:rsid w:val="00515B0C"/>
    <w:rsid w:val="00515CD9"/>
    <w:rsid w:val="00515F08"/>
    <w:rsid w:val="005168B7"/>
    <w:rsid w:val="005168B9"/>
    <w:rsid w:val="00516E56"/>
    <w:rsid w:val="0051797B"/>
    <w:rsid w:val="00517AB1"/>
    <w:rsid w:val="00517D59"/>
    <w:rsid w:val="00520299"/>
    <w:rsid w:val="005208FE"/>
    <w:rsid w:val="005209D8"/>
    <w:rsid w:val="00520AF2"/>
    <w:rsid w:val="0052115C"/>
    <w:rsid w:val="0052117F"/>
    <w:rsid w:val="005214B5"/>
    <w:rsid w:val="00521534"/>
    <w:rsid w:val="00521693"/>
    <w:rsid w:val="00521762"/>
    <w:rsid w:val="00521816"/>
    <w:rsid w:val="00521C0C"/>
    <w:rsid w:val="005220A2"/>
    <w:rsid w:val="005225CA"/>
    <w:rsid w:val="00522CC0"/>
    <w:rsid w:val="00523D7F"/>
    <w:rsid w:val="005247D9"/>
    <w:rsid w:val="005249BA"/>
    <w:rsid w:val="00524DC3"/>
    <w:rsid w:val="00525268"/>
    <w:rsid w:val="005252CC"/>
    <w:rsid w:val="00526029"/>
    <w:rsid w:val="00526412"/>
    <w:rsid w:val="00526901"/>
    <w:rsid w:val="00526AE6"/>
    <w:rsid w:val="00526F4C"/>
    <w:rsid w:val="005278BF"/>
    <w:rsid w:val="005303BE"/>
    <w:rsid w:val="00530757"/>
    <w:rsid w:val="00530923"/>
    <w:rsid w:val="00532300"/>
    <w:rsid w:val="00532902"/>
    <w:rsid w:val="00532BC8"/>
    <w:rsid w:val="00532DA9"/>
    <w:rsid w:val="0053337C"/>
    <w:rsid w:val="00533D21"/>
    <w:rsid w:val="005346F8"/>
    <w:rsid w:val="0053581D"/>
    <w:rsid w:val="00535A34"/>
    <w:rsid w:val="00535ADE"/>
    <w:rsid w:val="00535D3C"/>
    <w:rsid w:val="00536288"/>
    <w:rsid w:val="0053659A"/>
    <w:rsid w:val="00536C89"/>
    <w:rsid w:val="00537510"/>
    <w:rsid w:val="0053778C"/>
    <w:rsid w:val="00541633"/>
    <w:rsid w:val="005420A2"/>
    <w:rsid w:val="0054232E"/>
    <w:rsid w:val="005427CE"/>
    <w:rsid w:val="00542E90"/>
    <w:rsid w:val="0054338B"/>
    <w:rsid w:val="005440F7"/>
    <w:rsid w:val="0054485F"/>
    <w:rsid w:val="0054498F"/>
    <w:rsid w:val="00544C24"/>
    <w:rsid w:val="005458E1"/>
    <w:rsid w:val="00545C9B"/>
    <w:rsid w:val="00545D0C"/>
    <w:rsid w:val="0054609D"/>
    <w:rsid w:val="005460D0"/>
    <w:rsid w:val="005474B3"/>
    <w:rsid w:val="005475F3"/>
    <w:rsid w:val="00547617"/>
    <w:rsid w:val="00547A43"/>
    <w:rsid w:val="00547EE9"/>
    <w:rsid w:val="005506CB"/>
    <w:rsid w:val="00550FB0"/>
    <w:rsid w:val="00551E8E"/>
    <w:rsid w:val="00551F9A"/>
    <w:rsid w:val="005523D4"/>
    <w:rsid w:val="00552B35"/>
    <w:rsid w:val="0055360E"/>
    <w:rsid w:val="005544EC"/>
    <w:rsid w:val="00554720"/>
    <w:rsid w:val="00554B55"/>
    <w:rsid w:val="00555DA1"/>
    <w:rsid w:val="00555EEE"/>
    <w:rsid w:val="00556088"/>
    <w:rsid w:val="005569CD"/>
    <w:rsid w:val="005578F7"/>
    <w:rsid w:val="00557939"/>
    <w:rsid w:val="0055795F"/>
    <w:rsid w:val="005604E8"/>
    <w:rsid w:val="00560F1A"/>
    <w:rsid w:val="00561458"/>
    <w:rsid w:val="0056160B"/>
    <w:rsid w:val="0056187A"/>
    <w:rsid w:val="00562036"/>
    <w:rsid w:val="00562BBB"/>
    <w:rsid w:val="00562C88"/>
    <w:rsid w:val="005632C3"/>
    <w:rsid w:val="0056351E"/>
    <w:rsid w:val="0056381D"/>
    <w:rsid w:val="005638C0"/>
    <w:rsid w:val="00563BE8"/>
    <w:rsid w:val="00564170"/>
    <w:rsid w:val="005655FC"/>
    <w:rsid w:val="00565AFB"/>
    <w:rsid w:val="00565B18"/>
    <w:rsid w:val="00566686"/>
    <w:rsid w:val="00566733"/>
    <w:rsid w:val="005672CC"/>
    <w:rsid w:val="00570FEC"/>
    <w:rsid w:val="00571168"/>
    <w:rsid w:val="00571314"/>
    <w:rsid w:val="00571CD7"/>
    <w:rsid w:val="00572174"/>
    <w:rsid w:val="00572969"/>
    <w:rsid w:val="005729E5"/>
    <w:rsid w:val="00573032"/>
    <w:rsid w:val="005730FB"/>
    <w:rsid w:val="0057498B"/>
    <w:rsid w:val="00575B08"/>
    <w:rsid w:val="005763C7"/>
    <w:rsid w:val="005768BB"/>
    <w:rsid w:val="00577103"/>
    <w:rsid w:val="00577583"/>
    <w:rsid w:val="0057782F"/>
    <w:rsid w:val="005800C0"/>
    <w:rsid w:val="00580359"/>
    <w:rsid w:val="00580A23"/>
    <w:rsid w:val="00580AD6"/>
    <w:rsid w:val="005812C7"/>
    <w:rsid w:val="00581BE7"/>
    <w:rsid w:val="0058262E"/>
    <w:rsid w:val="00582990"/>
    <w:rsid w:val="00582CB7"/>
    <w:rsid w:val="005834E0"/>
    <w:rsid w:val="00583995"/>
    <w:rsid w:val="00584089"/>
    <w:rsid w:val="00584291"/>
    <w:rsid w:val="00584A78"/>
    <w:rsid w:val="00584D72"/>
    <w:rsid w:val="005856E8"/>
    <w:rsid w:val="00585815"/>
    <w:rsid w:val="00585B06"/>
    <w:rsid w:val="005866D9"/>
    <w:rsid w:val="005867DA"/>
    <w:rsid w:val="00586A1C"/>
    <w:rsid w:val="00587104"/>
    <w:rsid w:val="005874CA"/>
    <w:rsid w:val="00590120"/>
    <w:rsid w:val="005907C1"/>
    <w:rsid w:val="00590D0C"/>
    <w:rsid w:val="00590E09"/>
    <w:rsid w:val="00592779"/>
    <w:rsid w:val="00592A95"/>
    <w:rsid w:val="00592C1A"/>
    <w:rsid w:val="00593629"/>
    <w:rsid w:val="00594292"/>
    <w:rsid w:val="00594755"/>
    <w:rsid w:val="005955DB"/>
    <w:rsid w:val="00596E80"/>
    <w:rsid w:val="0059793E"/>
    <w:rsid w:val="00597DC3"/>
    <w:rsid w:val="005A0AB1"/>
    <w:rsid w:val="005A1796"/>
    <w:rsid w:val="005A21C3"/>
    <w:rsid w:val="005A2693"/>
    <w:rsid w:val="005A2F75"/>
    <w:rsid w:val="005A358A"/>
    <w:rsid w:val="005A4518"/>
    <w:rsid w:val="005A48A7"/>
    <w:rsid w:val="005A5218"/>
    <w:rsid w:val="005A5248"/>
    <w:rsid w:val="005A64D3"/>
    <w:rsid w:val="005A6B74"/>
    <w:rsid w:val="005A6E8A"/>
    <w:rsid w:val="005A6F3B"/>
    <w:rsid w:val="005B04B2"/>
    <w:rsid w:val="005B092D"/>
    <w:rsid w:val="005B09E5"/>
    <w:rsid w:val="005B0D40"/>
    <w:rsid w:val="005B1089"/>
    <w:rsid w:val="005B1C21"/>
    <w:rsid w:val="005B29F6"/>
    <w:rsid w:val="005B3392"/>
    <w:rsid w:val="005B3427"/>
    <w:rsid w:val="005B3C68"/>
    <w:rsid w:val="005B4861"/>
    <w:rsid w:val="005B48E0"/>
    <w:rsid w:val="005B4B35"/>
    <w:rsid w:val="005B4F19"/>
    <w:rsid w:val="005B5215"/>
    <w:rsid w:val="005B5450"/>
    <w:rsid w:val="005B6018"/>
    <w:rsid w:val="005B6110"/>
    <w:rsid w:val="005B66FB"/>
    <w:rsid w:val="005B768F"/>
    <w:rsid w:val="005B7E89"/>
    <w:rsid w:val="005C001B"/>
    <w:rsid w:val="005C0B53"/>
    <w:rsid w:val="005C10FF"/>
    <w:rsid w:val="005C36AF"/>
    <w:rsid w:val="005C3877"/>
    <w:rsid w:val="005C48DB"/>
    <w:rsid w:val="005C4B6C"/>
    <w:rsid w:val="005C6478"/>
    <w:rsid w:val="005C6D12"/>
    <w:rsid w:val="005C6E87"/>
    <w:rsid w:val="005C740D"/>
    <w:rsid w:val="005C75CA"/>
    <w:rsid w:val="005C76C2"/>
    <w:rsid w:val="005C7C17"/>
    <w:rsid w:val="005D11CA"/>
    <w:rsid w:val="005D2485"/>
    <w:rsid w:val="005D2EDE"/>
    <w:rsid w:val="005D51EE"/>
    <w:rsid w:val="005D5996"/>
    <w:rsid w:val="005D64E0"/>
    <w:rsid w:val="005D6667"/>
    <w:rsid w:val="005D6887"/>
    <w:rsid w:val="005D6A15"/>
    <w:rsid w:val="005D6CE3"/>
    <w:rsid w:val="005D6DBA"/>
    <w:rsid w:val="005D6F9D"/>
    <w:rsid w:val="005D7494"/>
    <w:rsid w:val="005D7565"/>
    <w:rsid w:val="005E0544"/>
    <w:rsid w:val="005E0C98"/>
    <w:rsid w:val="005E18B0"/>
    <w:rsid w:val="005E2071"/>
    <w:rsid w:val="005E2094"/>
    <w:rsid w:val="005E2C05"/>
    <w:rsid w:val="005E2C72"/>
    <w:rsid w:val="005E2D73"/>
    <w:rsid w:val="005E3DAD"/>
    <w:rsid w:val="005E3F1C"/>
    <w:rsid w:val="005E43EB"/>
    <w:rsid w:val="005E4677"/>
    <w:rsid w:val="005E5998"/>
    <w:rsid w:val="005E6573"/>
    <w:rsid w:val="005E67F3"/>
    <w:rsid w:val="005E699B"/>
    <w:rsid w:val="005E6E9E"/>
    <w:rsid w:val="005E7380"/>
    <w:rsid w:val="005E73B1"/>
    <w:rsid w:val="005F0295"/>
    <w:rsid w:val="005F03A7"/>
    <w:rsid w:val="005F2546"/>
    <w:rsid w:val="005F2F34"/>
    <w:rsid w:val="005F38DD"/>
    <w:rsid w:val="005F3D14"/>
    <w:rsid w:val="005F3EC6"/>
    <w:rsid w:val="005F41E0"/>
    <w:rsid w:val="005F4CE5"/>
    <w:rsid w:val="005F5085"/>
    <w:rsid w:val="005F50FA"/>
    <w:rsid w:val="005F5B18"/>
    <w:rsid w:val="005F63A3"/>
    <w:rsid w:val="005F65AC"/>
    <w:rsid w:val="005F776E"/>
    <w:rsid w:val="005F7D7E"/>
    <w:rsid w:val="00600135"/>
    <w:rsid w:val="00600611"/>
    <w:rsid w:val="00600712"/>
    <w:rsid w:val="00601096"/>
    <w:rsid w:val="00601653"/>
    <w:rsid w:val="00601867"/>
    <w:rsid w:val="00602AE2"/>
    <w:rsid w:val="00603172"/>
    <w:rsid w:val="0060340E"/>
    <w:rsid w:val="00603543"/>
    <w:rsid w:val="006035B5"/>
    <w:rsid w:val="006044EF"/>
    <w:rsid w:val="006049B7"/>
    <w:rsid w:val="00604F89"/>
    <w:rsid w:val="00604F91"/>
    <w:rsid w:val="00605670"/>
    <w:rsid w:val="00605A82"/>
    <w:rsid w:val="006064FC"/>
    <w:rsid w:val="006067E8"/>
    <w:rsid w:val="00606897"/>
    <w:rsid w:val="00607089"/>
    <w:rsid w:val="00607C55"/>
    <w:rsid w:val="00607F6D"/>
    <w:rsid w:val="00610347"/>
    <w:rsid w:val="006105B4"/>
    <w:rsid w:val="006106CC"/>
    <w:rsid w:val="00610A98"/>
    <w:rsid w:val="00610BDE"/>
    <w:rsid w:val="00610F4A"/>
    <w:rsid w:val="00611BE9"/>
    <w:rsid w:val="00612463"/>
    <w:rsid w:val="00612FD1"/>
    <w:rsid w:val="00613947"/>
    <w:rsid w:val="00614127"/>
    <w:rsid w:val="0061496E"/>
    <w:rsid w:val="00615328"/>
    <w:rsid w:val="006155A6"/>
    <w:rsid w:val="00615C0F"/>
    <w:rsid w:val="00617424"/>
    <w:rsid w:val="00617D86"/>
    <w:rsid w:val="0062010C"/>
    <w:rsid w:val="0062017F"/>
    <w:rsid w:val="00621200"/>
    <w:rsid w:val="00621815"/>
    <w:rsid w:val="0062185B"/>
    <w:rsid w:val="0062206B"/>
    <w:rsid w:val="00622416"/>
    <w:rsid w:val="0062267C"/>
    <w:rsid w:val="00623058"/>
    <w:rsid w:val="00623196"/>
    <w:rsid w:val="00623463"/>
    <w:rsid w:val="00623721"/>
    <w:rsid w:val="0062449B"/>
    <w:rsid w:val="006247E7"/>
    <w:rsid w:val="006250D4"/>
    <w:rsid w:val="006253E3"/>
    <w:rsid w:val="00625FC5"/>
    <w:rsid w:val="0062728A"/>
    <w:rsid w:val="00627392"/>
    <w:rsid w:val="00627B77"/>
    <w:rsid w:val="00627C89"/>
    <w:rsid w:val="00627C93"/>
    <w:rsid w:val="00627F0D"/>
    <w:rsid w:val="00631C6F"/>
    <w:rsid w:val="00632ED2"/>
    <w:rsid w:val="00632F8F"/>
    <w:rsid w:val="00633B9B"/>
    <w:rsid w:val="00633CAB"/>
    <w:rsid w:val="00635F8E"/>
    <w:rsid w:val="00636FA5"/>
    <w:rsid w:val="0063788F"/>
    <w:rsid w:val="00637CF1"/>
    <w:rsid w:val="006405D2"/>
    <w:rsid w:val="00640F77"/>
    <w:rsid w:val="006410C2"/>
    <w:rsid w:val="006430C4"/>
    <w:rsid w:val="00643896"/>
    <w:rsid w:val="00643D98"/>
    <w:rsid w:val="00643DC9"/>
    <w:rsid w:val="00643FA6"/>
    <w:rsid w:val="006443F5"/>
    <w:rsid w:val="00644843"/>
    <w:rsid w:val="00644DFF"/>
    <w:rsid w:val="0064525C"/>
    <w:rsid w:val="00645E46"/>
    <w:rsid w:val="00646303"/>
    <w:rsid w:val="0064664D"/>
    <w:rsid w:val="00650723"/>
    <w:rsid w:val="00650B89"/>
    <w:rsid w:val="006519C6"/>
    <w:rsid w:val="00652F12"/>
    <w:rsid w:val="006533FD"/>
    <w:rsid w:val="0065360F"/>
    <w:rsid w:val="00653C3C"/>
    <w:rsid w:val="00654153"/>
    <w:rsid w:val="006541E2"/>
    <w:rsid w:val="006549D5"/>
    <w:rsid w:val="00654A0A"/>
    <w:rsid w:val="00654EC4"/>
    <w:rsid w:val="00654ED5"/>
    <w:rsid w:val="006563E8"/>
    <w:rsid w:val="0065671E"/>
    <w:rsid w:val="0065731D"/>
    <w:rsid w:val="00660265"/>
    <w:rsid w:val="006609C0"/>
    <w:rsid w:val="00660A69"/>
    <w:rsid w:val="00660ED3"/>
    <w:rsid w:val="00660F23"/>
    <w:rsid w:val="006611B3"/>
    <w:rsid w:val="0066152D"/>
    <w:rsid w:val="006617B5"/>
    <w:rsid w:val="00661A6C"/>
    <w:rsid w:val="006627FF"/>
    <w:rsid w:val="00662DB3"/>
    <w:rsid w:val="00663B55"/>
    <w:rsid w:val="0066485A"/>
    <w:rsid w:val="00665207"/>
    <w:rsid w:val="00665DD8"/>
    <w:rsid w:val="0066689B"/>
    <w:rsid w:val="00666D90"/>
    <w:rsid w:val="00666E32"/>
    <w:rsid w:val="0066728C"/>
    <w:rsid w:val="006675A3"/>
    <w:rsid w:val="00667E98"/>
    <w:rsid w:val="006705CF"/>
    <w:rsid w:val="0067119A"/>
    <w:rsid w:val="0067203A"/>
    <w:rsid w:val="006720C9"/>
    <w:rsid w:val="00673CCB"/>
    <w:rsid w:val="00673FDF"/>
    <w:rsid w:val="00674E23"/>
    <w:rsid w:val="00675BB8"/>
    <w:rsid w:val="00675E10"/>
    <w:rsid w:val="00676CAF"/>
    <w:rsid w:val="006771E9"/>
    <w:rsid w:val="00677281"/>
    <w:rsid w:val="0067778E"/>
    <w:rsid w:val="00680461"/>
    <w:rsid w:val="006804DF"/>
    <w:rsid w:val="0068060A"/>
    <w:rsid w:val="00680FD2"/>
    <w:rsid w:val="00681E85"/>
    <w:rsid w:val="0068321A"/>
    <w:rsid w:val="00683924"/>
    <w:rsid w:val="006839CE"/>
    <w:rsid w:val="006841D6"/>
    <w:rsid w:val="006846BB"/>
    <w:rsid w:val="00684AC0"/>
    <w:rsid w:val="00684D10"/>
    <w:rsid w:val="006854D8"/>
    <w:rsid w:val="00685522"/>
    <w:rsid w:val="00685DEE"/>
    <w:rsid w:val="00686240"/>
    <w:rsid w:val="00686A43"/>
    <w:rsid w:val="00686CD9"/>
    <w:rsid w:val="00687024"/>
    <w:rsid w:val="00687A7A"/>
    <w:rsid w:val="0069029C"/>
    <w:rsid w:val="006911B8"/>
    <w:rsid w:val="00692A07"/>
    <w:rsid w:val="00693FB8"/>
    <w:rsid w:val="006953F5"/>
    <w:rsid w:val="0069617B"/>
    <w:rsid w:val="00696638"/>
    <w:rsid w:val="006966B1"/>
    <w:rsid w:val="00696C4E"/>
    <w:rsid w:val="006A04D1"/>
    <w:rsid w:val="006A06BD"/>
    <w:rsid w:val="006A161F"/>
    <w:rsid w:val="006A1FE2"/>
    <w:rsid w:val="006A2401"/>
    <w:rsid w:val="006A2B45"/>
    <w:rsid w:val="006A3FA7"/>
    <w:rsid w:val="006A5B16"/>
    <w:rsid w:val="006A5DE7"/>
    <w:rsid w:val="006A60DB"/>
    <w:rsid w:val="006A637B"/>
    <w:rsid w:val="006A6A3C"/>
    <w:rsid w:val="006A6CB1"/>
    <w:rsid w:val="006A6EE1"/>
    <w:rsid w:val="006A753F"/>
    <w:rsid w:val="006A76AA"/>
    <w:rsid w:val="006A7C14"/>
    <w:rsid w:val="006B01E3"/>
    <w:rsid w:val="006B0DA8"/>
    <w:rsid w:val="006B13CC"/>
    <w:rsid w:val="006B14E8"/>
    <w:rsid w:val="006B1CF9"/>
    <w:rsid w:val="006B1EE7"/>
    <w:rsid w:val="006B2A3A"/>
    <w:rsid w:val="006B2B02"/>
    <w:rsid w:val="006B2C97"/>
    <w:rsid w:val="006B2F0B"/>
    <w:rsid w:val="006B30F0"/>
    <w:rsid w:val="006B38CE"/>
    <w:rsid w:val="006B4416"/>
    <w:rsid w:val="006B4BC9"/>
    <w:rsid w:val="006B59A3"/>
    <w:rsid w:val="006B5B47"/>
    <w:rsid w:val="006B5F51"/>
    <w:rsid w:val="006B72BC"/>
    <w:rsid w:val="006B7E8F"/>
    <w:rsid w:val="006C00C2"/>
    <w:rsid w:val="006C07D1"/>
    <w:rsid w:val="006C18D7"/>
    <w:rsid w:val="006C1BA4"/>
    <w:rsid w:val="006C1BD2"/>
    <w:rsid w:val="006C1F43"/>
    <w:rsid w:val="006C2B19"/>
    <w:rsid w:val="006C402E"/>
    <w:rsid w:val="006C4068"/>
    <w:rsid w:val="006C4FBC"/>
    <w:rsid w:val="006C6050"/>
    <w:rsid w:val="006C6530"/>
    <w:rsid w:val="006C7127"/>
    <w:rsid w:val="006D0F96"/>
    <w:rsid w:val="006D0FBE"/>
    <w:rsid w:val="006D140B"/>
    <w:rsid w:val="006D1812"/>
    <w:rsid w:val="006D1B63"/>
    <w:rsid w:val="006D2091"/>
    <w:rsid w:val="006D2809"/>
    <w:rsid w:val="006D3682"/>
    <w:rsid w:val="006D3CA3"/>
    <w:rsid w:val="006D45D6"/>
    <w:rsid w:val="006D4CE8"/>
    <w:rsid w:val="006D50FB"/>
    <w:rsid w:val="006D68E6"/>
    <w:rsid w:val="006D7A6A"/>
    <w:rsid w:val="006E0010"/>
    <w:rsid w:val="006E033D"/>
    <w:rsid w:val="006E0469"/>
    <w:rsid w:val="006E171A"/>
    <w:rsid w:val="006E1ACF"/>
    <w:rsid w:val="006E1BEE"/>
    <w:rsid w:val="006E203E"/>
    <w:rsid w:val="006E2B0A"/>
    <w:rsid w:val="006E2DAC"/>
    <w:rsid w:val="006E2EA3"/>
    <w:rsid w:val="006E3EBA"/>
    <w:rsid w:val="006E5EC5"/>
    <w:rsid w:val="006E6A62"/>
    <w:rsid w:val="006E7743"/>
    <w:rsid w:val="006F04D3"/>
    <w:rsid w:val="006F0991"/>
    <w:rsid w:val="006F0B13"/>
    <w:rsid w:val="006F0C50"/>
    <w:rsid w:val="006F1E9A"/>
    <w:rsid w:val="006F2080"/>
    <w:rsid w:val="006F263D"/>
    <w:rsid w:val="006F270E"/>
    <w:rsid w:val="006F3006"/>
    <w:rsid w:val="006F3577"/>
    <w:rsid w:val="006F3EC4"/>
    <w:rsid w:val="006F40ED"/>
    <w:rsid w:val="006F4B31"/>
    <w:rsid w:val="006F4DAF"/>
    <w:rsid w:val="006F4DBD"/>
    <w:rsid w:val="006F51AC"/>
    <w:rsid w:val="006F5D5A"/>
    <w:rsid w:val="006F5D99"/>
    <w:rsid w:val="006F7804"/>
    <w:rsid w:val="00700368"/>
    <w:rsid w:val="0070090A"/>
    <w:rsid w:val="00701A86"/>
    <w:rsid w:val="00701BA0"/>
    <w:rsid w:val="00701ED4"/>
    <w:rsid w:val="00702F66"/>
    <w:rsid w:val="00703298"/>
    <w:rsid w:val="00704C56"/>
    <w:rsid w:val="00704D11"/>
    <w:rsid w:val="00704EC3"/>
    <w:rsid w:val="00705327"/>
    <w:rsid w:val="00705838"/>
    <w:rsid w:val="00705D97"/>
    <w:rsid w:val="0070605F"/>
    <w:rsid w:val="00706269"/>
    <w:rsid w:val="00706E31"/>
    <w:rsid w:val="00707533"/>
    <w:rsid w:val="00710178"/>
    <w:rsid w:val="00713427"/>
    <w:rsid w:val="00713F81"/>
    <w:rsid w:val="00715116"/>
    <w:rsid w:val="007152E6"/>
    <w:rsid w:val="0071585F"/>
    <w:rsid w:val="0071602D"/>
    <w:rsid w:val="007169B4"/>
    <w:rsid w:val="007171FE"/>
    <w:rsid w:val="007177B2"/>
    <w:rsid w:val="00717AAC"/>
    <w:rsid w:val="007216A3"/>
    <w:rsid w:val="00721F2A"/>
    <w:rsid w:val="00721F4E"/>
    <w:rsid w:val="0072206E"/>
    <w:rsid w:val="007225BE"/>
    <w:rsid w:val="007226AC"/>
    <w:rsid w:val="0072277B"/>
    <w:rsid w:val="0072362B"/>
    <w:rsid w:val="007237F2"/>
    <w:rsid w:val="00723F4B"/>
    <w:rsid w:val="00724AF6"/>
    <w:rsid w:val="00724C9E"/>
    <w:rsid w:val="00724E92"/>
    <w:rsid w:val="00726EA4"/>
    <w:rsid w:val="00731138"/>
    <w:rsid w:val="00731F8F"/>
    <w:rsid w:val="007328D6"/>
    <w:rsid w:val="007332B1"/>
    <w:rsid w:val="00733823"/>
    <w:rsid w:val="00733906"/>
    <w:rsid w:val="00733BDB"/>
    <w:rsid w:val="00735225"/>
    <w:rsid w:val="00737226"/>
    <w:rsid w:val="00737AFF"/>
    <w:rsid w:val="0074032E"/>
    <w:rsid w:val="00741A53"/>
    <w:rsid w:val="00741DB5"/>
    <w:rsid w:val="007420F3"/>
    <w:rsid w:val="00742DC7"/>
    <w:rsid w:val="007430DB"/>
    <w:rsid w:val="007435B2"/>
    <w:rsid w:val="00744964"/>
    <w:rsid w:val="0074542C"/>
    <w:rsid w:val="007458E5"/>
    <w:rsid w:val="00745F7F"/>
    <w:rsid w:val="007460E5"/>
    <w:rsid w:val="00746340"/>
    <w:rsid w:val="0074685F"/>
    <w:rsid w:val="00747682"/>
    <w:rsid w:val="0075120E"/>
    <w:rsid w:val="00751C29"/>
    <w:rsid w:val="007523B1"/>
    <w:rsid w:val="00752BCE"/>
    <w:rsid w:val="00753F6F"/>
    <w:rsid w:val="007542A3"/>
    <w:rsid w:val="0075452D"/>
    <w:rsid w:val="00754A00"/>
    <w:rsid w:val="00754EE8"/>
    <w:rsid w:val="0075588A"/>
    <w:rsid w:val="00755FCA"/>
    <w:rsid w:val="00756103"/>
    <w:rsid w:val="0075682E"/>
    <w:rsid w:val="00756B74"/>
    <w:rsid w:val="00757439"/>
    <w:rsid w:val="0075770C"/>
    <w:rsid w:val="00757FDD"/>
    <w:rsid w:val="0076048A"/>
    <w:rsid w:val="00760666"/>
    <w:rsid w:val="00760FD4"/>
    <w:rsid w:val="0076206D"/>
    <w:rsid w:val="0076289C"/>
    <w:rsid w:val="007628BE"/>
    <w:rsid w:val="00763406"/>
    <w:rsid w:val="00764009"/>
    <w:rsid w:val="00764219"/>
    <w:rsid w:val="007645C6"/>
    <w:rsid w:val="00764B8E"/>
    <w:rsid w:val="00764BE3"/>
    <w:rsid w:val="00765EEF"/>
    <w:rsid w:val="007665EC"/>
    <w:rsid w:val="0076684B"/>
    <w:rsid w:val="007700B8"/>
    <w:rsid w:val="007702DC"/>
    <w:rsid w:val="00771164"/>
    <w:rsid w:val="00771529"/>
    <w:rsid w:val="00772010"/>
    <w:rsid w:val="00772631"/>
    <w:rsid w:val="00772A28"/>
    <w:rsid w:val="00772AE1"/>
    <w:rsid w:val="007731B8"/>
    <w:rsid w:val="00773AC5"/>
    <w:rsid w:val="00774F72"/>
    <w:rsid w:val="00774FB3"/>
    <w:rsid w:val="00774FE4"/>
    <w:rsid w:val="00775ADB"/>
    <w:rsid w:val="00775FFC"/>
    <w:rsid w:val="00777506"/>
    <w:rsid w:val="007775B2"/>
    <w:rsid w:val="00777A91"/>
    <w:rsid w:val="00777AD9"/>
    <w:rsid w:val="00777B8C"/>
    <w:rsid w:val="007808F5"/>
    <w:rsid w:val="00780C7E"/>
    <w:rsid w:val="00781275"/>
    <w:rsid w:val="00781363"/>
    <w:rsid w:val="0078185F"/>
    <w:rsid w:val="00781BDD"/>
    <w:rsid w:val="00781DF2"/>
    <w:rsid w:val="00781FC4"/>
    <w:rsid w:val="0078248F"/>
    <w:rsid w:val="00782609"/>
    <w:rsid w:val="00782DA0"/>
    <w:rsid w:val="00782E67"/>
    <w:rsid w:val="00783366"/>
    <w:rsid w:val="00784149"/>
    <w:rsid w:val="0078480F"/>
    <w:rsid w:val="00784879"/>
    <w:rsid w:val="00784C2B"/>
    <w:rsid w:val="00785220"/>
    <w:rsid w:val="00786103"/>
    <w:rsid w:val="00787C7D"/>
    <w:rsid w:val="00787FE1"/>
    <w:rsid w:val="0079001B"/>
    <w:rsid w:val="0079015A"/>
    <w:rsid w:val="007903A3"/>
    <w:rsid w:val="00790AF6"/>
    <w:rsid w:val="00790F6C"/>
    <w:rsid w:val="007911A0"/>
    <w:rsid w:val="007913B5"/>
    <w:rsid w:val="00794ABD"/>
    <w:rsid w:val="00795076"/>
    <w:rsid w:val="00795960"/>
    <w:rsid w:val="00795D10"/>
    <w:rsid w:val="007960BC"/>
    <w:rsid w:val="00796776"/>
    <w:rsid w:val="007978A0"/>
    <w:rsid w:val="00797FA4"/>
    <w:rsid w:val="007A0350"/>
    <w:rsid w:val="007A0A6C"/>
    <w:rsid w:val="007A0BEE"/>
    <w:rsid w:val="007A2A5E"/>
    <w:rsid w:val="007A2BEF"/>
    <w:rsid w:val="007A3D8B"/>
    <w:rsid w:val="007A401A"/>
    <w:rsid w:val="007A57FA"/>
    <w:rsid w:val="007A5855"/>
    <w:rsid w:val="007A5C2A"/>
    <w:rsid w:val="007A7158"/>
    <w:rsid w:val="007A79B0"/>
    <w:rsid w:val="007A7C47"/>
    <w:rsid w:val="007B0C49"/>
    <w:rsid w:val="007B225C"/>
    <w:rsid w:val="007B2537"/>
    <w:rsid w:val="007B28EA"/>
    <w:rsid w:val="007B33BF"/>
    <w:rsid w:val="007B371E"/>
    <w:rsid w:val="007B39CA"/>
    <w:rsid w:val="007B3A89"/>
    <w:rsid w:val="007B3CFC"/>
    <w:rsid w:val="007B559A"/>
    <w:rsid w:val="007B5786"/>
    <w:rsid w:val="007B5988"/>
    <w:rsid w:val="007B6AAC"/>
    <w:rsid w:val="007B75E2"/>
    <w:rsid w:val="007B77E2"/>
    <w:rsid w:val="007B7910"/>
    <w:rsid w:val="007C0036"/>
    <w:rsid w:val="007C023D"/>
    <w:rsid w:val="007C07A4"/>
    <w:rsid w:val="007C2657"/>
    <w:rsid w:val="007C281C"/>
    <w:rsid w:val="007C4613"/>
    <w:rsid w:val="007C522D"/>
    <w:rsid w:val="007C5254"/>
    <w:rsid w:val="007C54B5"/>
    <w:rsid w:val="007C5A26"/>
    <w:rsid w:val="007C625E"/>
    <w:rsid w:val="007C63DD"/>
    <w:rsid w:val="007C65BE"/>
    <w:rsid w:val="007C6E65"/>
    <w:rsid w:val="007C71F1"/>
    <w:rsid w:val="007C7AE5"/>
    <w:rsid w:val="007D0055"/>
    <w:rsid w:val="007D04B4"/>
    <w:rsid w:val="007D08BA"/>
    <w:rsid w:val="007D0E37"/>
    <w:rsid w:val="007D1528"/>
    <w:rsid w:val="007D1B6F"/>
    <w:rsid w:val="007D2D52"/>
    <w:rsid w:val="007D3049"/>
    <w:rsid w:val="007D3F47"/>
    <w:rsid w:val="007D438A"/>
    <w:rsid w:val="007D4440"/>
    <w:rsid w:val="007D48B8"/>
    <w:rsid w:val="007D5A9C"/>
    <w:rsid w:val="007D688E"/>
    <w:rsid w:val="007D6AC9"/>
    <w:rsid w:val="007D7087"/>
    <w:rsid w:val="007D74ED"/>
    <w:rsid w:val="007D75BC"/>
    <w:rsid w:val="007D7924"/>
    <w:rsid w:val="007D7DC5"/>
    <w:rsid w:val="007E003F"/>
    <w:rsid w:val="007E1A2D"/>
    <w:rsid w:val="007E1A86"/>
    <w:rsid w:val="007E1CC9"/>
    <w:rsid w:val="007E2663"/>
    <w:rsid w:val="007E2B29"/>
    <w:rsid w:val="007E2FC7"/>
    <w:rsid w:val="007E3051"/>
    <w:rsid w:val="007E3390"/>
    <w:rsid w:val="007E3A7C"/>
    <w:rsid w:val="007E3B33"/>
    <w:rsid w:val="007E415E"/>
    <w:rsid w:val="007E5334"/>
    <w:rsid w:val="007E536D"/>
    <w:rsid w:val="007E5442"/>
    <w:rsid w:val="007E6051"/>
    <w:rsid w:val="007E62AF"/>
    <w:rsid w:val="007E670C"/>
    <w:rsid w:val="007E6D51"/>
    <w:rsid w:val="007E746F"/>
    <w:rsid w:val="007E766D"/>
    <w:rsid w:val="007E7F8C"/>
    <w:rsid w:val="007F0C6D"/>
    <w:rsid w:val="007F1061"/>
    <w:rsid w:val="007F193A"/>
    <w:rsid w:val="007F25F3"/>
    <w:rsid w:val="007F3188"/>
    <w:rsid w:val="007F33EA"/>
    <w:rsid w:val="007F3431"/>
    <w:rsid w:val="007F34E7"/>
    <w:rsid w:val="007F3DDF"/>
    <w:rsid w:val="007F3EE5"/>
    <w:rsid w:val="007F4F0E"/>
    <w:rsid w:val="007F50B9"/>
    <w:rsid w:val="007F5307"/>
    <w:rsid w:val="007F56DE"/>
    <w:rsid w:val="007F5F3F"/>
    <w:rsid w:val="007F5F99"/>
    <w:rsid w:val="007F60E6"/>
    <w:rsid w:val="007F6B04"/>
    <w:rsid w:val="007F6D99"/>
    <w:rsid w:val="007F6F47"/>
    <w:rsid w:val="007F7701"/>
    <w:rsid w:val="007F7BA5"/>
    <w:rsid w:val="007F7F54"/>
    <w:rsid w:val="00800079"/>
    <w:rsid w:val="00801199"/>
    <w:rsid w:val="008013E2"/>
    <w:rsid w:val="00802414"/>
    <w:rsid w:val="008026D3"/>
    <w:rsid w:val="00802DFE"/>
    <w:rsid w:val="00803A04"/>
    <w:rsid w:val="00803BF2"/>
    <w:rsid w:val="0080421E"/>
    <w:rsid w:val="00806966"/>
    <w:rsid w:val="00806E6A"/>
    <w:rsid w:val="00811199"/>
    <w:rsid w:val="00811B82"/>
    <w:rsid w:val="00811DC7"/>
    <w:rsid w:val="00812CC5"/>
    <w:rsid w:val="008132E8"/>
    <w:rsid w:val="00813F77"/>
    <w:rsid w:val="00814BA4"/>
    <w:rsid w:val="00814CDF"/>
    <w:rsid w:val="00816965"/>
    <w:rsid w:val="008179B1"/>
    <w:rsid w:val="008202AD"/>
    <w:rsid w:val="0082131D"/>
    <w:rsid w:val="008224EC"/>
    <w:rsid w:val="008229C0"/>
    <w:rsid w:val="0082310B"/>
    <w:rsid w:val="00823560"/>
    <w:rsid w:val="008237B4"/>
    <w:rsid w:val="00823BEF"/>
    <w:rsid w:val="00824263"/>
    <w:rsid w:val="00824A3F"/>
    <w:rsid w:val="00825C50"/>
    <w:rsid w:val="00825EF8"/>
    <w:rsid w:val="00826D5F"/>
    <w:rsid w:val="00826F29"/>
    <w:rsid w:val="0082750A"/>
    <w:rsid w:val="00827576"/>
    <w:rsid w:val="008302A3"/>
    <w:rsid w:val="008305FA"/>
    <w:rsid w:val="00830757"/>
    <w:rsid w:val="00830A3E"/>
    <w:rsid w:val="00830AD5"/>
    <w:rsid w:val="00832984"/>
    <w:rsid w:val="00832BD3"/>
    <w:rsid w:val="00832F50"/>
    <w:rsid w:val="00833259"/>
    <w:rsid w:val="008339D9"/>
    <w:rsid w:val="00833D39"/>
    <w:rsid w:val="0083400D"/>
    <w:rsid w:val="0083529A"/>
    <w:rsid w:val="00835395"/>
    <w:rsid w:val="00835CED"/>
    <w:rsid w:val="0083677F"/>
    <w:rsid w:val="00836D21"/>
    <w:rsid w:val="0083721F"/>
    <w:rsid w:val="008402A8"/>
    <w:rsid w:val="0084060F"/>
    <w:rsid w:val="00840878"/>
    <w:rsid w:val="008408EA"/>
    <w:rsid w:val="00840F50"/>
    <w:rsid w:val="008412FE"/>
    <w:rsid w:val="008414FA"/>
    <w:rsid w:val="00841547"/>
    <w:rsid w:val="008427ED"/>
    <w:rsid w:val="008428FC"/>
    <w:rsid w:val="008445A5"/>
    <w:rsid w:val="00844CEB"/>
    <w:rsid w:val="00845022"/>
    <w:rsid w:val="00845454"/>
    <w:rsid w:val="00846352"/>
    <w:rsid w:val="00846C84"/>
    <w:rsid w:val="0084721A"/>
    <w:rsid w:val="0084775E"/>
    <w:rsid w:val="00847CA4"/>
    <w:rsid w:val="00850AB0"/>
    <w:rsid w:val="00850B31"/>
    <w:rsid w:val="00850F75"/>
    <w:rsid w:val="00851B6A"/>
    <w:rsid w:val="00851E52"/>
    <w:rsid w:val="008522CD"/>
    <w:rsid w:val="008529F0"/>
    <w:rsid w:val="00852CF8"/>
    <w:rsid w:val="00852D17"/>
    <w:rsid w:val="0085302F"/>
    <w:rsid w:val="0085331B"/>
    <w:rsid w:val="00853918"/>
    <w:rsid w:val="00856342"/>
    <w:rsid w:val="00856C90"/>
    <w:rsid w:val="00856E89"/>
    <w:rsid w:val="008572A0"/>
    <w:rsid w:val="008574AB"/>
    <w:rsid w:val="0086005A"/>
    <w:rsid w:val="00860218"/>
    <w:rsid w:val="00860267"/>
    <w:rsid w:val="00861B37"/>
    <w:rsid w:val="0086202D"/>
    <w:rsid w:val="00863899"/>
    <w:rsid w:val="00863909"/>
    <w:rsid w:val="008639A2"/>
    <w:rsid w:val="008646E2"/>
    <w:rsid w:val="0086655C"/>
    <w:rsid w:val="0086739B"/>
    <w:rsid w:val="008675B4"/>
    <w:rsid w:val="00870796"/>
    <w:rsid w:val="00870D50"/>
    <w:rsid w:val="00871110"/>
    <w:rsid w:val="008715D2"/>
    <w:rsid w:val="008722C5"/>
    <w:rsid w:val="008729FB"/>
    <w:rsid w:val="00872CD3"/>
    <w:rsid w:val="0087325B"/>
    <w:rsid w:val="008736AA"/>
    <w:rsid w:val="008743DF"/>
    <w:rsid w:val="008746A3"/>
    <w:rsid w:val="00874931"/>
    <w:rsid w:val="0087495E"/>
    <w:rsid w:val="00874A4D"/>
    <w:rsid w:val="00874C6A"/>
    <w:rsid w:val="008757A7"/>
    <w:rsid w:val="00875BDF"/>
    <w:rsid w:val="00875D22"/>
    <w:rsid w:val="008765E5"/>
    <w:rsid w:val="0087735A"/>
    <w:rsid w:val="00880216"/>
    <w:rsid w:val="00880337"/>
    <w:rsid w:val="00880E55"/>
    <w:rsid w:val="00881E63"/>
    <w:rsid w:val="00882135"/>
    <w:rsid w:val="00882258"/>
    <w:rsid w:val="00883B43"/>
    <w:rsid w:val="00884568"/>
    <w:rsid w:val="0088498C"/>
    <w:rsid w:val="00884A35"/>
    <w:rsid w:val="00884E7C"/>
    <w:rsid w:val="008850DE"/>
    <w:rsid w:val="00885543"/>
    <w:rsid w:val="00885A7B"/>
    <w:rsid w:val="00886D67"/>
    <w:rsid w:val="00886E38"/>
    <w:rsid w:val="00886F69"/>
    <w:rsid w:val="00887010"/>
    <w:rsid w:val="00887496"/>
    <w:rsid w:val="008874B3"/>
    <w:rsid w:val="0088785B"/>
    <w:rsid w:val="00887892"/>
    <w:rsid w:val="00887B40"/>
    <w:rsid w:val="00890E4C"/>
    <w:rsid w:val="00890F4B"/>
    <w:rsid w:val="008923F6"/>
    <w:rsid w:val="0089279D"/>
    <w:rsid w:val="00893254"/>
    <w:rsid w:val="008932D9"/>
    <w:rsid w:val="00893845"/>
    <w:rsid w:val="00893EE5"/>
    <w:rsid w:val="00894321"/>
    <w:rsid w:val="00894C81"/>
    <w:rsid w:val="00895500"/>
    <w:rsid w:val="00896A95"/>
    <w:rsid w:val="008970E7"/>
    <w:rsid w:val="00897198"/>
    <w:rsid w:val="00897E68"/>
    <w:rsid w:val="008A09F1"/>
    <w:rsid w:val="008A0B52"/>
    <w:rsid w:val="008A119F"/>
    <w:rsid w:val="008A14FC"/>
    <w:rsid w:val="008A1639"/>
    <w:rsid w:val="008A1BDC"/>
    <w:rsid w:val="008A217F"/>
    <w:rsid w:val="008A23B5"/>
    <w:rsid w:val="008A2A0B"/>
    <w:rsid w:val="008A301E"/>
    <w:rsid w:val="008A30BC"/>
    <w:rsid w:val="008A32CA"/>
    <w:rsid w:val="008A34B0"/>
    <w:rsid w:val="008A3656"/>
    <w:rsid w:val="008A414F"/>
    <w:rsid w:val="008A525C"/>
    <w:rsid w:val="008A5A89"/>
    <w:rsid w:val="008A5E0D"/>
    <w:rsid w:val="008A62F8"/>
    <w:rsid w:val="008A6499"/>
    <w:rsid w:val="008A68D1"/>
    <w:rsid w:val="008A6E17"/>
    <w:rsid w:val="008A7476"/>
    <w:rsid w:val="008A7BAA"/>
    <w:rsid w:val="008B147C"/>
    <w:rsid w:val="008B1D6F"/>
    <w:rsid w:val="008B3236"/>
    <w:rsid w:val="008B3772"/>
    <w:rsid w:val="008B3922"/>
    <w:rsid w:val="008B42AA"/>
    <w:rsid w:val="008B556D"/>
    <w:rsid w:val="008B6151"/>
    <w:rsid w:val="008B6942"/>
    <w:rsid w:val="008B6960"/>
    <w:rsid w:val="008B6BFF"/>
    <w:rsid w:val="008B755D"/>
    <w:rsid w:val="008B7A91"/>
    <w:rsid w:val="008C0ABC"/>
    <w:rsid w:val="008C1135"/>
    <w:rsid w:val="008C115F"/>
    <w:rsid w:val="008C1DA9"/>
    <w:rsid w:val="008C1DC7"/>
    <w:rsid w:val="008C1DC9"/>
    <w:rsid w:val="008C2543"/>
    <w:rsid w:val="008C3A1C"/>
    <w:rsid w:val="008C45CB"/>
    <w:rsid w:val="008C4E39"/>
    <w:rsid w:val="008C5AE1"/>
    <w:rsid w:val="008C5AED"/>
    <w:rsid w:val="008C5DD0"/>
    <w:rsid w:val="008C611F"/>
    <w:rsid w:val="008C6523"/>
    <w:rsid w:val="008C7693"/>
    <w:rsid w:val="008D1FC2"/>
    <w:rsid w:val="008D2990"/>
    <w:rsid w:val="008D343A"/>
    <w:rsid w:val="008D3530"/>
    <w:rsid w:val="008D38ED"/>
    <w:rsid w:val="008D451C"/>
    <w:rsid w:val="008D4647"/>
    <w:rsid w:val="008D4A7B"/>
    <w:rsid w:val="008D5191"/>
    <w:rsid w:val="008D5BEE"/>
    <w:rsid w:val="008D6D98"/>
    <w:rsid w:val="008D7540"/>
    <w:rsid w:val="008E0BD0"/>
    <w:rsid w:val="008E0BF5"/>
    <w:rsid w:val="008E1543"/>
    <w:rsid w:val="008E1B21"/>
    <w:rsid w:val="008E22AD"/>
    <w:rsid w:val="008E2BDB"/>
    <w:rsid w:val="008E2EB5"/>
    <w:rsid w:val="008E3741"/>
    <w:rsid w:val="008E3952"/>
    <w:rsid w:val="008E3CB5"/>
    <w:rsid w:val="008E3DCE"/>
    <w:rsid w:val="008E4252"/>
    <w:rsid w:val="008E4610"/>
    <w:rsid w:val="008E4873"/>
    <w:rsid w:val="008E5286"/>
    <w:rsid w:val="008E5613"/>
    <w:rsid w:val="008E58D4"/>
    <w:rsid w:val="008E5AB5"/>
    <w:rsid w:val="008E6912"/>
    <w:rsid w:val="008E6CBA"/>
    <w:rsid w:val="008E7C18"/>
    <w:rsid w:val="008E7CD0"/>
    <w:rsid w:val="008E7D06"/>
    <w:rsid w:val="008F0777"/>
    <w:rsid w:val="008F0B5D"/>
    <w:rsid w:val="008F0D82"/>
    <w:rsid w:val="008F1B2E"/>
    <w:rsid w:val="008F2DEB"/>
    <w:rsid w:val="008F31ED"/>
    <w:rsid w:val="008F3E9F"/>
    <w:rsid w:val="008F4753"/>
    <w:rsid w:val="008F5071"/>
    <w:rsid w:val="008F5AFE"/>
    <w:rsid w:val="008F5EBD"/>
    <w:rsid w:val="008F600F"/>
    <w:rsid w:val="008F6937"/>
    <w:rsid w:val="008F6A56"/>
    <w:rsid w:val="008F711B"/>
    <w:rsid w:val="008F76D0"/>
    <w:rsid w:val="008F79ED"/>
    <w:rsid w:val="009012FB"/>
    <w:rsid w:val="00901CA7"/>
    <w:rsid w:val="00901EE5"/>
    <w:rsid w:val="00901F2B"/>
    <w:rsid w:val="00902563"/>
    <w:rsid w:val="00903E57"/>
    <w:rsid w:val="009041BC"/>
    <w:rsid w:val="0090472F"/>
    <w:rsid w:val="00904B27"/>
    <w:rsid w:val="0090647A"/>
    <w:rsid w:val="009067A8"/>
    <w:rsid w:val="009069D2"/>
    <w:rsid w:val="009071FC"/>
    <w:rsid w:val="009073F4"/>
    <w:rsid w:val="00907E19"/>
    <w:rsid w:val="0091135E"/>
    <w:rsid w:val="0091153A"/>
    <w:rsid w:val="00911A43"/>
    <w:rsid w:val="009127D5"/>
    <w:rsid w:val="00913CA8"/>
    <w:rsid w:val="00914A87"/>
    <w:rsid w:val="0091758F"/>
    <w:rsid w:val="00917931"/>
    <w:rsid w:val="00917D4D"/>
    <w:rsid w:val="00917F22"/>
    <w:rsid w:val="00917FCF"/>
    <w:rsid w:val="0092013D"/>
    <w:rsid w:val="00920B10"/>
    <w:rsid w:val="00920B21"/>
    <w:rsid w:val="009221DC"/>
    <w:rsid w:val="009227D2"/>
    <w:rsid w:val="009229CC"/>
    <w:rsid w:val="00922B2D"/>
    <w:rsid w:val="00922F26"/>
    <w:rsid w:val="00922FB3"/>
    <w:rsid w:val="00923072"/>
    <w:rsid w:val="00923681"/>
    <w:rsid w:val="0092387F"/>
    <w:rsid w:val="0092462B"/>
    <w:rsid w:val="0092524B"/>
    <w:rsid w:val="0092537F"/>
    <w:rsid w:val="009254A7"/>
    <w:rsid w:val="009259FE"/>
    <w:rsid w:val="00925A34"/>
    <w:rsid w:val="00925A79"/>
    <w:rsid w:val="0092633E"/>
    <w:rsid w:val="009265AA"/>
    <w:rsid w:val="00926A36"/>
    <w:rsid w:val="00926AAD"/>
    <w:rsid w:val="009272FA"/>
    <w:rsid w:val="0093117B"/>
    <w:rsid w:val="0093124F"/>
    <w:rsid w:val="0093147B"/>
    <w:rsid w:val="0093291B"/>
    <w:rsid w:val="009331FA"/>
    <w:rsid w:val="00933BEA"/>
    <w:rsid w:val="00933E28"/>
    <w:rsid w:val="009345E4"/>
    <w:rsid w:val="00934BE8"/>
    <w:rsid w:val="00935561"/>
    <w:rsid w:val="009358A1"/>
    <w:rsid w:val="00936009"/>
    <w:rsid w:val="009367A6"/>
    <w:rsid w:val="0093685B"/>
    <w:rsid w:val="00936997"/>
    <w:rsid w:val="00936F38"/>
    <w:rsid w:val="00937238"/>
    <w:rsid w:val="00937EED"/>
    <w:rsid w:val="00940D6A"/>
    <w:rsid w:val="009421DC"/>
    <w:rsid w:val="00943069"/>
    <w:rsid w:val="0094344C"/>
    <w:rsid w:val="00943993"/>
    <w:rsid w:val="00943F7A"/>
    <w:rsid w:val="0094448C"/>
    <w:rsid w:val="00944818"/>
    <w:rsid w:val="009462EE"/>
    <w:rsid w:val="0094655B"/>
    <w:rsid w:val="00946C36"/>
    <w:rsid w:val="00946DDE"/>
    <w:rsid w:val="00947B77"/>
    <w:rsid w:val="00947E61"/>
    <w:rsid w:val="00947F66"/>
    <w:rsid w:val="00950894"/>
    <w:rsid w:val="00950CC2"/>
    <w:rsid w:val="00951F5B"/>
    <w:rsid w:val="00952095"/>
    <w:rsid w:val="00953A47"/>
    <w:rsid w:val="00954BB9"/>
    <w:rsid w:val="00954CB5"/>
    <w:rsid w:val="00955A9B"/>
    <w:rsid w:val="00957C09"/>
    <w:rsid w:val="00960493"/>
    <w:rsid w:val="00960618"/>
    <w:rsid w:val="009607C3"/>
    <w:rsid w:val="00960C4C"/>
    <w:rsid w:val="00961ABE"/>
    <w:rsid w:val="009621E2"/>
    <w:rsid w:val="00962256"/>
    <w:rsid w:val="009626B5"/>
    <w:rsid w:val="009630C3"/>
    <w:rsid w:val="0096395B"/>
    <w:rsid w:val="0096492F"/>
    <w:rsid w:val="00964E50"/>
    <w:rsid w:val="00965A37"/>
    <w:rsid w:val="009663CC"/>
    <w:rsid w:val="00966553"/>
    <w:rsid w:val="00966A10"/>
    <w:rsid w:val="00966C4F"/>
    <w:rsid w:val="0096704E"/>
    <w:rsid w:val="00970069"/>
    <w:rsid w:val="009702D6"/>
    <w:rsid w:val="00970A88"/>
    <w:rsid w:val="009717C8"/>
    <w:rsid w:val="00972A76"/>
    <w:rsid w:val="0097397B"/>
    <w:rsid w:val="00974484"/>
    <w:rsid w:val="00975957"/>
    <w:rsid w:val="00976440"/>
    <w:rsid w:val="00977D81"/>
    <w:rsid w:val="00980703"/>
    <w:rsid w:val="00980717"/>
    <w:rsid w:val="00980AB1"/>
    <w:rsid w:val="00980FF1"/>
    <w:rsid w:val="00981812"/>
    <w:rsid w:val="00981E91"/>
    <w:rsid w:val="00982117"/>
    <w:rsid w:val="00982E81"/>
    <w:rsid w:val="0098300D"/>
    <w:rsid w:val="00983393"/>
    <w:rsid w:val="009838B3"/>
    <w:rsid w:val="00984069"/>
    <w:rsid w:val="009847E8"/>
    <w:rsid w:val="00985B91"/>
    <w:rsid w:val="0098661F"/>
    <w:rsid w:val="00986F06"/>
    <w:rsid w:val="0098744E"/>
    <w:rsid w:val="00990206"/>
    <w:rsid w:val="00990DDA"/>
    <w:rsid w:val="00990EB3"/>
    <w:rsid w:val="00991985"/>
    <w:rsid w:val="00992EE0"/>
    <w:rsid w:val="00994E33"/>
    <w:rsid w:val="0099544F"/>
    <w:rsid w:val="009958D2"/>
    <w:rsid w:val="009958E6"/>
    <w:rsid w:val="00995EE9"/>
    <w:rsid w:val="00996DDB"/>
    <w:rsid w:val="009970B3"/>
    <w:rsid w:val="009A060B"/>
    <w:rsid w:val="009A0EDD"/>
    <w:rsid w:val="009A0F5B"/>
    <w:rsid w:val="009A1138"/>
    <w:rsid w:val="009A1618"/>
    <w:rsid w:val="009A1771"/>
    <w:rsid w:val="009A230D"/>
    <w:rsid w:val="009A41C9"/>
    <w:rsid w:val="009A43E8"/>
    <w:rsid w:val="009A487A"/>
    <w:rsid w:val="009A49A7"/>
    <w:rsid w:val="009A4B4B"/>
    <w:rsid w:val="009A592C"/>
    <w:rsid w:val="009A62D1"/>
    <w:rsid w:val="009A67F5"/>
    <w:rsid w:val="009A7123"/>
    <w:rsid w:val="009A7F23"/>
    <w:rsid w:val="009B0593"/>
    <w:rsid w:val="009B2294"/>
    <w:rsid w:val="009B22E7"/>
    <w:rsid w:val="009B305D"/>
    <w:rsid w:val="009B3376"/>
    <w:rsid w:val="009B3B4D"/>
    <w:rsid w:val="009B4134"/>
    <w:rsid w:val="009B4262"/>
    <w:rsid w:val="009B4EB7"/>
    <w:rsid w:val="009B4F70"/>
    <w:rsid w:val="009B5124"/>
    <w:rsid w:val="009B5134"/>
    <w:rsid w:val="009B5B61"/>
    <w:rsid w:val="009B5E51"/>
    <w:rsid w:val="009B69A0"/>
    <w:rsid w:val="009B79C0"/>
    <w:rsid w:val="009C06AF"/>
    <w:rsid w:val="009C07A2"/>
    <w:rsid w:val="009C0859"/>
    <w:rsid w:val="009C1C11"/>
    <w:rsid w:val="009C1C30"/>
    <w:rsid w:val="009C2677"/>
    <w:rsid w:val="009C3478"/>
    <w:rsid w:val="009C34A6"/>
    <w:rsid w:val="009C44B2"/>
    <w:rsid w:val="009C48B7"/>
    <w:rsid w:val="009C5179"/>
    <w:rsid w:val="009C56E7"/>
    <w:rsid w:val="009C57F9"/>
    <w:rsid w:val="009C5A18"/>
    <w:rsid w:val="009C5BCE"/>
    <w:rsid w:val="009C6212"/>
    <w:rsid w:val="009C6261"/>
    <w:rsid w:val="009C6AD5"/>
    <w:rsid w:val="009C7AA7"/>
    <w:rsid w:val="009C7E4F"/>
    <w:rsid w:val="009D0171"/>
    <w:rsid w:val="009D10AA"/>
    <w:rsid w:val="009D1DD9"/>
    <w:rsid w:val="009D21C7"/>
    <w:rsid w:val="009D3309"/>
    <w:rsid w:val="009D3DAA"/>
    <w:rsid w:val="009D4464"/>
    <w:rsid w:val="009D470B"/>
    <w:rsid w:val="009D53C0"/>
    <w:rsid w:val="009D59A4"/>
    <w:rsid w:val="009D6E4A"/>
    <w:rsid w:val="009D797E"/>
    <w:rsid w:val="009D7997"/>
    <w:rsid w:val="009D79EA"/>
    <w:rsid w:val="009D7D13"/>
    <w:rsid w:val="009E05C7"/>
    <w:rsid w:val="009E0FAA"/>
    <w:rsid w:val="009E19D5"/>
    <w:rsid w:val="009E1C8B"/>
    <w:rsid w:val="009E240E"/>
    <w:rsid w:val="009E499C"/>
    <w:rsid w:val="009E4C13"/>
    <w:rsid w:val="009E4C98"/>
    <w:rsid w:val="009E4E93"/>
    <w:rsid w:val="009E5356"/>
    <w:rsid w:val="009E5DB7"/>
    <w:rsid w:val="009E5F94"/>
    <w:rsid w:val="009E6497"/>
    <w:rsid w:val="009E7375"/>
    <w:rsid w:val="009E73B5"/>
    <w:rsid w:val="009F004D"/>
    <w:rsid w:val="009F0102"/>
    <w:rsid w:val="009F018F"/>
    <w:rsid w:val="009F02DB"/>
    <w:rsid w:val="009F06BB"/>
    <w:rsid w:val="009F171C"/>
    <w:rsid w:val="009F389B"/>
    <w:rsid w:val="009F3AAE"/>
    <w:rsid w:val="009F503F"/>
    <w:rsid w:val="009F533A"/>
    <w:rsid w:val="009F6123"/>
    <w:rsid w:val="009F6877"/>
    <w:rsid w:val="009F7EB7"/>
    <w:rsid w:val="00A00125"/>
    <w:rsid w:val="00A007EA"/>
    <w:rsid w:val="00A01078"/>
    <w:rsid w:val="00A01C47"/>
    <w:rsid w:val="00A01C84"/>
    <w:rsid w:val="00A01CC3"/>
    <w:rsid w:val="00A02979"/>
    <w:rsid w:val="00A0342C"/>
    <w:rsid w:val="00A03D81"/>
    <w:rsid w:val="00A04829"/>
    <w:rsid w:val="00A04F92"/>
    <w:rsid w:val="00A05698"/>
    <w:rsid w:val="00A0606D"/>
    <w:rsid w:val="00A06387"/>
    <w:rsid w:val="00A070A9"/>
    <w:rsid w:val="00A07203"/>
    <w:rsid w:val="00A101C2"/>
    <w:rsid w:val="00A10765"/>
    <w:rsid w:val="00A1080B"/>
    <w:rsid w:val="00A10B51"/>
    <w:rsid w:val="00A10FBF"/>
    <w:rsid w:val="00A11DE9"/>
    <w:rsid w:val="00A12574"/>
    <w:rsid w:val="00A134B0"/>
    <w:rsid w:val="00A146FC"/>
    <w:rsid w:val="00A148DB"/>
    <w:rsid w:val="00A1571C"/>
    <w:rsid w:val="00A16655"/>
    <w:rsid w:val="00A16BB7"/>
    <w:rsid w:val="00A201BE"/>
    <w:rsid w:val="00A20720"/>
    <w:rsid w:val="00A21D0E"/>
    <w:rsid w:val="00A22C00"/>
    <w:rsid w:val="00A23052"/>
    <w:rsid w:val="00A231EE"/>
    <w:rsid w:val="00A23C64"/>
    <w:rsid w:val="00A23E1B"/>
    <w:rsid w:val="00A244B0"/>
    <w:rsid w:val="00A247F2"/>
    <w:rsid w:val="00A24FC4"/>
    <w:rsid w:val="00A27292"/>
    <w:rsid w:val="00A27DDE"/>
    <w:rsid w:val="00A31221"/>
    <w:rsid w:val="00A312A5"/>
    <w:rsid w:val="00A312C4"/>
    <w:rsid w:val="00A31923"/>
    <w:rsid w:val="00A321BC"/>
    <w:rsid w:val="00A32686"/>
    <w:rsid w:val="00A32B7C"/>
    <w:rsid w:val="00A32C67"/>
    <w:rsid w:val="00A32E6B"/>
    <w:rsid w:val="00A33452"/>
    <w:rsid w:val="00A33589"/>
    <w:rsid w:val="00A33721"/>
    <w:rsid w:val="00A34653"/>
    <w:rsid w:val="00A34A88"/>
    <w:rsid w:val="00A35073"/>
    <w:rsid w:val="00A364D6"/>
    <w:rsid w:val="00A37359"/>
    <w:rsid w:val="00A40622"/>
    <w:rsid w:val="00A40D32"/>
    <w:rsid w:val="00A41151"/>
    <w:rsid w:val="00A4190F"/>
    <w:rsid w:val="00A41B19"/>
    <w:rsid w:val="00A424E4"/>
    <w:rsid w:val="00A43742"/>
    <w:rsid w:val="00A44A7F"/>
    <w:rsid w:val="00A44C3F"/>
    <w:rsid w:val="00A454DE"/>
    <w:rsid w:val="00A456C5"/>
    <w:rsid w:val="00A45B77"/>
    <w:rsid w:val="00A45BEB"/>
    <w:rsid w:val="00A460DA"/>
    <w:rsid w:val="00A46992"/>
    <w:rsid w:val="00A469C8"/>
    <w:rsid w:val="00A477B9"/>
    <w:rsid w:val="00A47C9A"/>
    <w:rsid w:val="00A5040B"/>
    <w:rsid w:val="00A508E8"/>
    <w:rsid w:val="00A50BCC"/>
    <w:rsid w:val="00A50BFD"/>
    <w:rsid w:val="00A50D61"/>
    <w:rsid w:val="00A51E82"/>
    <w:rsid w:val="00A5248E"/>
    <w:rsid w:val="00A526E3"/>
    <w:rsid w:val="00A52D0F"/>
    <w:rsid w:val="00A536FD"/>
    <w:rsid w:val="00A539A4"/>
    <w:rsid w:val="00A54167"/>
    <w:rsid w:val="00A5463A"/>
    <w:rsid w:val="00A552BB"/>
    <w:rsid w:val="00A55525"/>
    <w:rsid w:val="00A55ED6"/>
    <w:rsid w:val="00A560A0"/>
    <w:rsid w:val="00A56671"/>
    <w:rsid w:val="00A57867"/>
    <w:rsid w:val="00A57CB5"/>
    <w:rsid w:val="00A60E4F"/>
    <w:rsid w:val="00A61595"/>
    <w:rsid w:val="00A61769"/>
    <w:rsid w:val="00A61AF7"/>
    <w:rsid w:val="00A61E66"/>
    <w:rsid w:val="00A61FCE"/>
    <w:rsid w:val="00A6250F"/>
    <w:rsid w:val="00A633E7"/>
    <w:rsid w:val="00A6346E"/>
    <w:rsid w:val="00A63DEC"/>
    <w:rsid w:val="00A642BA"/>
    <w:rsid w:val="00A643FC"/>
    <w:rsid w:val="00A646D2"/>
    <w:rsid w:val="00A65042"/>
    <w:rsid w:val="00A653E6"/>
    <w:rsid w:val="00A6611E"/>
    <w:rsid w:val="00A66348"/>
    <w:rsid w:val="00A67063"/>
    <w:rsid w:val="00A675FF"/>
    <w:rsid w:val="00A676C6"/>
    <w:rsid w:val="00A700E9"/>
    <w:rsid w:val="00A70959"/>
    <w:rsid w:val="00A7115A"/>
    <w:rsid w:val="00A71A60"/>
    <w:rsid w:val="00A71B68"/>
    <w:rsid w:val="00A71CCC"/>
    <w:rsid w:val="00A72508"/>
    <w:rsid w:val="00A72AD1"/>
    <w:rsid w:val="00A72B58"/>
    <w:rsid w:val="00A72C57"/>
    <w:rsid w:val="00A735E9"/>
    <w:rsid w:val="00A74007"/>
    <w:rsid w:val="00A74769"/>
    <w:rsid w:val="00A751E1"/>
    <w:rsid w:val="00A753D2"/>
    <w:rsid w:val="00A7587E"/>
    <w:rsid w:val="00A75C27"/>
    <w:rsid w:val="00A7629C"/>
    <w:rsid w:val="00A7660A"/>
    <w:rsid w:val="00A76811"/>
    <w:rsid w:val="00A76883"/>
    <w:rsid w:val="00A768C5"/>
    <w:rsid w:val="00A76C04"/>
    <w:rsid w:val="00A771EE"/>
    <w:rsid w:val="00A7767E"/>
    <w:rsid w:val="00A801B5"/>
    <w:rsid w:val="00A80242"/>
    <w:rsid w:val="00A802DF"/>
    <w:rsid w:val="00A8128A"/>
    <w:rsid w:val="00A8277B"/>
    <w:rsid w:val="00A82E0E"/>
    <w:rsid w:val="00A83244"/>
    <w:rsid w:val="00A833C7"/>
    <w:rsid w:val="00A834BE"/>
    <w:rsid w:val="00A8351E"/>
    <w:rsid w:val="00A83962"/>
    <w:rsid w:val="00A84449"/>
    <w:rsid w:val="00A847B5"/>
    <w:rsid w:val="00A84C14"/>
    <w:rsid w:val="00A857FC"/>
    <w:rsid w:val="00A8675F"/>
    <w:rsid w:val="00A90036"/>
    <w:rsid w:val="00A90986"/>
    <w:rsid w:val="00A9120D"/>
    <w:rsid w:val="00A91F02"/>
    <w:rsid w:val="00A92664"/>
    <w:rsid w:val="00A92754"/>
    <w:rsid w:val="00A92801"/>
    <w:rsid w:val="00A929B8"/>
    <w:rsid w:val="00A9310A"/>
    <w:rsid w:val="00A9383B"/>
    <w:rsid w:val="00A946A2"/>
    <w:rsid w:val="00A95113"/>
    <w:rsid w:val="00A9531F"/>
    <w:rsid w:val="00A9538B"/>
    <w:rsid w:val="00A956A9"/>
    <w:rsid w:val="00A95D45"/>
    <w:rsid w:val="00A95FED"/>
    <w:rsid w:val="00A977D4"/>
    <w:rsid w:val="00AA003F"/>
    <w:rsid w:val="00AA0865"/>
    <w:rsid w:val="00AA179E"/>
    <w:rsid w:val="00AA1D0F"/>
    <w:rsid w:val="00AA2788"/>
    <w:rsid w:val="00AA3ABA"/>
    <w:rsid w:val="00AA480F"/>
    <w:rsid w:val="00AA4B84"/>
    <w:rsid w:val="00AA4CEF"/>
    <w:rsid w:val="00AA5142"/>
    <w:rsid w:val="00AA533D"/>
    <w:rsid w:val="00AA60A2"/>
    <w:rsid w:val="00AA68D6"/>
    <w:rsid w:val="00AA6F2B"/>
    <w:rsid w:val="00AA711D"/>
    <w:rsid w:val="00AA740F"/>
    <w:rsid w:val="00AA7FC9"/>
    <w:rsid w:val="00AB0A10"/>
    <w:rsid w:val="00AB0E17"/>
    <w:rsid w:val="00AB1162"/>
    <w:rsid w:val="00AB1842"/>
    <w:rsid w:val="00AB19BC"/>
    <w:rsid w:val="00AB1F1F"/>
    <w:rsid w:val="00AB2D8E"/>
    <w:rsid w:val="00AB2F51"/>
    <w:rsid w:val="00AB35BD"/>
    <w:rsid w:val="00AB3A8A"/>
    <w:rsid w:val="00AB3D26"/>
    <w:rsid w:val="00AB40A8"/>
    <w:rsid w:val="00AB570A"/>
    <w:rsid w:val="00AB5F03"/>
    <w:rsid w:val="00AB602C"/>
    <w:rsid w:val="00AB6508"/>
    <w:rsid w:val="00AB6591"/>
    <w:rsid w:val="00AB6833"/>
    <w:rsid w:val="00AB6C32"/>
    <w:rsid w:val="00AB6C9A"/>
    <w:rsid w:val="00AB7800"/>
    <w:rsid w:val="00AB7915"/>
    <w:rsid w:val="00AC0153"/>
    <w:rsid w:val="00AC015A"/>
    <w:rsid w:val="00AC072E"/>
    <w:rsid w:val="00AC0C46"/>
    <w:rsid w:val="00AC15CF"/>
    <w:rsid w:val="00AC3433"/>
    <w:rsid w:val="00AC3A69"/>
    <w:rsid w:val="00AC3BFB"/>
    <w:rsid w:val="00AC4187"/>
    <w:rsid w:val="00AC49F3"/>
    <w:rsid w:val="00AC50D3"/>
    <w:rsid w:val="00AC56A7"/>
    <w:rsid w:val="00AC6510"/>
    <w:rsid w:val="00AC676F"/>
    <w:rsid w:val="00AC6E58"/>
    <w:rsid w:val="00AC6E7D"/>
    <w:rsid w:val="00AD0599"/>
    <w:rsid w:val="00AD071F"/>
    <w:rsid w:val="00AD15E5"/>
    <w:rsid w:val="00AD16DB"/>
    <w:rsid w:val="00AD1A83"/>
    <w:rsid w:val="00AD25AC"/>
    <w:rsid w:val="00AD2EC4"/>
    <w:rsid w:val="00AD32F1"/>
    <w:rsid w:val="00AD360B"/>
    <w:rsid w:val="00AD57FB"/>
    <w:rsid w:val="00AD58E6"/>
    <w:rsid w:val="00AD6214"/>
    <w:rsid w:val="00AD6F72"/>
    <w:rsid w:val="00AE03C9"/>
    <w:rsid w:val="00AE043F"/>
    <w:rsid w:val="00AE08D6"/>
    <w:rsid w:val="00AE0988"/>
    <w:rsid w:val="00AE1E02"/>
    <w:rsid w:val="00AE2504"/>
    <w:rsid w:val="00AE2AE1"/>
    <w:rsid w:val="00AE4098"/>
    <w:rsid w:val="00AE41AD"/>
    <w:rsid w:val="00AE4214"/>
    <w:rsid w:val="00AE4239"/>
    <w:rsid w:val="00AE4282"/>
    <w:rsid w:val="00AE485D"/>
    <w:rsid w:val="00AE61E2"/>
    <w:rsid w:val="00AE63CF"/>
    <w:rsid w:val="00AE6D22"/>
    <w:rsid w:val="00AE6FDE"/>
    <w:rsid w:val="00AE7476"/>
    <w:rsid w:val="00AF00BB"/>
    <w:rsid w:val="00AF0F41"/>
    <w:rsid w:val="00AF1635"/>
    <w:rsid w:val="00AF1E18"/>
    <w:rsid w:val="00AF29D8"/>
    <w:rsid w:val="00AF308E"/>
    <w:rsid w:val="00AF3602"/>
    <w:rsid w:val="00AF3BBD"/>
    <w:rsid w:val="00AF3C02"/>
    <w:rsid w:val="00AF3D72"/>
    <w:rsid w:val="00AF40A5"/>
    <w:rsid w:val="00AF44CE"/>
    <w:rsid w:val="00AF50F3"/>
    <w:rsid w:val="00AF56B1"/>
    <w:rsid w:val="00AF6824"/>
    <w:rsid w:val="00AF6996"/>
    <w:rsid w:val="00AF6EDE"/>
    <w:rsid w:val="00AF7C2C"/>
    <w:rsid w:val="00AF7CA5"/>
    <w:rsid w:val="00B00802"/>
    <w:rsid w:val="00B00968"/>
    <w:rsid w:val="00B0099C"/>
    <w:rsid w:val="00B01445"/>
    <w:rsid w:val="00B017AA"/>
    <w:rsid w:val="00B01A99"/>
    <w:rsid w:val="00B01DFC"/>
    <w:rsid w:val="00B023F3"/>
    <w:rsid w:val="00B0276A"/>
    <w:rsid w:val="00B02A7B"/>
    <w:rsid w:val="00B03191"/>
    <w:rsid w:val="00B0336C"/>
    <w:rsid w:val="00B03630"/>
    <w:rsid w:val="00B036FB"/>
    <w:rsid w:val="00B03F98"/>
    <w:rsid w:val="00B046D2"/>
    <w:rsid w:val="00B04BE4"/>
    <w:rsid w:val="00B06552"/>
    <w:rsid w:val="00B07586"/>
    <w:rsid w:val="00B079D2"/>
    <w:rsid w:val="00B10061"/>
    <w:rsid w:val="00B1061F"/>
    <w:rsid w:val="00B107BF"/>
    <w:rsid w:val="00B11439"/>
    <w:rsid w:val="00B119D8"/>
    <w:rsid w:val="00B11A64"/>
    <w:rsid w:val="00B12288"/>
    <w:rsid w:val="00B13D69"/>
    <w:rsid w:val="00B14910"/>
    <w:rsid w:val="00B14AC8"/>
    <w:rsid w:val="00B158BE"/>
    <w:rsid w:val="00B15B48"/>
    <w:rsid w:val="00B15D7E"/>
    <w:rsid w:val="00B16A63"/>
    <w:rsid w:val="00B16F27"/>
    <w:rsid w:val="00B16F38"/>
    <w:rsid w:val="00B1792D"/>
    <w:rsid w:val="00B179EB"/>
    <w:rsid w:val="00B17A5F"/>
    <w:rsid w:val="00B200A8"/>
    <w:rsid w:val="00B2051D"/>
    <w:rsid w:val="00B20ABE"/>
    <w:rsid w:val="00B20E84"/>
    <w:rsid w:val="00B21378"/>
    <w:rsid w:val="00B21459"/>
    <w:rsid w:val="00B2203E"/>
    <w:rsid w:val="00B22E58"/>
    <w:rsid w:val="00B230CA"/>
    <w:rsid w:val="00B249B9"/>
    <w:rsid w:val="00B24B36"/>
    <w:rsid w:val="00B24FEF"/>
    <w:rsid w:val="00B252EE"/>
    <w:rsid w:val="00B26202"/>
    <w:rsid w:val="00B265ED"/>
    <w:rsid w:val="00B26FC3"/>
    <w:rsid w:val="00B31112"/>
    <w:rsid w:val="00B31EEC"/>
    <w:rsid w:val="00B31FD0"/>
    <w:rsid w:val="00B3467C"/>
    <w:rsid w:val="00B359E3"/>
    <w:rsid w:val="00B361A5"/>
    <w:rsid w:val="00B36281"/>
    <w:rsid w:val="00B36519"/>
    <w:rsid w:val="00B36A8A"/>
    <w:rsid w:val="00B36BE5"/>
    <w:rsid w:val="00B3765F"/>
    <w:rsid w:val="00B40917"/>
    <w:rsid w:val="00B4103C"/>
    <w:rsid w:val="00B41434"/>
    <w:rsid w:val="00B435B5"/>
    <w:rsid w:val="00B43674"/>
    <w:rsid w:val="00B43970"/>
    <w:rsid w:val="00B44FAB"/>
    <w:rsid w:val="00B45E8D"/>
    <w:rsid w:val="00B45FAB"/>
    <w:rsid w:val="00B474E3"/>
    <w:rsid w:val="00B47522"/>
    <w:rsid w:val="00B476F3"/>
    <w:rsid w:val="00B509DA"/>
    <w:rsid w:val="00B50A07"/>
    <w:rsid w:val="00B50EA0"/>
    <w:rsid w:val="00B51442"/>
    <w:rsid w:val="00B52138"/>
    <w:rsid w:val="00B52C0E"/>
    <w:rsid w:val="00B53126"/>
    <w:rsid w:val="00B5331C"/>
    <w:rsid w:val="00B53AC2"/>
    <w:rsid w:val="00B53F70"/>
    <w:rsid w:val="00B54622"/>
    <w:rsid w:val="00B546D8"/>
    <w:rsid w:val="00B549B6"/>
    <w:rsid w:val="00B54D72"/>
    <w:rsid w:val="00B55932"/>
    <w:rsid w:val="00B56D6A"/>
    <w:rsid w:val="00B572C8"/>
    <w:rsid w:val="00B57746"/>
    <w:rsid w:val="00B609D6"/>
    <w:rsid w:val="00B60DB2"/>
    <w:rsid w:val="00B62C63"/>
    <w:rsid w:val="00B62F06"/>
    <w:rsid w:val="00B632EF"/>
    <w:rsid w:val="00B63C7B"/>
    <w:rsid w:val="00B64085"/>
    <w:rsid w:val="00B64153"/>
    <w:rsid w:val="00B6471C"/>
    <w:rsid w:val="00B65259"/>
    <w:rsid w:val="00B65495"/>
    <w:rsid w:val="00B658F0"/>
    <w:rsid w:val="00B65929"/>
    <w:rsid w:val="00B666C9"/>
    <w:rsid w:val="00B7019B"/>
    <w:rsid w:val="00B70348"/>
    <w:rsid w:val="00B70838"/>
    <w:rsid w:val="00B70A1E"/>
    <w:rsid w:val="00B7108B"/>
    <w:rsid w:val="00B71AAB"/>
    <w:rsid w:val="00B720D5"/>
    <w:rsid w:val="00B73E58"/>
    <w:rsid w:val="00B743C1"/>
    <w:rsid w:val="00B746AB"/>
    <w:rsid w:val="00B74C9B"/>
    <w:rsid w:val="00B75444"/>
    <w:rsid w:val="00B759B6"/>
    <w:rsid w:val="00B76A58"/>
    <w:rsid w:val="00B77004"/>
    <w:rsid w:val="00B8045F"/>
    <w:rsid w:val="00B80863"/>
    <w:rsid w:val="00B80989"/>
    <w:rsid w:val="00B80C36"/>
    <w:rsid w:val="00B81278"/>
    <w:rsid w:val="00B816C9"/>
    <w:rsid w:val="00B817C6"/>
    <w:rsid w:val="00B81EC9"/>
    <w:rsid w:val="00B82C7E"/>
    <w:rsid w:val="00B83AE6"/>
    <w:rsid w:val="00B84D92"/>
    <w:rsid w:val="00B867F4"/>
    <w:rsid w:val="00B8706E"/>
    <w:rsid w:val="00B8749B"/>
    <w:rsid w:val="00B9011B"/>
    <w:rsid w:val="00B9028A"/>
    <w:rsid w:val="00B903EE"/>
    <w:rsid w:val="00B90A91"/>
    <w:rsid w:val="00B91B2F"/>
    <w:rsid w:val="00B91D6E"/>
    <w:rsid w:val="00B92065"/>
    <w:rsid w:val="00B92C3B"/>
    <w:rsid w:val="00B933CA"/>
    <w:rsid w:val="00B93462"/>
    <w:rsid w:val="00B9371E"/>
    <w:rsid w:val="00B93A20"/>
    <w:rsid w:val="00B93B68"/>
    <w:rsid w:val="00B93FB0"/>
    <w:rsid w:val="00B94132"/>
    <w:rsid w:val="00B9456A"/>
    <w:rsid w:val="00B94C7F"/>
    <w:rsid w:val="00B95697"/>
    <w:rsid w:val="00B95A06"/>
    <w:rsid w:val="00B962FC"/>
    <w:rsid w:val="00B967F2"/>
    <w:rsid w:val="00B96CE8"/>
    <w:rsid w:val="00B976CA"/>
    <w:rsid w:val="00B97B42"/>
    <w:rsid w:val="00B97F5A"/>
    <w:rsid w:val="00B97FED"/>
    <w:rsid w:val="00BA0320"/>
    <w:rsid w:val="00BA0373"/>
    <w:rsid w:val="00BA0382"/>
    <w:rsid w:val="00BA178C"/>
    <w:rsid w:val="00BA2087"/>
    <w:rsid w:val="00BA2705"/>
    <w:rsid w:val="00BA273A"/>
    <w:rsid w:val="00BA420C"/>
    <w:rsid w:val="00BA4B33"/>
    <w:rsid w:val="00BA4F68"/>
    <w:rsid w:val="00BA523E"/>
    <w:rsid w:val="00BA5C37"/>
    <w:rsid w:val="00BA6C30"/>
    <w:rsid w:val="00BA7716"/>
    <w:rsid w:val="00BB023D"/>
    <w:rsid w:val="00BB0321"/>
    <w:rsid w:val="00BB132F"/>
    <w:rsid w:val="00BB14B4"/>
    <w:rsid w:val="00BB1802"/>
    <w:rsid w:val="00BB1CF7"/>
    <w:rsid w:val="00BB2A10"/>
    <w:rsid w:val="00BB33C6"/>
    <w:rsid w:val="00BB3AE9"/>
    <w:rsid w:val="00BB4262"/>
    <w:rsid w:val="00BB4887"/>
    <w:rsid w:val="00BB4990"/>
    <w:rsid w:val="00BB4EFD"/>
    <w:rsid w:val="00BB5483"/>
    <w:rsid w:val="00BB578B"/>
    <w:rsid w:val="00BB5E88"/>
    <w:rsid w:val="00BB6CA7"/>
    <w:rsid w:val="00BB6D5A"/>
    <w:rsid w:val="00BB73B1"/>
    <w:rsid w:val="00BB779E"/>
    <w:rsid w:val="00BB7B4A"/>
    <w:rsid w:val="00BC15C0"/>
    <w:rsid w:val="00BC1C58"/>
    <w:rsid w:val="00BC1D1C"/>
    <w:rsid w:val="00BC29E6"/>
    <w:rsid w:val="00BC3289"/>
    <w:rsid w:val="00BC4C44"/>
    <w:rsid w:val="00BC5571"/>
    <w:rsid w:val="00BC5D47"/>
    <w:rsid w:val="00BC5FC1"/>
    <w:rsid w:val="00BC60BF"/>
    <w:rsid w:val="00BC6AE3"/>
    <w:rsid w:val="00BC729F"/>
    <w:rsid w:val="00BC72D4"/>
    <w:rsid w:val="00BC7F67"/>
    <w:rsid w:val="00BD09FA"/>
    <w:rsid w:val="00BD0C6C"/>
    <w:rsid w:val="00BD14C3"/>
    <w:rsid w:val="00BD1500"/>
    <w:rsid w:val="00BD18C2"/>
    <w:rsid w:val="00BD1F47"/>
    <w:rsid w:val="00BD21FE"/>
    <w:rsid w:val="00BD26F1"/>
    <w:rsid w:val="00BD272B"/>
    <w:rsid w:val="00BD31FF"/>
    <w:rsid w:val="00BD37F7"/>
    <w:rsid w:val="00BD39DA"/>
    <w:rsid w:val="00BD3B81"/>
    <w:rsid w:val="00BD403B"/>
    <w:rsid w:val="00BD455A"/>
    <w:rsid w:val="00BD45EA"/>
    <w:rsid w:val="00BD48F6"/>
    <w:rsid w:val="00BD4EAA"/>
    <w:rsid w:val="00BD4FCD"/>
    <w:rsid w:val="00BD55B3"/>
    <w:rsid w:val="00BD677F"/>
    <w:rsid w:val="00BD7134"/>
    <w:rsid w:val="00BD7B92"/>
    <w:rsid w:val="00BD7FF5"/>
    <w:rsid w:val="00BE03F7"/>
    <w:rsid w:val="00BE09D3"/>
    <w:rsid w:val="00BE0C60"/>
    <w:rsid w:val="00BE0EEA"/>
    <w:rsid w:val="00BE10CF"/>
    <w:rsid w:val="00BE1119"/>
    <w:rsid w:val="00BE16AF"/>
    <w:rsid w:val="00BE2197"/>
    <w:rsid w:val="00BE2F11"/>
    <w:rsid w:val="00BE3699"/>
    <w:rsid w:val="00BE390D"/>
    <w:rsid w:val="00BE39B7"/>
    <w:rsid w:val="00BE3DD0"/>
    <w:rsid w:val="00BE413A"/>
    <w:rsid w:val="00BE4867"/>
    <w:rsid w:val="00BE5274"/>
    <w:rsid w:val="00BE7F89"/>
    <w:rsid w:val="00BF0525"/>
    <w:rsid w:val="00BF09FF"/>
    <w:rsid w:val="00BF2058"/>
    <w:rsid w:val="00BF29AB"/>
    <w:rsid w:val="00BF3892"/>
    <w:rsid w:val="00BF3FCC"/>
    <w:rsid w:val="00BF40DD"/>
    <w:rsid w:val="00BF466D"/>
    <w:rsid w:val="00BF47F2"/>
    <w:rsid w:val="00BF4A59"/>
    <w:rsid w:val="00BF51FE"/>
    <w:rsid w:val="00BF5D0A"/>
    <w:rsid w:val="00BF7160"/>
    <w:rsid w:val="00BF73C4"/>
    <w:rsid w:val="00BF7EE7"/>
    <w:rsid w:val="00C0104D"/>
    <w:rsid w:val="00C0183D"/>
    <w:rsid w:val="00C01B92"/>
    <w:rsid w:val="00C01C62"/>
    <w:rsid w:val="00C01F8B"/>
    <w:rsid w:val="00C0274D"/>
    <w:rsid w:val="00C029C2"/>
    <w:rsid w:val="00C02CF7"/>
    <w:rsid w:val="00C03643"/>
    <w:rsid w:val="00C048DA"/>
    <w:rsid w:val="00C049B6"/>
    <w:rsid w:val="00C04CDF"/>
    <w:rsid w:val="00C055C0"/>
    <w:rsid w:val="00C05B46"/>
    <w:rsid w:val="00C06104"/>
    <w:rsid w:val="00C0642C"/>
    <w:rsid w:val="00C07180"/>
    <w:rsid w:val="00C078F8"/>
    <w:rsid w:val="00C07D97"/>
    <w:rsid w:val="00C07E3E"/>
    <w:rsid w:val="00C10186"/>
    <w:rsid w:val="00C1084F"/>
    <w:rsid w:val="00C10CC3"/>
    <w:rsid w:val="00C11789"/>
    <w:rsid w:val="00C1245C"/>
    <w:rsid w:val="00C12711"/>
    <w:rsid w:val="00C12C38"/>
    <w:rsid w:val="00C12FA1"/>
    <w:rsid w:val="00C135B3"/>
    <w:rsid w:val="00C139CF"/>
    <w:rsid w:val="00C1455C"/>
    <w:rsid w:val="00C14F1E"/>
    <w:rsid w:val="00C155CF"/>
    <w:rsid w:val="00C1585D"/>
    <w:rsid w:val="00C16576"/>
    <w:rsid w:val="00C165EA"/>
    <w:rsid w:val="00C16A03"/>
    <w:rsid w:val="00C17081"/>
    <w:rsid w:val="00C1710E"/>
    <w:rsid w:val="00C17BF0"/>
    <w:rsid w:val="00C20A96"/>
    <w:rsid w:val="00C21BD1"/>
    <w:rsid w:val="00C22D02"/>
    <w:rsid w:val="00C23853"/>
    <w:rsid w:val="00C23AC9"/>
    <w:rsid w:val="00C24942"/>
    <w:rsid w:val="00C24C1D"/>
    <w:rsid w:val="00C24EA9"/>
    <w:rsid w:val="00C251F6"/>
    <w:rsid w:val="00C2548F"/>
    <w:rsid w:val="00C25738"/>
    <w:rsid w:val="00C25974"/>
    <w:rsid w:val="00C26476"/>
    <w:rsid w:val="00C26C63"/>
    <w:rsid w:val="00C26D5A"/>
    <w:rsid w:val="00C27318"/>
    <w:rsid w:val="00C30B97"/>
    <w:rsid w:val="00C30E9E"/>
    <w:rsid w:val="00C31981"/>
    <w:rsid w:val="00C31F16"/>
    <w:rsid w:val="00C322B7"/>
    <w:rsid w:val="00C32E8F"/>
    <w:rsid w:val="00C33186"/>
    <w:rsid w:val="00C33451"/>
    <w:rsid w:val="00C3350A"/>
    <w:rsid w:val="00C33A80"/>
    <w:rsid w:val="00C33D79"/>
    <w:rsid w:val="00C34CF6"/>
    <w:rsid w:val="00C3510D"/>
    <w:rsid w:val="00C3567E"/>
    <w:rsid w:val="00C364AB"/>
    <w:rsid w:val="00C36D5C"/>
    <w:rsid w:val="00C37636"/>
    <w:rsid w:val="00C379C6"/>
    <w:rsid w:val="00C37C1B"/>
    <w:rsid w:val="00C37D63"/>
    <w:rsid w:val="00C37FB0"/>
    <w:rsid w:val="00C40112"/>
    <w:rsid w:val="00C403A4"/>
    <w:rsid w:val="00C41084"/>
    <w:rsid w:val="00C413D6"/>
    <w:rsid w:val="00C428D2"/>
    <w:rsid w:val="00C42A42"/>
    <w:rsid w:val="00C43AD6"/>
    <w:rsid w:val="00C45747"/>
    <w:rsid w:val="00C465E2"/>
    <w:rsid w:val="00C46F2B"/>
    <w:rsid w:val="00C50105"/>
    <w:rsid w:val="00C50340"/>
    <w:rsid w:val="00C508D1"/>
    <w:rsid w:val="00C51292"/>
    <w:rsid w:val="00C514D0"/>
    <w:rsid w:val="00C519A5"/>
    <w:rsid w:val="00C51DFF"/>
    <w:rsid w:val="00C52D87"/>
    <w:rsid w:val="00C52DBF"/>
    <w:rsid w:val="00C53AD1"/>
    <w:rsid w:val="00C548FA"/>
    <w:rsid w:val="00C549E4"/>
    <w:rsid w:val="00C54C69"/>
    <w:rsid w:val="00C54CC0"/>
    <w:rsid w:val="00C54CF2"/>
    <w:rsid w:val="00C55B14"/>
    <w:rsid w:val="00C55D2C"/>
    <w:rsid w:val="00C55DF1"/>
    <w:rsid w:val="00C56738"/>
    <w:rsid w:val="00C567D6"/>
    <w:rsid w:val="00C56961"/>
    <w:rsid w:val="00C56CD2"/>
    <w:rsid w:val="00C6004E"/>
    <w:rsid w:val="00C6091F"/>
    <w:rsid w:val="00C60AB2"/>
    <w:rsid w:val="00C60E28"/>
    <w:rsid w:val="00C611F3"/>
    <w:rsid w:val="00C6144E"/>
    <w:rsid w:val="00C61958"/>
    <w:rsid w:val="00C61B08"/>
    <w:rsid w:val="00C62AB9"/>
    <w:rsid w:val="00C63BD9"/>
    <w:rsid w:val="00C63F52"/>
    <w:rsid w:val="00C640C8"/>
    <w:rsid w:val="00C6466B"/>
    <w:rsid w:val="00C65312"/>
    <w:rsid w:val="00C6660D"/>
    <w:rsid w:val="00C66F39"/>
    <w:rsid w:val="00C70001"/>
    <w:rsid w:val="00C70132"/>
    <w:rsid w:val="00C7023E"/>
    <w:rsid w:val="00C707F1"/>
    <w:rsid w:val="00C7117F"/>
    <w:rsid w:val="00C713D7"/>
    <w:rsid w:val="00C71781"/>
    <w:rsid w:val="00C71BB6"/>
    <w:rsid w:val="00C71E5B"/>
    <w:rsid w:val="00C7202F"/>
    <w:rsid w:val="00C73020"/>
    <w:rsid w:val="00C735A0"/>
    <w:rsid w:val="00C73E84"/>
    <w:rsid w:val="00C74500"/>
    <w:rsid w:val="00C74505"/>
    <w:rsid w:val="00C74B58"/>
    <w:rsid w:val="00C74BE7"/>
    <w:rsid w:val="00C75E8F"/>
    <w:rsid w:val="00C75F22"/>
    <w:rsid w:val="00C7698C"/>
    <w:rsid w:val="00C76AB2"/>
    <w:rsid w:val="00C77848"/>
    <w:rsid w:val="00C80422"/>
    <w:rsid w:val="00C805C9"/>
    <w:rsid w:val="00C80BF1"/>
    <w:rsid w:val="00C80E11"/>
    <w:rsid w:val="00C815D6"/>
    <w:rsid w:val="00C81E38"/>
    <w:rsid w:val="00C822B8"/>
    <w:rsid w:val="00C8283E"/>
    <w:rsid w:val="00C83265"/>
    <w:rsid w:val="00C847D5"/>
    <w:rsid w:val="00C849F1"/>
    <w:rsid w:val="00C8521F"/>
    <w:rsid w:val="00C8622E"/>
    <w:rsid w:val="00C862CF"/>
    <w:rsid w:val="00C86845"/>
    <w:rsid w:val="00C87460"/>
    <w:rsid w:val="00C87535"/>
    <w:rsid w:val="00C87FEF"/>
    <w:rsid w:val="00C904C5"/>
    <w:rsid w:val="00C91962"/>
    <w:rsid w:val="00C91A23"/>
    <w:rsid w:val="00C92184"/>
    <w:rsid w:val="00C937FA"/>
    <w:rsid w:val="00C93B65"/>
    <w:rsid w:val="00C93C52"/>
    <w:rsid w:val="00C93DBF"/>
    <w:rsid w:val="00C9406D"/>
    <w:rsid w:val="00C9528D"/>
    <w:rsid w:val="00C95930"/>
    <w:rsid w:val="00C962F3"/>
    <w:rsid w:val="00C96353"/>
    <w:rsid w:val="00C970DC"/>
    <w:rsid w:val="00C97271"/>
    <w:rsid w:val="00C972F3"/>
    <w:rsid w:val="00C9738C"/>
    <w:rsid w:val="00C97F20"/>
    <w:rsid w:val="00CA0C5A"/>
    <w:rsid w:val="00CA0FB1"/>
    <w:rsid w:val="00CA1DB5"/>
    <w:rsid w:val="00CA22A3"/>
    <w:rsid w:val="00CA247E"/>
    <w:rsid w:val="00CA2AD0"/>
    <w:rsid w:val="00CA3030"/>
    <w:rsid w:val="00CA3044"/>
    <w:rsid w:val="00CA405C"/>
    <w:rsid w:val="00CA4506"/>
    <w:rsid w:val="00CA54E0"/>
    <w:rsid w:val="00CA5CC6"/>
    <w:rsid w:val="00CA6637"/>
    <w:rsid w:val="00CA692B"/>
    <w:rsid w:val="00CA6E0F"/>
    <w:rsid w:val="00CA7C77"/>
    <w:rsid w:val="00CA7F13"/>
    <w:rsid w:val="00CB0858"/>
    <w:rsid w:val="00CB0D3F"/>
    <w:rsid w:val="00CB253F"/>
    <w:rsid w:val="00CB2D98"/>
    <w:rsid w:val="00CB2F1D"/>
    <w:rsid w:val="00CB307C"/>
    <w:rsid w:val="00CB52E8"/>
    <w:rsid w:val="00CB54CF"/>
    <w:rsid w:val="00CB70D8"/>
    <w:rsid w:val="00CB7246"/>
    <w:rsid w:val="00CB7A6B"/>
    <w:rsid w:val="00CC129E"/>
    <w:rsid w:val="00CC1C3E"/>
    <w:rsid w:val="00CC2931"/>
    <w:rsid w:val="00CC2FFE"/>
    <w:rsid w:val="00CC30CE"/>
    <w:rsid w:val="00CC35A3"/>
    <w:rsid w:val="00CC3B8B"/>
    <w:rsid w:val="00CC4468"/>
    <w:rsid w:val="00CC47BE"/>
    <w:rsid w:val="00CC4BD6"/>
    <w:rsid w:val="00CC51A8"/>
    <w:rsid w:val="00CC652D"/>
    <w:rsid w:val="00CC7ADC"/>
    <w:rsid w:val="00CD0933"/>
    <w:rsid w:val="00CD10C2"/>
    <w:rsid w:val="00CD12F5"/>
    <w:rsid w:val="00CD1B40"/>
    <w:rsid w:val="00CD28CD"/>
    <w:rsid w:val="00CD3E17"/>
    <w:rsid w:val="00CD5070"/>
    <w:rsid w:val="00CD52BB"/>
    <w:rsid w:val="00CD5880"/>
    <w:rsid w:val="00CD68C8"/>
    <w:rsid w:val="00CD70D4"/>
    <w:rsid w:val="00CD70EF"/>
    <w:rsid w:val="00CD75B0"/>
    <w:rsid w:val="00CD7622"/>
    <w:rsid w:val="00CD782A"/>
    <w:rsid w:val="00CE02DF"/>
    <w:rsid w:val="00CE0559"/>
    <w:rsid w:val="00CE0E33"/>
    <w:rsid w:val="00CE1B4F"/>
    <w:rsid w:val="00CE1B9F"/>
    <w:rsid w:val="00CE1C06"/>
    <w:rsid w:val="00CE1C2A"/>
    <w:rsid w:val="00CE1E75"/>
    <w:rsid w:val="00CE28C8"/>
    <w:rsid w:val="00CE3E2C"/>
    <w:rsid w:val="00CE4D1A"/>
    <w:rsid w:val="00CE5055"/>
    <w:rsid w:val="00CE5099"/>
    <w:rsid w:val="00CE5810"/>
    <w:rsid w:val="00CE650F"/>
    <w:rsid w:val="00CE6BC3"/>
    <w:rsid w:val="00CE6F23"/>
    <w:rsid w:val="00CE71AA"/>
    <w:rsid w:val="00CE78C2"/>
    <w:rsid w:val="00CE79A3"/>
    <w:rsid w:val="00CE7A9C"/>
    <w:rsid w:val="00CE7D31"/>
    <w:rsid w:val="00CF0678"/>
    <w:rsid w:val="00CF0B73"/>
    <w:rsid w:val="00CF0C27"/>
    <w:rsid w:val="00CF10FC"/>
    <w:rsid w:val="00CF1988"/>
    <w:rsid w:val="00CF1D52"/>
    <w:rsid w:val="00CF1E63"/>
    <w:rsid w:val="00CF2166"/>
    <w:rsid w:val="00CF2699"/>
    <w:rsid w:val="00CF2B6C"/>
    <w:rsid w:val="00CF2C47"/>
    <w:rsid w:val="00CF4319"/>
    <w:rsid w:val="00CF48DC"/>
    <w:rsid w:val="00CF49E6"/>
    <w:rsid w:val="00CF4BC4"/>
    <w:rsid w:val="00CF622F"/>
    <w:rsid w:val="00CF67EC"/>
    <w:rsid w:val="00CF6C00"/>
    <w:rsid w:val="00CF6E62"/>
    <w:rsid w:val="00CF7427"/>
    <w:rsid w:val="00D00061"/>
    <w:rsid w:val="00D003D7"/>
    <w:rsid w:val="00D007C1"/>
    <w:rsid w:val="00D00845"/>
    <w:rsid w:val="00D0118B"/>
    <w:rsid w:val="00D015B7"/>
    <w:rsid w:val="00D018CC"/>
    <w:rsid w:val="00D0264A"/>
    <w:rsid w:val="00D0313F"/>
    <w:rsid w:val="00D04818"/>
    <w:rsid w:val="00D04BC3"/>
    <w:rsid w:val="00D04FD8"/>
    <w:rsid w:val="00D052B7"/>
    <w:rsid w:val="00D05B36"/>
    <w:rsid w:val="00D06F34"/>
    <w:rsid w:val="00D07F3E"/>
    <w:rsid w:val="00D10169"/>
    <w:rsid w:val="00D10A88"/>
    <w:rsid w:val="00D110CA"/>
    <w:rsid w:val="00D118C6"/>
    <w:rsid w:val="00D119ED"/>
    <w:rsid w:val="00D12281"/>
    <w:rsid w:val="00D125FC"/>
    <w:rsid w:val="00D127A5"/>
    <w:rsid w:val="00D12BA4"/>
    <w:rsid w:val="00D1339D"/>
    <w:rsid w:val="00D13640"/>
    <w:rsid w:val="00D1399A"/>
    <w:rsid w:val="00D13E2C"/>
    <w:rsid w:val="00D14093"/>
    <w:rsid w:val="00D14B36"/>
    <w:rsid w:val="00D14C08"/>
    <w:rsid w:val="00D14FE5"/>
    <w:rsid w:val="00D15621"/>
    <w:rsid w:val="00D16499"/>
    <w:rsid w:val="00D16BEB"/>
    <w:rsid w:val="00D17510"/>
    <w:rsid w:val="00D209F7"/>
    <w:rsid w:val="00D21CA2"/>
    <w:rsid w:val="00D2221E"/>
    <w:rsid w:val="00D22EB5"/>
    <w:rsid w:val="00D24AF6"/>
    <w:rsid w:val="00D253AF"/>
    <w:rsid w:val="00D25BAC"/>
    <w:rsid w:val="00D30D85"/>
    <w:rsid w:val="00D31225"/>
    <w:rsid w:val="00D320F4"/>
    <w:rsid w:val="00D32600"/>
    <w:rsid w:val="00D32CEC"/>
    <w:rsid w:val="00D33E42"/>
    <w:rsid w:val="00D33F9A"/>
    <w:rsid w:val="00D34C43"/>
    <w:rsid w:val="00D356C6"/>
    <w:rsid w:val="00D35797"/>
    <w:rsid w:val="00D36393"/>
    <w:rsid w:val="00D36397"/>
    <w:rsid w:val="00D3644B"/>
    <w:rsid w:val="00D365E2"/>
    <w:rsid w:val="00D3679D"/>
    <w:rsid w:val="00D36F0D"/>
    <w:rsid w:val="00D37BF9"/>
    <w:rsid w:val="00D40379"/>
    <w:rsid w:val="00D405C7"/>
    <w:rsid w:val="00D40614"/>
    <w:rsid w:val="00D40D43"/>
    <w:rsid w:val="00D40DE8"/>
    <w:rsid w:val="00D41EBA"/>
    <w:rsid w:val="00D42867"/>
    <w:rsid w:val="00D429A3"/>
    <w:rsid w:val="00D4408E"/>
    <w:rsid w:val="00D44162"/>
    <w:rsid w:val="00D445D6"/>
    <w:rsid w:val="00D44860"/>
    <w:rsid w:val="00D44FCB"/>
    <w:rsid w:val="00D45364"/>
    <w:rsid w:val="00D45505"/>
    <w:rsid w:val="00D455BB"/>
    <w:rsid w:val="00D45DB5"/>
    <w:rsid w:val="00D468E7"/>
    <w:rsid w:val="00D46CBD"/>
    <w:rsid w:val="00D47429"/>
    <w:rsid w:val="00D47852"/>
    <w:rsid w:val="00D50A12"/>
    <w:rsid w:val="00D50AF6"/>
    <w:rsid w:val="00D51A30"/>
    <w:rsid w:val="00D51DB9"/>
    <w:rsid w:val="00D51DDC"/>
    <w:rsid w:val="00D52A96"/>
    <w:rsid w:val="00D534A4"/>
    <w:rsid w:val="00D545E9"/>
    <w:rsid w:val="00D54E4C"/>
    <w:rsid w:val="00D54E4E"/>
    <w:rsid w:val="00D55129"/>
    <w:rsid w:val="00D55F10"/>
    <w:rsid w:val="00D56412"/>
    <w:rsid w:val="00D56C38"/>
    <w:rsid w:val="00D56F84"/>
    <w:rsid w:val="00D572C4"/>
    <w:rsid w:val="00D5755F"/>
    <w:rsid w:val="00D57568"/>
    <w:rsid w:val="00D57D50"/>
    <w:rsid w:val="00D60215"/>
    <w:rsid w:val="00D60D53"/>
    <w:rsid w:val="00D60E09"/>
    <w:rsid w:val="00D6133A"/>
    <w:rsid w:val="00D61357"/>
    <w:rsid w:val="00D614D3"/>
    <w:rsid w:val="00D61793"/>
    <w:rsid w:val="00D61FAD"/>
    <w:rsid w:val="00D621C4"/>
    <w:rsid w:val="00D62B2B"/>
    <w:rsid w:val="00D63C0B"/>
    <w:rsid w:val="00D6405F"/>
    <w:rsid w:val="00D64366"/>
    <w:rsid w:val="00D64569"/>
    <w:rsid w:val="00D64EFC"/>
    <w:rsid w:val="00D65909"/>
    <w:rsid w:val="00D65C72"/>
    <w:rsid w:val="00D666A3"/>
    <w:rsid w:val="00D67184"/>
    <w:rsid w:val="00D674D5"/>
    <w:rsid w:val="00D67C25"/>
    <w:rsid w:val="00D70720"/>
    <w:rsid w:val="00D708D1"/>
    <w:rsid w:val="00D70B17"/>
    <w:rsid w:val="00D72883"/>
    <w:rsid w:val="00D7291F"/>
    <w:rsid w:val="00D729D9"/>
    <w:rsid w:val="00D73689"/>
    <w:rsid w:val="00D739B8"/>
    <w:rsid w:val="00D740AC"/>
    <w:rsid w:val="00D74C98"/>
    <w:rsid w:val="00D76B3B"/>
    <w:rsid w:val="00D775F7"/>
    <w:rsid w:val="00D802EF"/>
    <w:rsid w:val="00D803CE"/>
    <w:rsid w:val="00D80963"/>
    <w:rsid w:val="00D80BBF"/>
    <w:rsid w:val="00D80BF5"/>
    <w:rsid w:val="00D80EB5"/>
    <w:rsid w:val="00D8108C"/>
    <w:rsid w:val="00D8124E"/>
    <w:rsid w:val="00D8169C"/>
    <w:rsid w:val="00D81ADE"/>
    <w:rsid w:val="00D8327A"/>
    <w:rsid w:val="00D8351B"/>
    <w:rsid w:val="00D83D31"/>
    <w:rsid w:val="00D848D6"/>
    <w:rsid w:val="00D857A1"/>
    <w:rsid w:val="00D85FB8"/>
    <w:rsid w:val="00D8645E"/>
    <w:rsid w:val="00D86ABF"/>
    <w:rsid w:val="00D8766A"/>
    <w:rsid w:val="00D879D9"/>
    <w:rsid w:val="00D87F10"/>
    <w:rsid w:val="00D90487"/>
    <w:rsid w:val="00D909C5"/>
    <w:rsid w:val="00D909F7"/>
    <w:rsid w:val="00D90CA5"/>
    <w:rsid w:val="00D92B15"/>
    <w:rsid w:val="00D935A1"/>
    <w:rsid w:val="00D93E86"/>
    <w:rsid w:val="00D9575C"/>
    <w:rsid w:val="00D9591F"/>
    <w:rsid w:val="00D95DF2"/>
    <w:rsid w:val="00D96276"/>
    <w:rsid w:val="00D971CF"/>
    <w:rsid w:val="00D97D8B"/>
    <w:rsid w:val="00D97FDB"/>
    <w:rsid w:val="00DA0228"/>
    <w:rsid w:val="00DA191A"/>
    <w:rsid w:val="00DA1D07"/>
    <w:rsid w:val="00DA1F58"/>
    <w:rsid w:val="00DA2172"/>
    <w:rsid w:val="00DA242A"/>
    <w:rsid w:val="00DA289F"/>
    <w:rsid w:val="00DA2D0B"/>
    <w:rsid w:val="00DA42AF"/>
    <w:rsid w:val="00DA44C5"/>
    <w:rsid w:val="00DA4E86"/>
    <w:rsid w:val="00DA50E5"/>
    <w:rsid w:val="00DA5425"/>
    <w:rsid w:val="00DA54B6"/>
    <w:rsid w:val="00DA552C"/>
    <w:rsid w:val="00DA6204"/>
    <w:rsid w:val="00DA6E85"/>
    <w:rsid w:val="00DB01AE"/>
    <w:rsid w:val="00DB18D1"/>
    <w:rsid w:val="00DB19FB"/>
    <w:rsid w:val="00DB1C2F"/>
    <w:rsid w:val="00DB2B48"/>
    <w:rsid w:val="00DB3957"/>
    <w:rsid w:val="00DB3AC1"/>
    <w:rsid w:val="00DB3B8F"/>
    <w:rsid w:val="00DB4447"/>
    <w:rsid w:val="00DB45FF"/>
    <w:rsid w:val="00DB5A71"/>
    <w:rsid w:val="00DB71E7"/>
    <w:rsid w:val="00DB7BAD"/>
    <w:rsid w:val="00DC0B66"/>
    <w:rsid w:val="00DC170B"/>
    <w:rsid w:val="00DC2164"/>
    <w:rsid w:val="00DC3296"/>
    <w:rsid w:val="00DC36B4"/>
    <w:rsid w:val="00DC3A47"/>
    <w:rsid w:val="00DC3B5D"/>
    <w:rsid w:val="00DC442E"/>
    <w:rsid w:val="00DC460D"/>
    <w:rsid w:val="00DC4F1D"/>
    <w:rsid w:val="00DC5179"/>
    <w:rsid w:val="00DC52B0"/>
    <w:rsid w:val="00DC5CEE"/>
    <w:rsid w:val="00DC5DEA"/>
    <w:rsid w:val="00DC6DD4"/>
    <w:rsid w:val="00DC764C"/>
    <w:rsid w:val="00DC7810"/>
    <w:rsid w:val="00DC79F1"/>
    <w:rsid w:val="00DC7C34"/>
    <w:rsid w:val="00DC7D22"/>
    <w:rsid w:val="00DC7E16"/>
    <w:rsid w:val="00DD0412"/>
    <w:rsid w:val="00DD055B"/>
    <w:rsid w:val="00DD113B"/>
    <w:rsid w:val="00DD170D"/>
    <w:rsid w:val="00DD24D8"/>
    <w:rsid w:val="00DD2ED6"/>
    <w:rsid w:val="00DD33E9"/>
    <w:rsid w:val="00DD37B8"/>
    <w:rsid w:val="00DD3EA9"/>
    <w:rsid w:val="00DD56D3"/>
    <w:rsid w:val="00DD78D2"/>
    <w:rsid w:val="00DD7B60"/>
    <w:rsid w:val="00DE0082"/>
    <w:rsid w:val="00DE0AF5"/>
    <w:rsid w:val="00DE0D39"/>
    <w:rsid w:val="00DE0F2C"/>
    <w:rsid w:val="00DE0FA3"/>
    <w:rsid w:val="00DE1323"/>
    <w:rsid w:val="00DE2A0A"/>
    <w:rsid w:val="00DE2D96"/>
    <w:rsid w:val="00DE3862"/>
    <w:rsid w:val="00DE3E1F"/>
    <w:rsid w:val="00DE6606"/>
    <w:rsid w:val="00DE6B5B"/>
    <w:rsid w:val="00DE728B"/>
    <w:rsid w:val="00DE734C"/>
    <w:rsid w:val="00DE7605"/>
    <w:rsid w:val="00DE7F6C"/>
    <w:rsid w:val="00DF0831"/>
    <w:rsid w:val="00DF0961"/>
    <w:rsid w:val="00DF0DE1"/>
    <w:rsid w:val="00DF0F2F"/>
    <w:rsid w:val="00DF135B"/>
    <w:rsid w:val="00DF1EA7"/>
    <w:rsid w:val="00DF1FB5"/>
    <w:rsid w:val="00DF279C"/>
    <w:rsid w:val="00DF29B4"/>
    <w:rsid w:val="00DF2D32"/>
    <w:rsid w:val="00DF3D99"/>
    <w:rsid w:val="00DF4290"/>
    <w:rsid w:val="00DF4EAE"/>
    <w:rsid w:val="00DF515F"/>
    <w:rsid w:val="00DF5402"/>
    <w:rsid w:val="00E00405"/>
    <w:rsid w:val="00E012D8"/>
    <w:rsid w:val="00E01798"/>
    <w:rsid w:val="00E018F9"/>
    <w:rsid w:val="00E019AB"/>
    <w:rsid w:val="00E01D98"/>
    <w:rsid w:val="00E01E13"/>
    <w:rsid w:val="00E020D3"/>
    <w:rsid w:val="00E028DA"/>
    <w:rsid w:val="00E049DD"/>
    <w:rsid w:val="00E04DC5"/>
    <w:rsid w:val="00E04F3C"/>
    <w:rsid w:val="00E06266"/>
    <w:rsid w:val="00E06A09"/>
    <w:rsid w:val="00E071FA"/>
    <w:rsid w:val="00E10047"/>
    <w:rsid w:val="00E10845"/>
    <w:rsid w:val="00E10C85"/>
    <w:rsid w:val="00E10D51"/>
    <w:rsid w:val="00E10EDA"/>
    <w:rsid w:val="00E10F20"/>
    <w:rsid w:val="00E112BD"/>
    <w:rsid w:val="00E112EE"/>
    <w:rsid w:val="00E11670"/>
    <w:rsid w:val="00E11FDB"/>
    <w:rsid w:val="00E12008"/>
    <w:rsid w:val="00E12510"/>
    <w:rsid w:val="00E13BD1"/>
    <w:rsid w:val="00E13D12"/>
    <w:rsid w:val="00E13F3E"/>
    <w:rsid w:val="00E16BEC"/>
    <w:rsid w:val="00E17188"/>
    <w:rsid w:val="00E17536"/>
    <w:rsid w:val="00E203E1"/>
    <w:rsid w:val="00E2097B"/>
    <w:rsid w:val="00E20CF1"/>
    <w:rsid w:val="00E213CF"/>
    <w:rsid w:val="00E2223F"/>
    <w:rsid w:val="00E2412D"/>
    <w:rsid w:val="00E24278"/>
    <w:rsid w:val="00E254FA"/>
    <w:rsid w:val="00E25791"/>
    <w:rsid w:val="00E269DF"/>
    <w:rsid w:val="00E26DA9"/>
    <w:rsid w:val="00E270CE"/>
    <w:rsid w:val="00E27997"/>
    <w:rsid w:val="00E27B6C"/>
    <w:rsid w:val="00E30521"/>
    <w:rsid w:val="00E30D96"/>
    <w:rsid w:val="00E310CE"/>
    <w:rsid w:val="00E31FD9"/>
    <w:rsid w:val="00E328B5"/>
    <w:rsid w:val="00E330CE"/>
    <w:rsid w:val="00E3365E"/>
    <w:rsid w:val="00E3366A"/>
    <w:rsid w:val="00E33D1A"/>
    <w:rsid w:val="00E33FC4"/>
    <w:rsid w:val="00E341DD"/>
    <w:rsid w:val="00E34B68"/>
    <w:rsid w:val="00E35648"/>
    <w:rsid w:val="00E35EBF"/>
    <w:rsid w:val="00E367E5"/>
    <w:rsid w:val="00E372B8"/>
    <w:rsid w:val="00E401EE"/>
    <w:rsid w:val="00E40961"/>
    <w:rsid w:val="00E4179E"/>
    <w:rsid w:val="00E4199C"/>
    <w:rsid w:val="00E42651"/>
    <w:rsid w:val="00E42B7D"/>
    <w:rsid w:val="00E43239"/>
    <w:rsid w:val="00E43CB0"/>
    <w:rsid w:val="00E44CEF"/>
    <w:rsid w:val="00E44F67"/>
    <w:rsid w:val="00E45896"/>
    <w:rsid w:val="00E45EDE"/>
    <w:rsid w:val="00E45F73"/>
    <w:rsid w:val="00E462D3"/>
    <w:rsid w:val="00E47830"/>
    <w:rsid w:val="00E47FB7"/>
    <w:rsid w:val="00E50AE9"/>
    <w:rsid w:val="00E51B9A"/>
    <w:rsid w:val="00E5210F"/>
    <w:rsid w:val="00E5287B"/>
    <w:rsid w:val="00E532E5"/>
    <w:rsid w:val="00E53F91"/>
    <w:rsid w:val="00E54544"/>
    <w:rsid w:val="00E54CF2"/>
    <w:rsid w:val="00E55AA9"/>
    <w:rsid w:val="00E55CC0"/>
    <w:rsid w:val="00E56DCD"/>
    <w:rsid w:val="00E60212"/>
    <w:rsid w:val="00E604C5"/>
    <w:rsid w:val="00E60E6A"/>
    <w:rsid w:val="00E61AA1"/>
    <w:rsid w:val="00E61CC9"/>
    <w:rsid w:val="00E61D9F"/>
    <w:rsid w:val="00E624B0"/>
    <w:rsid w:val="00E62AD4"/>
    <w:rsid w:val="00E62BCB"/>
    <w:rsid w:val="00E62E07"/>
    <w:rsid w:val="00E62FBC"/>
    <w:rsid w:val="00E6306E"/>
    <w:rsid w:val="00E63EB1"/>
    <w:rsid w:val="00E64053"/>
    <w:rsid w:val="00E64387"/>
    <w:rsid w:val="00E646D7"/>
    <w:rsid w:val="00E64A3A"/>
    <w:rsid w:val="00E64C05"/>
    <w:rsid w:val="00E64E3D"/>
    <w:rsid w:val="00E65413"/>
    <w:rsid w:val="00E654C6"/>
    <w:rsid w:val="00E6594A"/>
    <w:rsid w:val="00E65967"/>
    <w:rsid w:val="00E65A10"/>
    <w:rsid w:val="00E65EC7"/>
    <w:rsid w:val="00E66A55"/>
    <w:rsid w:val="00E6710A"/>
    <w:rsid w:val="00E7034F"/>
    <w:rsid w:val="00E714D0"/>
    <w:rsid w:val="00E71551"/>
    <w:rsid w:val="00E719C0"/>
    <w:rsid w:val="00E71F9B"/>
    <w:rsid w:val="00E733C1"/>
    <w:rsid w:val="00E73832"/>
    <w:rsid w:val="00E74145"/>
    <w:rsid w:val="00E74BBD"/>
    <w:rsid w:val="00E75216"/>
    <w:rsid w:val="00E75FD5"/>
    <w:rsid w:val="00E76213"/>
    <w:rsid w:val="00E8186D"/>
    <w:rsid w:val="00E81FA5"/>
    <w:rsid w:val="00E8265E"/>
    <w:rsid w:val="00E82A58"/>
    <w:rsid w:val="00E83250"/>
    <w:rsid w:val="00E83B43"/>
    <w:rsid w:val="00E85BC9"/>
    <w:rsid w:val="00E8665B"/>
    <w:rsid w:val="00E868AA"/>
    <w:rsid w:val="00E86F93"/>
    <w:rsid w:val="00E87213"/>
    <w:rsid w:val="00E87AD2"/>
    <w:rsid w:val="00E9033A"/>
    <w:rsid w:val="00E9066A"/>
    <w:rsid w:val="00E9076E"/>
    <w:rsid w:val="00E91322"/>
    <w:rsid w:val="00E91AD3"/>
    <w:rsid w:val="00E91DA9"/>
    <w:rsid w:val="00E93257"/>
    <w:rsid w:val="00E96131"/>
    <w:rsid w:val="00E96D3A"/>
    <w:rsid w:val="00E96DE6"/>
    <w:rsid w:val="00E97351"/>
    <w:rsid w:val="00E97905"/>
    <w:rsid w:val="00E9790C"/>
    <w:rsid w:val="00E97959"/>
    <w:rsid w:val="00EA12A7"/>
    <w:rsid w:val="00EA12F5"/>
    <w:rsid w:val="00EA3278"/>
    <w:rsid w:val="00EA3642"/>
    <w:rsid w:val="00EA4537"/>
    <w:rsid w:val="00EA47DA"/>
    <w:rsid w:val="00EA59D4"/>
    <w:rsid w:val="00EA5C37"/>
    <w:rsid w:val="00EA5F9E"/>
    <w:rsid w:val="00EA6678"/>
    <w:rsid w:val="00EA713E"/>
    <w:rsid w:val="00EA7954"/>
    <w:rsid w:val="00EB0233"/>
    <w:rsid w:val="00EB0480"/>
    <w:rsid w:val="00EB0F47"/>
    <w:rsid w:val="00EB0F4E"/>
    <w:rsid w:val="00EB1948"/>
    <w:rsid w:val="00EB1D9D"/>
    <w:rsid w:val="00EB4155"/>
    <w:rsid w:val="00EB59E8"/>
    <w:rsid w:val="00EB5B58"/>
    <w:rsid w:val="00EB5CE8"/>
    <w:rsid w:val="00EB6085"/>
    <w:rsid w:val="00EB6158"/>
    <w:rsid w:val="00EB671E"/>
    <w:rsid w:val="00EB6BAB"/>
    <w:rsid w:val="00EB6FF6"/>
    <w:rsid w:val="00EB7176"/>
    <w:rsid w:val="00EB743E"/>
    <w:rsid w:val="00EB7E45"/>
    <w:rsid w:val="00EC175A"/>
    <w:rsid w:val="00EC1BC6"/>
    <w:rsid w:val="00EC281E"/>
    <w:rsid w:val="00EC2BDF"/>
    <w:rsid w:val="00EC2E09"/>
    <w:rsid w:val="00EC2E8A"/>
    <w:rsid w:val="00EC33AF"/>
    <w:rsid w:val="00EC3DD8"/>
    <w:rsid w:val="00EC4489"/>
    <w:rsid w:val="00EC50A7"/>
    <w:rsid w:val="00EC537A"/>
    <w:rsid w:val="00EC5430"/>
    <w:rsid w:val="00EC5EAE"/>
    <w:rsid w:val="00EC6247"/>
    <w:rsid w:val="00EC6DB0"/>
    <w:rsid w:val="00EC6ED4"/>
    <w:rsid w:val="00ED01DE"/>
    <w:rsid w:val="00ED0C18"/>
    <w:rsid w:val="00ED25F1"/>
    <w:rsid w:val="00ED295F"/>
    <w:rsid w:val="00ED355D"/>
    <w:rsid w:val="00ED4E5A"/>
    <w:rsid w:val="00ED4F8D"/>
    <w:rsid w:val="00ED5249"/>
    <w:rsid w:val="00ED5A49"/>
    <w:rsid w:val="00ED5FDD"/>
    <w:rsid w:val="00ED7EAC"/>
    <w:rsid w:val="00EE01FB"/>
    <w:rsid w:val="00EE1265"/>
    <w:rsid w:val="00EE1507"/>
    <w:rsid w:val="00EE15C8"/>
    <w:rsid w:val="00EE15F9"/>
    <w:rsid w:val="00EE1A9D"/>
    <w:rsid w:val="00EE2166"/>
    <w:rsid w:val="00EE2B87"/>
    <w:rsid w:val="00EE2CD6"/>
    <w:rsid w:val="00EE343B"/>
    <w:rsid w:val="00EE3AD3"/>
    <w:rsid w:val="00EE402A"/>
    <w:rsid w:val="00EE52B9"/>
    <w:rsid w:val="00EE5AE1"/>
    <w:rsid w:val="00EE5BC1"/>
    <w:rsid w:val="00EE5E08"/>
    <w:rsid w:val="00EE5EA5"/>
    <w:rsid w:val="00EE6032"/>
    <w:rsid w:val="00EE66BB"/>
    <w:rsid w:val="00EE6CB9"/>
    <w:rsid w:val="00EE7388"/>
    <w:rsid w:val="00EE78AC"/>
    <w:rsid w:val="00EE7908"/>
    <w:rsid w:val="00EF0442"/>
    <w:rsid w:val="00EF26EA"/>
    <w:rsid w:val="00EF311B"/>
    <w:rsid w:val="00EF381B"/>
    <w:rsid w:val="00EF4125"/>
    <w:rsid w:val="00EF4512"/>
    <w:rsid w:val="00EF529C"/>
    <w:rsid w:val="00EF5958"/>
    <w:rsid w:val="00EF5E75"/>
    <w:rsid w:val="00EF5FD3"/>
    <w:rsid w:val="00EF656F"/>
    <w:rsid w:val="00EF66B3"/>
    <w:rsid w:val="00EF678E"/>
    <w:rsid w:val="00EF720E"/>
    <w:rsid w:val="00EF7CA7"/>
    <w:rsid w:val="00F00440"/>
    <w:rsid w:val="00F00805"/>
    <w:rsid w:val="00F01B63"/>
    <w:rsid w:val="00F01F26"/>
    <w:rsid w:val="00F031F1"/>
    <w:rsid w:val="00F033B4"/>
    <w:rsid w:val="00F03421"/>
    <w:rsid w:val="00F039FF"/>
    <w:rsid w:val="00F04367"/>
    <w:rsid w:val="00F04618"/>
    <w:rsid w:val="00F04D02"/>
    <w:rsid w:val="00F04F24"/>
    <w:rsid w:val="00F05CAC"/>
    <w:rsid w:val="00F06302"/>
    <w:rsid w:val="00F06B04"/>
    <w:rsid w:val="00F07F86"/>
    <w:rsid w:val="00F106C5"/>
    <w:rsid w:val="00F10E9D"/>
    <w:rsid w:val="00F118E8"/>
    <w:rsid w:val="00F11A7E"/>
    <w:rsid w:val="00F123F2"/>
    <w:rsid w:val="00F12EFE"/>
    <w:rsid w:val="00F1580A"/>
    <w:rsid w:val="00F1590C"/>
    <w:rsid w:val="00F15C52"/>
    <w:rsid w:val="00F16B95"/>
    <w:rsid w:val="00F175CB"/>
    <w:rsid w:val="00F2021D"/>
    <w:rsid w:val="00F203AA"/>
    <w:rsid w:val="00F227E8"/>
    <w:rsid w:val="00F24317"/>
    <w:rsid w:val="00F24611"/>
    <w:rsid w:val="00F24837"/>
    <w:rsid w:val="00F24B4B"/>
    <w:rsid w:val="00F25071"/>
    <w:rsid w:val="00F25849"/>
    <w:rsid w:val="00F25E1A"/>
    <w:rsid w:val="00F265CE"/>
    <w:rsid w:val="00F26C9C"/>
    <w:rsid w:val="00F27252"/>
    <w:rsid w:val="00F27409"/>
    <w:rsid w:val="00F27914"/>
    <w:rsid w:val="00F27DF4"/>
    <w:rsid w:val="00F27EDC"/>
    <w:rsid w:val="00F310D3"/>
    <w:rsid w:val="00F31EA8"/>
    <w:rsid w:val="00F3396B"/>
    <w:rsid w:val="00F33A82"/>
    <w:rsid w:val="00F33A9D"/>
    <w:rsid w:val="00F341FA"/>
    <w:rsid w:val="00F3441C"/>
    <w:rsid w:val="00F344DC"/>
    <w:rsid w:val="00F34606"/>
    <w:rsid w:val="00F355FA"/>
    <w:rsid w:val="00F35B66"/>
    <w:rsid w:val="00F35DF2"/>
    <w:rsid w:val="00F36777"/>
    <w:rsid w:val="00F36B9B"/>
    <w:rsid w:val="00F36D09"/>
    <w:rsid w:val="00F37287"/>
    <w:rsid w:val="00F37F68"/>
    <w:rsid w:val="00F40559"/>
    <w:rsid w:val="00F40AAE"/>
    <w:rsid w:val="00F41177"/>
    <w:rsid w:val="00F4191A"/>
    <w:rsid w:val="00F41AC5"/>
    <w:rsid w:val="00F42FD8"/>
    <w:rsid w:val="00F4303B"/>
    <w:rsid w:val="00F4345C"/>
    <w:rsid w:val="00F43517"/>
    <w:rsid w:val="00F43CE1"/>
    <w:rsid w:val="00F44B34"/>
    <w:rsid w:val="00F44C1D"/>
    <w:rsid w:val="00F44DFC"/>
    <w:rsid w:val="00F44FD0"/>
    <w:rsid w:val="00F45F28"/>
    <w:rsid w:val="00F45FC4"/>
    <w:rsid w:val="00F464A2"/>
    <w:rsid w:val="00F46BB2"/>
    <w:rsid w:val="00F46FE3"/>
    <w:rsid w:val="00F479F0"/>
    <w:rsid w:val="00F47D26"/>
    <w:rsid w:val="00F5000B"/>
    <w:rsid w:val="00F50369"/>
    <w:rsid w:val="00F50C85"/>
    <w:rsid w:val="00F5125C"/>
    <w:rsid w:val="00F51A2F"/>
    <w:rsid w:val="00F521C8"/>
    <w:rsid w:val="00F523EB"/>
    <w:rsid w:val="00F52754"/>
    <w:rsid w:val="00F52B97"/>
    <w:rsid w:val="00F52DAB"/>
    <w:rsid w:val="00F53915"/>
    <w:rsid w:val="00F5450C"/>
    <w:rsid w:val="00F54881"/>
    <w:rsid w:val="00F554D2"/>
    <w:rsid w:val="00F576EA"/>
    <w:rsid w:val="00F603AD"/>
    <w:rsid w:val="00F61254"/>
    <w:rsid w:val="00F61593"/>
    <w:rsid w:val="00F63069"/>
    <w:rsid w:val="00F638F3"/>
    <w:rsid w:val="00F63CBF"/>
    <w:rsid w:val="00F64676"/>
    <w:rsid w:val="00F64CF8"/>
    <w:rsid w:val="00F64E6F"/>
    <w:rsid w:val="00F64E77"/>
    <w:rsid w:val="00F664D6"/>
    <w:rsid w:val="00F66595"/>
    <w:rsid w:val="00F66736"/>
    <w:rsid w:val="00F667BF"/>
    <w:rsid w:val="00F6692B"/>
    <w:rsid w:val="00F66BFA"/>
    <w:rsid w:val="00F67188"/>
    <w:rsid w:val="00F67A0F"/>
    <w:rsid w:val="00F67C39"/>
    <w:rsid w:val="00F67E32"/>
    <w:rsid w:val="00F70071"/>
    <w:rsid w:val="00F701CB"/>
    <w:rsid w:val="00F71A6F"/>
    <w:rsid w:val="00F724AB"/>
    <w:rsid w:val="00F73A72"/>
    <w:rsid w:val="00F75754"/>
    <w:rsid w:val="00F75C64"/>
    <w:rsid w:val="00F769DF"/>
    <w:rsid w:val="00F76AA0"/>
    <w:rsid w:val="00F770C7"/>
    <w:rsid w:val="00F7723A"/>
    <w:rsid w:val="00F7787D"/>
    <w:rsid w:val="00F77AFB"/>
    <w:rsid w:val="00F77B68"/>
    <w:rsid w:val="00F8009D"/>
    <w:rsid w:val="00F800F7"/>
    <w:rsid w:val="00F80154"/>
    <w:rsid w:val="00F80160"/>
    <w:rsid w:val="00F80294"/>
    <w:rsid w:val="00F80759"/>
    <w:rsid w:val="00F808EF"/>
    <w:rsid w:val="00F813FD"/>
    <w:rsid w:val="00F8166E"/>
    <w:rsid w:val="00F82753"/>
    <w:rsid w:val="00F83399"/>
    <w:rsid w:val="00F8393F"/>
    <w:rsid w:val="00F8486E"/>
    <w:rsid w:val="00F848FA"/>
    <w:rsid w:val="00F84B07"/>
    <w:rsid w:val="00F84F24"/>
    <w:rsid w:val="00F851DC"/>
    <w:rsid w:val="00F85C78"/>
    <w:rsid w:val="00F8684A"/>
    <w:rsid w:val="00F86E10"/>
    <w:rsid w:val="00F90142"/>
    <w:rsid w:val="00F90584"/>
    <w:rsid w:val="00F915B8"/>
    <w:rsid w:val="00F916AC"/>
    <w:rsid w:val="00F91C3E"/>
    <w:rsid w:val="00F92471"/>
    <w:rsid w:val="00F92D40"/>
    <w:rsid w:val="00F936BC"/>
    <w:rsid w:val="00F937BE"/>
    <w:rsid w:val="00F93BB3"/>
    <w:rsid w:val="00F94344"/>
    <w:rsid w:val="00F9448D"/>
    <w:rsid w:val="00F94E68"/>
    <w:rsid w:val="00F958BC"/>
    <w:rsid w:val="00F960AE"/>
    <w:rsid w:val="00F96460"/>
    <w:rsid w:val="00F96CBE"/>
    <w:rsid w:val="00F9783C"/>
    <w:rsid w:val="00F97A22"/>
    <w:rsid w:val="00F97E20"/>
    <w:rsid w:val="00F97E2A"/>
    <w:rsid w:val="00FA076F"/>
    <w:rsid w:val="00FA08DD"/>
    <w:rsid w:val="00FA1996"/>
    <w:rsid w:val="00FA1C91"/>
    <w:rsid w:val="00FA25F8"/>
    <w:rsid w:val="00FA2655"/>
    <w:rsid w:val="00FA2D4F"/>
    <w:rsid w:val="00FA3262"/>
    <w:rsid w:val="00FA33A1"/>
    <w:rsid w:val="00FA3785"/>
    <w:rsid w:val="00FA3976"/>
    <w:rsid w:val="00FA3F22"/>
    <w:rsid w:val="00FA3F5D"/>
    <w:rsid w:val="00FA4DAF"/>
    <w:rsid w:val="00FA623A"/>
    <w:rsid w:val="00FA6466"/>
    <w:rsid w:val="00FA70F4"/>
    <w:rsid w:val="00FB0E7E"/>
    <w:rsid w:val="00FB1164"/>
    <w:rsid w:val="00FB1296"/>
    <w:rsid w:val="00FB16EE"/>
    <w:rsid w:val="00FB1728"/>
    <w:rsid w:val="00FB20E4"/>
    <w:rsid w:val="00FB31A4"/>
    <w:rsid w:val="00FB358F"/>
    <w:rsid w:val="00FB3D2F"/>
    <w:rsid w:val="00FB3E6C"/>
    <w:rsid w:val="00FB4210"/>
    <w:rsid w:val="00FB55E9"/>
    <w:rsid w:val="00FB5899"/>
    <w:rsid w:val="00FB6500"/>
    <w:rsid w:val="00FB6B64"/>
    <w:rsid w:val="00FB76BD"/>
    <w:rsid w:val="00FB7CF1"/>
    <w:rsid w:val="00FC0068"/>
    <w:rsid w:val="00FC1EDF"/>
    <w:rsid w:val="00FC2D99"/>
    <w:rsid w:val="00FC2ED0"/>
    <w:rsid w:val="00FC3725"/>
    <w:rsid w:val="00FC3842"/>
    <w:rsid w:val="00FC3F91"/>
    <w:rsid w:val="00FC48E3"/>
    <w:rsid w:val="00FC498C"/>
    <w:rsid w:val="00FC4A32"/>
    <w:rsid w:val="00FC51C7"/>
    <w:rsid w:val="00FC5305"/>
    <w:rsid w:val="00FC6386"/>
    <w:rsid w:val="00FC72E6"/>
    <w:rsid w:val="00FC7DA0"/>
    <w:rsid w:val="00FD0282"/>
    <w:rsid w:val="00FD0A19"/>
    <w:rsid w:val="00FD2D8D"/>
    <w:rsid w:val="00FD355B"/>
    <w:rsid w:val="00FD3628"/>
    <w:rsid w:val="00FD4003"/>
    <w:rsid w:val="00FD4F88"/>
    <w:rsid w:val="00FD58DE"/>
    <w:rsid w:val="00FD5AD0"/>
    <w:rsid w:val="00FD629E"/>
    <w:rsid w:val="00FD7D5E"/>
    <w:rsid w:val="00FD7ECC"/>
    <w:rsid w:val="00FE1A91"/>
    <w:rsid w:val="00FE1BAD"/>
    <w:rsid w:val="00FE2506"/>
    <w:rsid w:val="00FE27CD"/>
    <w:rsid w:val="00FE2B1A"/>
    <w:rsid w:val="00FE2F50"/>
    <w:rsid w:val="00FE3421"/>
    <w:rsid w:val="00FE3812"/>
    <w:rsid w:val="00FE3F83"/>
    <w:rsid w:val="00FE4544"/>
    <w:rsid w:val="00FE4780"/>
    <w:rsid w:val="00FE4FE9"/>
    <w:rsid w:val="00FE5018"/>
    <w:rsid w:val="00FE524C"/>
    <w:rsid w:val="00FE5AF0"/>
    <w:rsid w:val="00FE5B47"/>
    <w:rsid w:val="00FE7925"/>
    <w:rsid w:val="00FE7F38"/>
    <w:rsid w:val="00FE7FC9"/>
    <w:rsid w:val="00FF0A37"/>
    <w:rsid w:val="00FF0F85"/>
    <w:rsid w:val="00FF1790"/>
    <w:rsid w:val="00FF2413"/>
    <w:rsid w:val="00FF2D3F"/>
    <w:rsid w:val="00FF37AD"/>
    <w:rsid w:val="00FF4061"/>
    <w:rsid w:val="00FF479F"/>
    <w:rsid w:val="00FF4CCD"/>
    <w:rsid w:val="00FF501B"/>
    <w:rsid w:val="00FF572B"/>
    <w:rsid w:val="00FF57A8"/>
    <w:rsid w:val="00FF5870"/>
    <w:rsid w:val="00FF5DE6"/>
    <w:rsid w:val="00FF5E71"/>
    <w:rsid w:val="00FF67EE"/>
    <w:rsid w:val="00FF6FB1"/>
    <w:rsid w:val="00FF7259"/>
    <w:rsid w:val="00FF7756"/>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4:defaultImageDpi w14:val="33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FootnoteText">
    <w:name w:val="footnote text"/>
    <w:basedOn w:val="Normal"/>
    <w:link w:val="FootnoteTextChar"/>
    <w:unhideWhenUsed/>
    <w:rsid w:val="00490FD4"/>
    <w:pPr>
      <w:spacing w:after="0"/>
    </w:pPr>
    <w:rPr>
      <w:sz w:val="20"/>
      <w:szCs w:val="20"/>
    </w:rPr>
  </w:style>
  <w:style w:type="character" w:customStyle="1" w:styleId="FootnoteTextChar">
    <w:name w:val="Footnote Text Char"/>
    <w:basedOn w:val="DefaultParagraphFont"/>
    <w:link w:val="FootnoteText"/>
    <w:uiPriority w:val="99"/>
    <w:rsid w:val="00490FD4"/>
    <w:rPr>
      <w:rFonts w:ascii="Arial" w:hAnsi="Arial"/>
    </w:rPr>
  </w:style>
  <w:style w:type="character" w:styleId="FootnoteReference">
    <w:name w:val="footnote reference"/>
    <w:rsid w:val="00490FD4"/>
    <w:rPr>
      <w:vertAlign w:val="superscript"/>
    </w:rPr>
  </w:style>
  <w:style w:type="character" w:styleId="CommentReference">
    <w:name w:val="annotation reference"/>
    <w:basedOn w:val="DefaultParagraphFont"/>
    <w:uiPriority w:val="99"/>
    <w:unhideWhenUsed/>
    <w:rsid w:val="00490FD4"/>
    <w:rPr>
      <w:sz w:val="16"/>
      <w:szCs w:val="16"/>
    </w:rPr>
  </w:style>
  <w:style w:type="paragraph" w:styleId="CommentText">
    <w:name w:val="annotation text"/>
    <w:basedOn w:val="Normal"/>
    <w:link w:val="CommentTextChar"/>
    <w:uiPriority w:val="99"/>
    <w:unhideWhenUsed/>
    <w:rsid w:val="00490FD4"/>
    <w:rPr>
      <w:sz w:val="20"/>
      <w:szCs w:val="20"/>
    </w:rPr>
  </w:style>
  <w:style w:type="character" w:customStyle="1" w:styleId="CommentTextChar">
    <w:name w:val="Comment Text Char"/>
    <w:basedOn w:val="DefaultParagraphFont"/>
    <w:link w:val="CommentText"/>
    <w:uiPriority w:val="99"/>
    <w:rsid w:val="00490FD4"/>
    <w:rPr>
      <w:rFonts w:ascii="Arial" w:hAnsi="Arial"/>
    </w:rPr>
  </w:style>
  <w:style w:type="character" w:customStyle="1" w:styleId="Heading2Char">
    <w:name w:val="Heading 2 Char"/>
    <w:basedOn w:val="DefaultParagraphFont"/>
    <w:link w:val="Heading2"/>
    <w:rsid w:val="00FE4780"/>
    <w:rPr>
      <w:rFonts w:ascii="Arial Bold" w:hAnsi="Arial Bold" w:cs="Arial"/>
      <w:b/>
      <w:bCs/>
      <w:iCs/>
      <w:sz w:val="28"/>
      <w:szCs w:val="28"/>
    </w:rPr>
  </w:style>
  <w:style w:type="character" w:styleId="Hyperlink">
    <w:name w:val="Hyperlink"/>
    <w:basedOn w:val="DefaultParagraphFont"/>
    <w:uiPriority w:val="99"/>
    <w:unhideWhenUsed/>
    <w:rsid w:val="00EB0233"/>
    <w:rPr>
      <w:color w:val="0563C1"/>
      <w:u w:val="single"/>
    </w:rPr>
  </w:style>
  <w:style w:type="character" w:styleId="FollowedHyperlink">
    <w:name w:val="FollowedHyperlink"/>
    <w:basedOn w:val="DefaultParagraphFont"/>
    <w:semiHidden/>
    <w:unhideWhenUsed/>
    <w:rsid w:val="009B69A0"/>
    <w:rPr>
      <w:color w:val="800080" w:themeColor="followedHyperlink"/>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34"/>
    <w:qFormat/>
    <w:rsid w:val="00197404"/>
    <w:pPr>
      <w:ind w:left="720"/>
      <w:contextualSpacing/>
    </w:pPr>
  </w:style>
  <w:style w:type="paragraph" w:styleId="CommentSubject">
    <w:name w:val="annotation subject"/>
    <w:basedOn w:val="CommentText"/>
    <w:next w:val="CommentText"/>
    <w:link w:val="CommentSubjectChar"/>
    <w:semiHidden/>
    <w:unhideWhenUsed/>
    <w:rsid w:val="00DD2ED6"/>
    <w:rPr>
      <w:b/>
      <w:bCs/>
    </w:rPr>
  </w:style>
  <w:style w:type="character" w:customStyle="1" w:styleId="CommentSubjectChar">
    <w:name w:val="Comment Subject Char"/>
    <w:basedOn w:val="CommentTextChar"/>
    <w:link w:val="CommentSubject"/>
    <w:semiHidden/>
    <w:rsid w:val="00DD2ED6"/>
    <w:rPr>
      <w:rFonts w:ascii="Arial" w:hAnsi="Arial"/>
      <w:b/>
      <w:bCs/>
    </w:rPr>
  </w:style>
  <w:style w:type="character" w:customStyle="1" w:styleId="UnresolvedMention1">
    <w:name w:val="Unresolved Mention1"/>
    <w:basedOn w:val="DefaultParagraphFont"/>
    <w:uiPriority w:val="99"/>
    <w:semiHidden/>
    <w:unhideWhenUsed/>
    <w:rsid w:val="008729FB"/>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1A2E1F"/>
    <w:rPr>
      <w:rFonts w:ascii="Arial" w:hAnsi="Arial"/>
      <w:sz w:val="22"/>
      <w:szCs w:val="24"/>
    </w:rPr>
  </w:style>
  <w:style w:type="character" w:customStyle="1" w:styleId="UnresolvedMention2">
    <w:name w:val="Unresolved Mention2"/>
    <w:basedOn w:val="DefaultParagraphFont"/>
    <w:uiPriority w:val="99"/>
    <w:semiHidden/>
    <w:unhideWhenUsed/>
    <w:rsid w:val="003C3156"/>
    <w:rPr>
      <w:color w:val="605E5C"/>
      <w:shd w:val="clear" w:color="auto" w:fill="E1DFDD"/>
    </w:rPr>
  </w:style>
  <w:style w:type="paragraph" w:styleId="Revision">
    <w:name w:val="Revision"/>
    <w:hidden/>
    <w:uiPriority w:val="71"/>
    <w:semiHidden/>
    <w:rsid w:val="00663B55"/>
    <w:rPr>
      <w:rFonts w:ascii="Arial" w:hAnsi="Arial"/>
      <w:sz w:val="22"/>
      <w:szCs w:val="24"/>
    </w:rPr>
  </w:style>
  <w:style w:type="character" w:styleId="Emphasis">
    <w:name w:val="Emphasis"/>
    <w:basedOn w:val="DefaultParagraphFont"/>
    <w:uiPriority w:val="20"/>
    <w:qFormat/>
    <w:rsid w:val="00482580"/>
    <w:rPr>
      <w:i/>
      <w:iCs/>
    </w:rPr>
  </w:style>
  <w:style w:type="paragraph" w:customStyle="1" w:styleId="Default">
    <w:name w:val="Default"/>
    <w:rsid w:val="00764219"/>
    <w:pPr>
      <w:autoSpaceDE w:val="0"/>
      <w:autoSpaceDN w:val="0"/>
      <w:adjustRightInd w:val="0"/>
    </w:pPr>
    <w:rPr>
      <w:rFonts w:ascii="Lato" w:hAnsi="Lato" w:cs="Lato"/>
      <w:color w:val="000000"/>
      <w:sz w:val="24"/>
      <w:szCs w:val="24"/>
    </w:rPr>
  </w:style>
  <w:style w:type="table" w:styleId="TableGrid">
    <w:name w:val="Table Grid"/>
    <w:basedOn w:val="TableNormal"/>
    <w:uiPriority w:val="39"/>
    <w:rsid w:val="00DB44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79EB"/>
    <w:rPr>
      <w:rFonts w:ascii="Calibri" w:eastAsia="Calibri" w:hAnsi="Calibri"/>
      <w:sz w:val="22"/>
      <w:szCs w:val="22"/>
      <w:lang w:eastAsia="en-US"/>
    </w:rPr>
  </w:style>
  <w:style w:type="character" w:customStyle="1" w:styleId="StyleItalicBlue">
    <w:name w:val="Style Italic Blue"/>
    <w:rsid w:val="00C6091F"/>
    <w:rPr>
      <w:i/>
      <w:iCs/>
      <w:color w:val="0000FF"/>
    </w:rPr>
  </w:style>
  <w:style w:type="paragraph" w:customStyle="1" w:styleId="PortfolioBullet">
    <w:name w:val="Portfolio_Bullet"/>
    <w:basedOn w:val="Normal"/>
    <w:rsid w:val="00C6091F"/>
    <w:pPr>
      <w:keepLines/>
      <w:numPr>
        <w:numId w:val="39"/>
      </w:numPr>
      <w:jc w:val="both"/>
    </w:pPr>
    <w:rPr>
      <w:szCs w:val="20"/>
      <w:lang w:eastAsia="en-US"/>
    </w:rPr>
  </w:style>
  <w:style w:type="paragraph" w:customStyle="1" w:styleId="PortfolioBullet2">
    <w:name w:val="Portfolio_Bullet2"/>
    <w:basedOn w:val="Normal"/>
    <w:rsid w:val="00C6091F"/>
    <w:pPr>
      <w:keepLines/>
      <w:numPr>
        <w:ilvl w:val="1"/>
        <w:numId w:val="39"/>
      </w:numPr>
      <w:jc w:val="both"/>
    </w:pPr>
    <w:rPr>
      <w:szCs w:val="20"/>
      <w:lang w:eastAsia="en-US"/>
    </w:rPr>
  </w:style>
  <w:style w:type="paragraph" w:customStyle="1" w:styleId="PortfolioBullet3">
    <w:name w:val="Portfolio_Bullet3"/>
    <w:basedOn w:val="Normal"/>
    <w:rsid w:val="00C6091F"/>
    <w:pPr>
      <w:keepLines/>
      <w:numPr>
        <w:ilvl w:val="2"/>
        <w:numId w:val="39"/>
      </w:numPr>
      <w:jc w:val="both"/>
    </w:pPr>
    <w:rPr>
      <w:szCs w:val="20"/>
      <w:lang w:eastAsia="en-US"/>
    </w:rPr>
  </w:style>
  <w:style w:type="character" w:customStyle="1" w:styleId="UnresolvedMention3">
    <w:name w:val="Unresolved Mention3"/>
    <w:basedOn w:val="DefaultParagraphFont"/>
    <w:uiPriority w:val="99"/>
    <w:semiHidden/>
    <w:unhideWhenUsed/>
    <w:rsid w:val="00AC3A69"/>
    <w:rPr>
      <w:color w:val="605E5C"/>
      <w:shd w:val="clear" w:color="auto" w:fill="E1DFDD"/>
    </w:rPr>
  </w:style>
  <w:style w:type="character" w:customStyle="1" w:styleId="UnresolvedMention4">
    <w:name w:val="Unresolved Mention4"/>
    <w:basedOn w:val="DefaultParagraphFont"/>
    <w:uiPriority w:val="99"/>
    <w:semiHidden/>
    <w:unhideWhenUsed/>
    <w:rsid w:val="00146C88"/>
    <w:rPr>
      <w:color w:val="605E5C"/>
      <w:shd w:val="clear" w:color="auto" w:fill="E1DFDD"/>
    </w:rPr>
  </w:style>
  <w:style w:type="character" w:customStyle="1" w:styleId="FooterChar">
    <w:name w:val="Footer Char"/>
    <w:basedOn w:val="DefaultParagraphFont"/>
    <w:link w:val="Footer"/>
    <w:uiPriority w:val="99"/>
    <w:rsid w:val="003317B6"/>
    <w:rPr>
      <w:rFonts w:ascii="Arial" w:hAnsi="Arial"/>
      <w:sz w:val="22"/>
      <w:szCs w:val="24"/>
    </w:rPr>
  </w:style>
  <w:style w:type="character" w:styleId="UnresolvedMention">
    <w:name w:val="Unresolved Mention"/>
    <w:basedOn w:val="DefaultParagraphFont"/>
    <w:uiPriority w:val="99"/>
    <w:semiHidden/>
    <w:unhideWhenUsed/>
    <w:rsid w:val="0014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138">
      <w:bodyDiv w:val="1"/>
      <w:marLeft w:val="0"/>
      <w:marRight w:val="0"/>
      <w:marTop w:val="0"/>
      <w:marBottom w:val="0"/>
      <w:divBdr>
        <w:top w:val="none" w:sz="0" w:space="0" w:color="auto"/>
        <w:left w:val="none" w:sz="0" w:space="0" w:color="auto"/>
        <w:bottom w:val="none" w:sz="0" w:space="0" w:color="auto"/>
        <w:right w:val="none" w:sz="0" w:space="0" w:color="auto"/>
      </w:divBdr>
    </w:div>
    <w:div w:id="203295680">
      <w:bodyDiv w:val="1"/>
      <w:marLeft w:val="0"/>
      <w:marRight w:val="0"/>
      <w:marTop w:val="0"/>
      <w:marBottom w:val="0"/>
      <w:divBdr>
        <w:top w:val="none" w:sz="0" w:space="0" w:color="auto"/>
        <w:left w:val="none" w:sz="0" w:space="0" w:color="auto"/>
        <w:bottom w:val="none" w:sz="0" w:space="0" w:color="auto"/>
        <w:right w:val="none" w:sz="0" w:space="0" w:color="auto"/>
      </w:divBdr>
    </w:div>
    <w:div w:id="250086645">
      <w:bodyDiv w:val="1"/>
      <w:marLeft w:val="0"/>
      <w:marRight w:val="0"/>
      <w:marTop w:val="0"/>
      <w:marBottom w:val="0"/>
      <w:divBdr>
        <w:top w:val="none" w:sz="0" w:space="0" w:color="auto"/>
        <w:left w:val="none" w:sz="0" w:space="0" w:color="auto"/>
        <w:bottom w:val="none" w:sz="0" w:space="0" w:color="auto"/>
        <w:right w:val="none" w:sz="0" w:space="0" w:color="auto"/>
      </w:divBdr>
    </w:div>
    <w:div w:id="415905708">
      <w:bodyDiv w:val="1"/>
      <w:marLeft w:val="0"/>
      <w:marRight w:val="0"/>
      <w:marTop w:val="0"/>
      <w:marBottom w:val="0"/>
      <w:divBdr>
        <w:top w:val="none" w:sz="0" w:space="0" w:color="auto"/>
        <w:left w:val="none" w:sz="0" w:space="0" w:color="auto"/>
        <w:bottom w:val="none" w:sz="0" w:space="0" w:color="auto"/>
        <w:right w:val="none" w:sz="0" w:space="0" w:color="auto"/>
      </w:divBdr>
    </w:div>
    <w:div w:id="538205360">
      <w:bodyDiv w:val="1"/>
      <w:marLeft w:val="0"/>
      <w:marRight w:val="0"/>
      <w:marTop w:val="0"/>
      <w:marBottom w:val="0"/>
      <w:divBdr>
        <w:top w:val="none" w:sz="0" w:space="0" w:color="auto"/>
        <w:left w:val="none" w:sz="0" w:space="0" w:color="auto"/>
        <w:bottom w:val="none" w:sz="0" w:space="0" w:color="auto"/>
        <w:right w:val="none" w:sz="0" w:space="0" w:color="auto"/>
      </w:divBdr>
    </w:div>
    <w:div w:id="560871544">
      <w:bodyDiv w:val="1"/>
      <w:marLeft w:val="0"/>
      <w:marRight w:val="0"/>
      <w:marTop w:val="0"/>
      <w:marBottom w:val="0"/>
      <w:divBdr>
        <w:top w:val="none" w:sz="0" w:space="0" w:color="auto"/>
        <w:left w:val="none" w:sz="0" w:space="0" w:color="auto"/>
        <w:bottom w:val="none" w:sz="0" w:space="0" w:color="auto"/>
        <w:right w:val="none" w:sz="0" w:space="0" w:color="auto"/>
      </w:divBdr>
      <w:divsChild>
        <w:div w:id="2043743847">
          <w:marLeft w:val="432"/>
          <w:marRight w:val="0"/>
          <w:marTop w:val="0"/>
          <w:marBottom w:val="0"/>
          <w:divBdr>
            <w:top w:val="none" w:sz="0" w:space="0" w:color="auto"/>
            <w:left w:val="none" w:sz="0" w:space="0" w:color="auto"/>
            <w:bottom w:val="none" w:sz="0" w:space="0" w:color="auto"/>
            <w:right w:val="none" w:sz="0" w:space="0" w:color="auto"/>
          </w:divBdr>
        </w:div>
      </w:divsChild>
    </w:div>
    <w:div w:id="600458608">
      <w:bodyDiv w:val="1"/>
      <w:marLeft w:val="0"/>
      <w:marRight w:val="0"/>
      <w:marTop w:val="0"/>
      <w:marBottom w:val="0"/>
      <w:divBdr>
        <w:top w:val="none" w:sz="0" w:space="0" w:color="auto"/>
        <w:left w:val="none" w:sz="0" w:space="0" w:color="auto"/>
        <w:bottom w:val="none" w:sz="0" w:space="0" w:color="auto"/>
        <w:right w:val="none" w:sz="0" w:space="0" w:color="auto"/>
      </w:divBdr>
    </w:div>
    <w:div w:id="1348168738">
      <w:bodyDiv w:val="1"/>
      <w:marLeft w:val="0"/>
      <w:marRight w:val="0"/>
      <w:marTop w:val="0"/>
      <w:marBottom w:val="0"/>
      <w:divBdr>
        <w:top w:val="none" w:sz="0" w:space="0" w:color="auto"/>
        <w:left w:val="none" w:sz="0" w:space="0" w:color="auto"/>
        <w:bottom w:val="none" w:sz="0" w:space="0" w:color="auto"/>
        <w:right w:val="none" w:sz="0" w:space="0" w:color="auto"/>
      </w:divBdr>
    </w:div>
    <w:div w:id="1363634494">
      <w:bodyDiv w:val="1"/>
      <w:marLeft w:val="0"/>
      <w:marRight w:val="0"/>
      <w:marTop w:val="0"/>
      <w:marBottom w:val="0"/>
      <w:divBdr>
        <w:top w:val="none" w:sz="0" w:space="0" w:color="auto"/>
        <w:left w:val="none" w:sz="0" w:space="0" w:color="auto"/>
        <w:bottom w:val="none" w:sz="0" w:space="0" w:color="auto"/>
        <w:right w:val="none" w:sz="0" w:space="0" w:color="auto"/>
      </w:divBdr>
    </w:div>
    <w:div w:id="1416703459">
      <w:bodyDiv w:val="1"/>
      <w:marLeft w:val="0"/>
      <w:marRight w:val="0"/>
      <w:marTop w:val="0"/>
      <w:marBottom w:val="0"/>
      <w:divBdr>
        <w:top w:val="none" w:sz="0" w:space="0" w:color="auto"/>
        <w:left w:val="none" w:sz="0" w:space="0" w:color="auto"/>
        <w:bottom w:val="none" w:sz="0" w:space="0" w:color="auto"/>
        <w:right w:val="none" w:sz="0" w:space="0" w:color="auto"/>
      </w:divBdr>
    </w:div>
    <w:div w:id="1897738024">
      <w:bodyDiv w:val="1"/>
      <w:marLeft w:val="0"/>
      <w:marRight w:val="0"/>
      <w:marTop w:val="0"/>
      <w:marBottom w:val="0"/>
      <w:divBdr>
        <w:top w:val="none" w:sz="0" w:space="0" w:color="auto"/>
        <w:left w:val="none" w:sz="0" w:space="0" w:color="auto"/>
        <w:bottom w:val="none" w:sz="0" w:space="0" w:color="auto"/>
        <w:right w:val="none" w:sz="0" w:space="0" w:color="auto"/>
      </w:divBdr>
    </w:div>
    <w:div w:id="2064328394">
      <w:bodyDiv w:val="1"/>
      <w:marLeft w:val="0"/>
      <w:marRight w:val="0"/>
      <w:marTop w:val="0"/>
      <w:marBottom w:val="0"/>
      <w:divBdr>
        <w:top w:val="none" w:sz="0" w:space="0" w:color="auto"/>
        <w:left w:val="none" w:sz="0" w:space="0" w:color="auto"/>
        <w:bottom w:val="none" w:sz="0" w:space="0" w:color="auto"/>
        <w:right w:val="none" w:sz="0" w:space="0" w:color="auto"/>
      </w:divBdr>
    </w:div>
    <w:div w:id="21433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childabuseroyalcommission.gov.au/making-institutions-child-saf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YDCPracticeEnquiries@cyjma.qld.gov.au"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dlgrma.qld.gov.au/multicultural-affairs/policy-and-governance/multicultural-queensland-chart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hrc.qld.gov.au/your-rights/human-rights-law" TargetMode="External"/><Relationship Id="rId20" Type="http://schemas.openxmlformats.org/officeDocument/2006/relationships/hyperlink" Target="mailto:YDCPracticeEnquiries@youthjustice.ql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2.ohchr.org/english/law/pdf/res45_113.pdf"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qhrc.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sdsatsip.qld.gov.au/our-work/disability-services/disability-connect-queensland/state-disability-plan-2017-2020/all-abilities-queensland-opportunities-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ayja.org.au/"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yjmaintranet.root.internal/service-delivery/youth-justice/youth-justice-detention/youth-detention-centre-operations-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E9658B-4244-4F1E-889F-7B652733B7E8}" type="doc">
      <dgm:prSet loTypeId="urn:microsoft.com/office/officeart/2005/8/layout/hList7" loCatId="process" qsTypeId="urn:microsoft.com/office/officeart/2005/8/quickstyle/simple1" qsCatId="simple" csTypeId="urn:microsoft.com/office/officeart/2005/8/colors/colorful3" csCatId="colorful" phldr="1"/>
      <dgm:spPr/>
    </dgm:pt>
    <dgm:pt modelId="{F43EB12D-BCAF-486B-A301-55B521A8B502}">
      <dgm:prSet phldrT="[Text]"/>
      <dgm:spPr/>
      <dgm:t>
        <a:bodyPr/>
        <a:lstStyle/>
        <a:p>
          <a:r>
            <a:rPr lang="en-AU">
              <a:latin typeface="Arial" panose="020B0604020202020204" pitchFamily="34" charset="0"/>
              <a:cs typeface="Arial" panose="020B0604020202020204" pitchFamily="34" charset="0"/>
            </a:rPr>
            <a:t>Daily, weekly, monthly and/or ad hoc incentives and privelege that includes access to special individual or group activities, privilege units etc</a:t>
          </a:r>
        </a:p>
      </dgm:t>
    </dgm:pt>
    <dgm:pt modelId="{65BDA4E2-48FB-4E2C-ABA7-C41A5C045652}" type="parTrans" cxnId="{E435AD83-425A-4418-AA94-9D613088E2BF}">
      <dgm:prSet/>
      <dgm:spPr/>
      <dgm:t>
        <a:bodyPr/>
        <a:lstStyle/>
        <a:p>
          <a:endParaRPr lang="en-AU">
            <a:latin typeface="Arial" panose="020B0604020202020204" pitchFamily="34" charset="0"/>
            <a:cs typeface="Arial" panose="020B0604020202020204" pitchFamily="34" charset="0"/>
          </a:endParaRPr>
        </a:p>
      </dgm:t>
    </dgm:pt>
    <dgm:pt modelId="{4D34914A-7F0A-43A6-9E7D-CCB86B5B4052}" type="sibTrans" cxnId="{E435AD83-425A-4418-AA94-9D613088E2BF}">
      <dgm:prSet/>
      <dgm:spPr/>
      <dgm:t>
        <a:bodyPr/>
        <a:lstStyle/>
        <a:p>
          <a:endParaRPr lang="en-AU">
            <a:latin typeface="Arial" panose="020B0604020202020204" pitchFamily="34" charset="0"/>
            <a:cs typeface="Arial" panose="020B0604020202020204" pitchFamily="34" charset="0"/>
          </a:endParaRPr>
        </a:p>
      </dgm:t>
    </dgm:pt>
    <dgm:pt modelId="{6C11BB21-EDE6-43C1-BEA0-5E28F43E9374}">
      <dgm:prSet phldrT="[Text]"/>
      <dgm:spPr/>
      <dgm:t>
        <a:bodyPr/>
        <a:lstStyle/>
        <a:p>
          <a:r>
            <a:rPr lang="en-AU">
              <a:latin typeface="Arial" panose="020B0604020202020204" pitchFamily="34" charset="0"/>
              <a:cs typeface="Arial" panose="020B0604020202020204" pitchFamily="34" charset="0"/>
            </a:rPr>
            <a:t>Restricted/limited access to incentives and priveleges</a:t>
          </a:r>
        </a:p>
      </dgm:t>
    </dgm:pt>
    <dgm:pt modelId="{0C86649B-84EB-4A19-82B7-9106549538AD}" type="parTrans" cxnId="{95B9087F-7C5B-42BE-8A73-4317BA10883F}">
      <dgm:prSet/>
      <dgm:spPr/>
      <dgm:t>
        <a:bodyPr/>
        <a:lstStyle/>
        <a:p>
          <a:endParaRPr lang="en-AU">
            <a:latin typeface="Arial" panose="020B0604020202020204" pitchFamily="34" charset="0"/>
            <a:cs typeface="Arial" panose="020B0604020202020204" pitchFamily="34" charset="0"/>
          </a:endParaRPr>
        </a:p>
      </dgm:t>
    </dgm:pt>
    <dgm:pt modelId="{EC190EAC-BAAA-4C7F-8DCA-EDE8105E6EF8}" type="sibTrans" cxnId="{95B9087F-7C5B-42BE-8A73-4317BA10883F}">
      <dgm:prSet/>
      <dgm:spPr/>
      <dgm:t>
        <a:bodyPr/>
        <a:lstStyle/>
        <a:p>
          <a:endParaRPr lang="en-AU">
            <a:latin typeface="Arial" panose="020B0604020202020204" pitchFamily="34" charset="0"/>
            <a:cs typeface="Arial" panose="020B0604020202020204" pitchFamily="34" charset="0"/>
          </a:endParaRPr>
        </a:p>
      </dgm:t>
    </dgm:pt>
    <dgm:pt modelId="{E66302C7-8C00-423E-9BD6-AE4A2A9CA603}">
      <dgm:prSet phldrT="[Text]"/>
      <dgm:spPr/>
      <dgm:t>
        <a:bodyPr lIns="180000"/>
        <a:lstStyle/>
        <a:p>
          <a:r>
            <a:rPr lang="en-AU">
              <a:latin typeface="Arial" panose="020B0604020202020204" pitchFamily="34" charset="0"/>
              <a:cs typeface="Arial" panose="020B0604020202020204" pitchFamily="34" charset="0"/>
            </a:rPr>
            <a:t>Development of behaviour support plans, targeted multidisciplinary supports</a:t>
          </a:r>
        </a:p>
      </dgm:t>
    </dgm:pt>
    <dgm:pt modelId="{7A621E61-F252-4808-A41A-F4D04363631B}" type="parTrans" cxnId="{03B29C12-AF63-45CD-8C42-FDB94A4D2883}">
      <dgm:prSet/>
      <dgm:spPr/>
      <dgm:t>
        <a:bodyPr/>
        <a:lstStyle/>
        <a:p>
          <a:endParaRPr lang="en-AU">
            <a:latin typeface="Arial" panose="020B0604020202020204" pitchFamily="34" charset="0"/>
            <a:cs typeface="Arial" panose="020B0604020202020204" pitchFamily="34" charset="0"/>
          </a:endParaRPr>
        </a:p>
      </dgm:t>
    </dgm:pt>
    <dgm:pt modelId="{D07653BF-30AF-4EBC-B710-C05968D4B6BF}" type="sibTrans" cxnId="{03B29C12-AF63-45CD-8C42-FDB94A4D2883}">
      <dgm:prSet/>
      <dgm:spPr/>
      <dgm:t>
        <a:bodyPr/>
        <a:lstStyle/>
        <a:p>
          <a:endParaRPr lang="en-AU">
            <a:latin typeface="Arial" panose="020B0604020202020204" pitchFamily="34" charset="0"/>
            <a:cs typeface="Arial" panose="020B0604020202020204" pitchFamily="34" charset="0"/>
          </a:endParaRPr>
        </a:p>
      </dgm:t>
    </dgm:pt>
    <dgm:pt modelId="{FD25F5EC-A7E4-4595-9B65-3AA652223E51}">
      <dgm:prSet/>
      <dgm:spPr/>
      <dgm:t>
        <a:bodyPr/>
        <a:lstStyle/>
        <a:p>
          <a:r>
            <a:rPr lang="en-AU">
              <a:latin typeface="Arial" panose="020B0604020202020204" pitchFamily="34" charset="0"/>
              <a:cs typeface="Arial" panose="020B0604020202020204" pitchFamily="34" charset="0"/>
            </a:rPr>
            <a:t>Formal restorative meetings, intensive multidisciplnary support, use of behaviour support units, risk-based restrictions (SIYP)</a:t>
          </a:r>
        </a:p>
      </dgm:t>
    </dgm:pt>
    <dgm:pt modelId="{39E40B04-705E-4336-A523-BCE2C0ADCBFD}" type="parTrans" cxnId="{DD352D0F-9329-40E7-8654-94BA2ABC352B}">
      <dgm:prSet/>
      <dgm:spPr/>
      <dgm:t>
        <a:bodyPr/>
        <a:lstStyle/>
        <a:p>
          <a:endParaRPr lang="en-AU">
            <a:latin typeface="Arial" panose="020B0604020202020204" pitchFamily="34" charset="0"/>
            <a:cs typeface="Arial" panose="020B0604020202020204" pitchFamily="34" charset="0"/>
          </a:endParaRPr>
        </a:p>
      </dgm:t>
    </dgm:pt>
    <dgm:pt modelId="{43F9BD85-5643-445D-B3E3-AECB15F5A7CE}" type="sibTrans" cxnId="{DD352D0F-9329-40E7-8654-94BA2ABC352B}">
      <dgm:prSet/>
      <dgm:spPr/>
      <dgm:t>
        <a:bodyPr/>
        <a:lstStyle/>
        <a:p>
          <a:endParaRPr lang="en-AU">
            <a:latin typeface="Arial" panose="020B0604020202020204" pitchFamily="34" charset="0"/>
            <a:cs typeface="Arial" panose="020B0604020202020204" pitchFamily="34" charset="0"/>
          </a:endParaRPr>
        </a:p>
      </dgm:t>
    </dgm:pt>
    <dgm:pt modelId="{E269F7F1-9E5D-4DAD-B8B4-A3948301347A}">
      <dgm:prSet/>
      <dgm:spPr/>
      <dgm:t>
        <a:bodyPr/>
        <a:lstStyle/>
        <a:p>
          <a:r>
            <a:rPr lang="en-AU">
              <a:latin typeface="Arial" panose="020B0604020202020204" pitchFamily="34" charset="0"/>
              <a:cs typeface="Arial" panose="020B0604020202020204" pitchFamily="34" charset="0"/>
            </a:rPr>
            <a:t>QPS intervention / referral</a:t>
          </a:r>
        </a:p>
      </dgm:t>
    </dgm:pt>
    <dgm:pt modelId="{5D1FA0A9-B1E1-4232-BF80-81690A88E9CE}" type="parTrans" cxnId="{D02A0312-D6BD-45F3-A5B7-3245BEA87DFB}">
      <dgm:prSet/>
      <dgm:spPr/>
      <dgm:t>
        <a:bodyPr/>
        <a:lstStyle/>
        <a:p>
          <a:endParaRPr lang="en-AU">
            <a:latin typeface="Arial" panose="020B0604020202020204" pitchFamily="34" charset="0"/>
            <a:cs typeface="Arial" panose="020B0604020202020204" pitchFamily="34" charset="0"/>
          </a:endParaRPr>
        </a:p>
      </dgm:t>
    </dgm:pt>
    <dgm:pt modelId="{77B8CDBC-FB26-4E9E-9950-7C4743EB033D}" type="sibTrans" cxnId="{D02A0312-D6BD-45F3-A5B7-3245BEA87DFB}">
      <dgm:prSet/>
      <dgm:spPr/>
      <dgm:t>
        <a:bodyPr/>
        <a:lstStyle/>
        <a:p>
          <a:endParaRPr lang="en-AU">
            <a:latin typeface="Arial" panose="020B0604020202020204" pitchFamily="34" charset="0"/>
            <a:cs typeface="Arial" panose="020B0604020202020204" pitchFamily="34" charset="0"/>
          </a:endParaRPr>
        </a:p>
      </dgm:t>
    </dgm:pt>
    <dgm:pt modelId="{44AE2D49-4BC4-413E-81F3-AED9B4B883ED}" type="pres">
      <dgm:prSet presAssocID="{D1E9658B-4244-4F1E-889F-7B652733B7E8}" presName="Name0" presStyleCnt="0">
        <dgm:presLayoutVars>
          <dgm:dir/>
          <dgm:resizeHandles val="exact"/>
        </dgm:presLayoutVars>
      </dgm:prSet>
      <dgm:spPr/>
    </dgm:pt>
    <dgm:pt modelId="{C6EC27FC-C045-4B93-9E1F-059B55F9474F}" type="pres">
      <dgm:prSet presAssocID="{D1E9658B-4244-4F1E-889F-7B652733B7E8}" presName="fgShape" presStyleLbl="fgShp" presStyleIdx="0" presStyleCnt="1"/>
      <dgm:spPr/>
    </dgm:pt>
    <dgm:pt modelId="{FEABA9E8-C082-49DE-8E35-7788CAF64FF6}" type="pres">
      <dgm:prSet presAssocID="{D1E9658B-4244-4F1E-889F-7B652733B7E8}" presName="linComp" presStyleCnt="0"/>
      <dgm:spPr/>
    </dgm:pt>
    <dgm:pt modelId="{9757C5CC-B6EE-418F-AF40-2E937C82AAED}" type="pres">
      <dgm:prSet presAssocID="{F43EB12D-BCAF-486B-A301-55B521A8B502}" presName="compNode" presStyleCnt="0"/>
      <dgm:spPr/>
    </dgm:pt>
    <dgm:pt modelId="{33C1F41C-E02A-47B6-8935-21AF2CDB369D}" type="pres">
      <dgm:prSet presAssocID="{F43EB12D-BCAF-486B-A301-55B521A8B502}" presName="bkgdShape" presStyleLbl="node1" presStyleIdx="0" presStyleCnt="5"/>
      <dgm:spPr/>
    </dgm:pt>
    <dgm:pt modelId="{E40C72C6-493C-4062-8A85-A85198EA9E48}" type="pres">
      <dgm:prSet presAssocID="{F43EB12D-BCAF-486B-A301-55B521A8B502}" presName="nodeTx" presStyleLbl="node1" presStyleIdx="0" presStyleCnt="5">
        <dgm:presLayoutVars>
          <dgm:bulletEnabled val="1"/>
        </dgm:presLayoutVars>
      </dgm:prSet>
      <dgm:spPr/>
    </dgm:pt>
    <dgm:pt modelId="{E5E2AB3C-CF1D-4413-9E4F-BDF31A55A73A}" type="pres">
      <dgm:prSet presAssocID="{F43EB12D-BCAF-486B-A301-55B521A8B502}" presName="invisiNode" presStyleLbl="node1" presStyleIdx="0" presStyleCnt="5"/>
      <dgm:spPr/>
    </dgm:pt>
    <dgm:pt modelId="{F2DF8704-998A-4D3A-A26B-8172F4A18F76}" type="pres">
      <dgm:prSet presAssocID="{F43EB12D-BCAF-486B-A301-55B521A8B502}" presName="imagNode" presStyleLbl="fgImgPlace1" presStyleIdx="0" presStyleCnt="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Man with solid fill"/>
        </a:ext>
      </dgm:extLst>
    </dgm:pt>
    <dgm:pt modelId="{178B8BC6-5017-4A95-A3A1-4F403C2187AB}" type="pres">
      <dgm:prSet presAssocID="{4D34914A-7F0A-43A6-9E7D-CCB86B5B4052}" presName="sibTrans" presStyleLbl="sibTrans2D1" presStyleIdx="0" presStyleCnt="0"/>
      <dgm:spPr/>
    </dgm:pt>
    <dgm:pt modelId="{C8BD594A-B828-48B6-80D0-0763588CD102}" type="pres">
      <dgm:prSet presAssocID="{6C11BB21-EDE6-43C1-BEA0-5E28F43E9374}" presName="compNode" presStyleCnt="0"/>
      <dgm:spPr/>
    </dgm:pt>
    <dgm:pt modelId="{1612CF8F-4FC2-430D-89BC-9003343F0A4B}" type="pres">
      <dgm:prSet presAssocID="{6C11BB21-EDE6-43C1-BEA0-5E28F43E9374}" presName="bkgdShape" presStyleLbl="node1" presStyleIdx="1" presStyleCnt="5"/>
      <dgm:spPr/>
    </dgm:pt>
    <dgm:pt modelId="{156D8DD6-9D3E-4CC6-AD5A-25DEBF43CE94}" type="pres">
      <dgm:prSet presAssocID="{6C11BB21-EDE6-43C1-BEA0-5E28F43E9374}" presName="nodeTx" presStyleLbl="node1" presStyleIdx="1" presStyleCnt="5">
        <dgm:presLayoutVars>
          <dgm:bulletEnabled val="1"/>
        </dgm:presLayoutVars>
      </dgm:prSet>
      <dgm:spPr/>
    </dgm:pt>
    <dgm:pt modelId="{0412F4FB-8599-4F54-8302-4A73CBA473EF}" type="pres">
      <dgm:prSet presAssocID="{6C11BB21-EDE6-43C1-BEA0-5E28F43E9374}" presName="invisiNode" presStyleLbl="node1" presStyleIdx="1" presStyleCnt="5"/>
      <dgm:spPr/>
    </dgm:pt>
    <dgm:pt modelId="{DA0D4E37-8A56-44AB-B2D9-5F16BA4577AA}" type="pres">
      <dgm:prSet presAssocID="{6C11BB21-EDE6-43C1-BEA0-5E28F43E9374}" presName="imagNode" presStyleLbl="fgImgPlace1" presStyleIdx="1" presStyleCnt="5"/>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Man with solid fill"/>
        </a:ext>
      </dgm:extLst>
    </dgm:pt>
    <dgm:pt modelId="{A721B0F1-E365-496A-B546-7CB2B9B742F1}" type="pres">
      <dgm:prSet presAssocID="{EC190EAC-BAAA-4C7F-8DCA-EDE8105E6EF8}" presName="sibTrans" presStyleLbl="sibTrans2D1" presStyleIdx="0" presStyleCnt="0"/>
      <dgm:spPr/>
    </dgm:pt>
    <dgm:pt modelId="{CF4E6725-04DA-4F98-A518-95645949E523}" type="pres">
      <dgm:prSet presAssocID="{E66302C7-8C00-423E-9BD6-AE4A2A9CA603}" presName="compNode" presStyleCnt="0"/>
      <dgm:spPr/>
    </dgm:pt>
    <dgm:pt modelId="{B710FF46-554C-4D25-AB48-BD5BD9799633}" type="pres">
      <dgm:prSet presAssocID="{E66302C7-8C00-423E-9BD6-AE4A2A9CA603}" presName="bkgdShape" presStyleLbl="node1" presStyleIdx="2" presStyleCnt="5"/>
      <dgm:spPr/>
    </dgm:pt>
    <dgm:pt modelId="{8F444CF8-E020-4F64-8B3C-BFA2D9E45A38}" type="pres">
      <dgm:prSet presAssocID="{E66302C7-8C00-423E-9BD6-AE4A2A9CA603}" presName="nodeTx" presStyleLbl="node1" presStyleIdx="2" presStyleCnt="5">
        <dgm:presLayoutVars>
          <dgm:bulletEnabled val="1"/>
        </dgm:presLayoutVars>
      </dgm:prSet>
      <dgm:spPr/>
    </dgm:pt>
    <dgm:pt modelId="{D4F516EE-A423-4009-B2C1-C2D188A95F90}" type="pres">
      <dgm:prSet presAssocID="{E66302C7-8C00-423E-9BD6-AE4A2A9CA603}" presName="invisiNode" presStyleLbl="node1" presStyleIdx="2" presStyleCnt="5"/>
      <dgm:spPr/>
    </dgm:pt>
    <dgm:pt modelId="{25BB33C6-25E2-43C7-850C-0A733DF1A5A5}" type="pres">
      <dgm:prSet presAssocID="{E66302C7-8C00-423E-9BD6-AE4A2A9CA603}" presName="imagNode" presStyleLbl="fgImgPlace1" presStyleIdx="2" presStyleCnt="5"/>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Man with solid fill"/>
        </a:ext>
      </dgm:extLst>
    </dgm:pt>
    <dgm:pt modelId="{8F74C6B0-BDA4-40FB-B572-015A28DDAD4B}" type="pres">
      <dgm:prSet presAssocID="{D07653BF-30AF-4EBC-B710-C05968D4B6BF}" presName="sibTrans" presStyleLbl="sibTrans2D1" presStyleIdx="0" presStyleCnt="0"/>
      <dgm:spPr/>
    </dgm:pt>
    <dgm:pt modelId="{3C4DC141-BD9D-45A4-A543-B7E62D4D30CF}" type="pres">
      <dgm:prSet presAssocID="{FD25F5EC-A7E4-4595-9B65-3AA652223E51}" presName="compNode" presStyleCnt="0"/>
      <dgm:spPr/>
    </dgm:pt>
    <dgm:pt modelId="{A8B9BA86-A7AA-41F2-BB41-CDC6E8226DF2}" type="pres">
      <dgm:prSet presAssocID="{FD25F5EC-A7E4-4595-9B65-3AA652223E51}" presName="bkgdShape" presStyleLbl="node1" presStyleIdx="3" presStyleCnt="5"/>
      <dgm:spPr/>
    </dgm:pt>
    <dgm:pt modelId="{DA55562F-5B36-47DA-916F-EA85458F6F0C}" type="pres">
      <dgm:prSet presAssocID="{FD25F5EC-A7E4-4595-9B65-3AA652223E51}" presName="nodeTx" presStyleLbl="node1" presStyleIdx="3" presStyleCnt="5">
        <dgm:presLayoutVars>
          <dgm:bulletEnabled val="1"/>
        </dgm:presLayoutVars>
      </dgm:prSet>
      <dgm:spPr/>
    </dgm:pt>
    <dgm:pt modelId="{077788BB-FE0C-4FA3-8531-0AD8D27E4CE6}" type="pres">
      <dgm:prSet presAssocID="{FD25F5EC-A7E4-4595-9B65-3AA652223E51}" presName="invisiNode" presStyleLbl="node1" presStyleIdx="3" presStyleCnt="5"/>
      <dgm:spPr/>
    </dgm:pt>
    <dgm:pt modelId="{938DB5D9-A24B-41B1-8C81-157409A0DF39}" type="pres">
      <dgm:prSet presAssocID="{FD25F5EC-A7E4-4595-9B65-3AA652223E51}" presName="imagNode" presStyleLbl="fgImgPlace1" presStyleIdx="3" presStyleCnt="5"/>
      <dgm:spPr>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Man with solid fill"/>
        </a:ext>
      </dgm:extLst>
    </dgm:pt>
    <dgm:pt modelId="{62C1C0A7-B81B-4E87-97D6-9A6F9C83587B}" type="pres">
      <dgm:prSet presAssocID="{43F9BD85-5643-445D-B3E3-AECB15F5A7CE}" presName="sibTrans" presStyleLbl="sibTrans2D1" presStyleIdx="0" presStyleCnt="0"/>
      <dgm:spPr/>
    </dgm:pt>
    <dgm:pt modelId="{6AD389ED-87FA-4624-B823-7050D254775A}" type="pres">
      <dgm:prSet presAssocID="{E269F7F1-9E5D-4DAD-B8B4-A3948301347A}" presName="compNode" presStyleCnt="0"/>
      <dgm:spPr/>
    </dgm:pt>
    <dgm:pt modelId="{DA34D901-5B93-430F-9631-A3CEE59E14C3}" type="pres">
      <dgm:prSet presAssocID="{E269F7F1-9E5D-4DAD-B8B4-A3948301347A}" presName="bkgdShape" presStyleLbl="node1" presStyleIdx="4" presStyleCnt="5"/>
      <dgm:spPr/>
    </dgm:pt>
    <dgm:pt modelId="{40338271-D2C3-4F85-8BF3-BBF8F8A9A02C}" type="pres">
      <dgm:prSet presAssocID="{E269F7F1-9E5D-4DAD-B8B4-A3948301347A}" presName="nodeTx" presStyleLbl="node1" presStyleIdx="4" presStyleCnt="5">
        <dgm:presLayoutVars>
          <dgm:bulletEnabled val="1"/>
        </dgm:presLayoutVars>
      </dgm:prSet>
      <dgm:spPr/>
    </dgm:pt>
    <dgm:pt modelId="{25E36BAF-A287-4B96-B286-B2F57AA8D049}" type="pres">
      <dgm:prSet presAssocID="{E269F7F1-9E5D-4DAD-B8B4-A3948301347A}" presName="invisiNode" presStyleLbl="node1" presStyleIdx="4" presStyleCnt="5"/>
      <dgm:spPr/>
    </dgm:pt>
    <dgm:pt modelId="{FDD67AE9-4471-49EA-A17E-C63D6138653E}" type="pres">
      <dgm:prSet presAssocID="{E269F7F1-9E5D-4DAD-B8B4-A3948301347A}" presName="imagNode" presStyleLbl="fgImgPlace1" presStyleIdx="4" presStyleCnt="5"/>
      <dgm:spPr>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Man with solid fill"/>
        </a:ext>
      </dgm:extLst>
    </dgm:pt>
  </dgm:ptLst>
  <dgm:cxnLst>
    <dgm:cxn modelId="{7871FC08-677B-4385-BB61-447BF7170D1D}" type="presOf" srcId="{4D34914A-7F0A-43A6-9E7D-CCB86B5B4052}" destId="{178B8BC6-5017-4A95-A3A1-4F403C2187AB}" srcOrd="0" destOrd="0" presId="urn:microsoft.com/office/officeart/2005/8/layout/hList7"/>
    <dgm:cxn modelId="{DD352D0F-9329-40E7-8654-94BA2ABC352B}" srcId="{D1E9658B-4244-4F1E-889F-7B652733B7E8}" destId="{FD25F5EC-A7E4-4595-9B65-3AA652223E51}" srcOrd="3" destOrd="0" parTransId="{39E40B04-705E-4336-A523-BCE2C0ADCBFD}" sibTransId="{43F9BD85-5643-445D-B3E3-AECB15F5A7CE}"/>
    <dgm:cxn modelId="{D02A0312-D6BD-45F3-A5B7-3245BEA87DFB}" srcId="{D1E9658B-4244-4F1E-889F-7B652733B7E8}" destId="{E269F7F1-9E5D-4DAD-B8B4-A3948301347A}" srcOrd="4" destOrd="0" parTransId="{5D1FA0A9-B1E1-4232-BF80-81690A88E9CE}" sibTransId="{77B8CDBC-FB26-4E9E-9950-7C4743EB033D}"/>
    <dgm:cxn modelId="{03B29C12-AF63-45CD-8C42-FDB94A4D2883}" srcId="{D1E9658B-4244-4F1E-889F-7B652733B7E8}" destId="{E66302C7-8C00-423E-9BD6-AE4A2A9CA603}" srcOrd="2" destOrd="0" parTransId="{7A621E61-F252-4808-A41A-F4D04363631B}" sibTransId="{D07653BF-30AF-4EBC-B710-C05968D4B6BF}"/>
    <dgm:cxn modelId="{9F13C51D-D7C6-44AF-9F64-F1F3282C6D27}" type="presOf" srcId="{F43EB12D-BCAF-486B-A301-55B521A8B502}" destId="{E40C72C6-493C-4062-8A85-A85198EA9E48}" srcOrd="1" destOrd="0" presId="urn:microsoft.com/office/officeart/2005/8/layout/hList7"/>
    <dgm:cxn modelId="{DBB87927-AF04-424F-AB46-97E68A374A57}" type="presOf" srcId="{FD25F5EC-A7E4-4595-9B65-3AA652223E51}" destId="{DA55562F-5B36-47DA-916F-EA85458F6F0C}" srcOrd="1" destOrd="0" presId="urn:microsoft.com/office/officeart/2005/8/layout/hList7"/>
    <dgm:cxn modelId="{90C97630-AAC8-436F-9AB4-2F7AF1205246}" type="presOf" srcId="{EC190EAC-BAAA-4C7F-8DCA-EDE8105E6EF8}" destId="{A721B0F1-E365-496A-B546-7CB2B9B742F1}" srcOrd="0" destOrd="0" presId="urn:microsoft.com/office/officeart/2005/8/layout/hList7"/>
    <dgm:cxn modelId="{503EC942-2C04-47A7-80EF-0E01B6CC87C5}" type="presOf" srcId="{E269F7F1-9E5D-4DAD-B8B4-A3948301347A}" destId="{DA34D901-5B93-430F-9631-A3CEE59E14C3}" srcOrd="0" destOrd="0" presId="urn:microsoft.com/office/officeart/2005/8/layout/hList7"/>
    <dgm:cxn modelId="{6049E342-F0F8-4D86-A55C-980633FC693F}" type="presOf" srcId="{6C11BB21-EDE6-43C1-BEA0-5E28F43E9374}" destId="{1612CF8F-4FC2-430D-89BC-9003343F0A4B}" srcOrd="0" destOrd="0" presId="urn:microsoft.com/office/officeart/2005/8/layout/hList7"/>
    <dgm:cxn modelId="{B182DE63-32D1-4DE7-A84A-D9E12BDB213A}" type="presOf" srcId="{D07653BF-30AF-4EBC-B710-C05968D4B6BF}" destId="{8F74C6B0-BDA4-40FB-B572-015A28DDAD4B}" srcOrd="0" destOrd="0" presId="urn:microsoft.com/office/officeart/2005/8/layout/hList7"/>
    <dgm:cxn modelId="{8FF20865-BDEA-4BF3-A157-182E0FCA2D41}" type="presOf" srcId="{E269F7F1-9E5D-4DAD-B8B4-A3948301347A}" destId="{40338271-D2C3-4F85-8BF3-BBF8F8A9A02C}" srcOrd="1" destOrd="0" presId="urn:microsoft.com/office/officeart/2005/8/layout/hList7"/>
    <dgm:cxn modelId="{5FBE176F-DEC6-4A14-A86D-D232DB0DFC27}" type="presOf" srcId="{F43EB12D-BCAF-486B-A301-55B521A8B502}" destId="{33C1F41C-E02A-47B6-8935-21AF2CDB369D}" srcOrd="0" destOrd="0" presId="urn:microsoft.com/office/officeart/2005/8/layout/hList7"/>
    <dgm:cxn modelId="{9D6BA057-0585-4BE5-89E4-F2AFDFC92546}" type="presOf" srcId="{FD25F5EC-A7E4-4595-9B65-3AA652223E51}" destId="{A8B9BA86-A7AA-41F2-BB41-CDC6E8226DF2}" srcOrd="0" destOrd="0" presId="urn:microsoft.com/office/officeart/2005/8/layout/hList7"/>
    <dgm:cxn modelId="{1A8BBD7D-52F0-4460-BA85-67EDA0D92A1B}" type="presOf" srcId="{6C11BB21-EDE6-43C1-BEA0-5E28F43E9374}" destId="{156D8DD6-9D3E-4CC6-AD5A-25DEBF43CE94}" srcOrd="1" destOrd="0" presId="urn:microsoft.com/office/officeart/2005/8/layout/hList7"/>
    <dgm:cxn modelId="{95B9087F-7C5B-42BE-8A73-4317BA10883F}" srcId="{D1E9658B-4244-4F1E-889F-7B652733B7E8}" destId="{6C11BB21-EDE6-43C1-BEA0-5E28F43E9374}" srcOrd="1" destOrd="0" parTransId="{0C86649B-84EB-4A19-82B7-9106549538AD}" sibTransId="{EC190EAC-BAAA-4C7F-8DCA-EDE8105E6EF8}"/>
    <dgm:cxn modelId="{E435AD83-425A-4418-AA94-9D613088E2BF}" srcId="{D1E9658B-4244-4F1E-889F-7B652733B7E8}" destId="{F43EB12D-BCAF-486B-A301-55B521A8B502}" srcOrd="0" destOrd="0" parTransId="{65BDA4E2-48FB-4E2C-ABA7-C41A5C045652}" sibTransId="{4D34914A-7F0A-43A6-9E7D-CCB86B5B4052}"/>
    <dgm:cxn modelId="{5679858D-EC8C-4BED-8685-0F330B678605}" type="presOf" srcId="{E66302C7-8C00-423E-9BD6-AE4A2A9CA603}" destId="{B710FF46-554C-4D25-AB48-BD5BD9799633}" srcOrd="0" destOrd="0" presId="urn:microsoft.com/office/officeart/2005/8/layout/hList7"/>
    <dgm:cxn modelId="{31A074AC-9CB8-4FE7-A519-B47299CFB0B5}" type="presOf" srcId="{E66302C7-8C00-423E-9BD6-AE4A2A9CA603}" destId="{8F444CF8-E020-4F64-8B3C-BFA2D9E45A38}" srcOrd="1" destOrd="0" presId="urn:microsoft.com/office/officeart/2005/8/layout/hList7"/>
    <dgm:cxn modelId="{40C9CBEE-999C-4F42-8FD7-CFFF44AA64E9}" type="presOf" srcId="{D1E9658B-4244-4F1E-889F-7B652733B7E8}" destId="{44AE2D49-4BC4-413E-81F3-AED9B4B883ED}" srcOrd="0" destOrd="0" presId="urn:microsoft.com/office/officeart/2005/8/layout/hList7"/>
    <dgm:cxn modelId="{8CACACFB-419B-40B1-BC6D-C3A24AE66761}" type="presOf" srcId="{43F9BD85-5643-445D-B3E3-AECB15F5A7CE}" destId="{62C1C0A7-B81B-4E87-97D6-9A6F9C83587B}" srcOrd="0" destOrd="0" presId="urn:microsoft.com/office/officeart/2005/8/layout/hList7"/>
    <dgm:cxn modelId="{18CCE308-00C7-4387-B0BE-CAC4FA97A384}" type="presParOf" srcId="{44AE2D49-4BC4-413E-81F3-AED9B4B883ED}" destId="{C6EC27FC-C045-4B93-9E1F-059B55F9474F}" srcOrd="0" destOrd="0" presId="urn:microsoft.com/office/officeart/2005/8/layout/hList7"/>
    <dgm:cxn modelId="{67D76622-AAB0-4AA0-A749-D46A6A87FA61}" type="presParOf" srcId="{44AE2D49-4BC4-413E-81F3-AED9B4B883ED}" destId="{FEABA9E8-C082-49DE-8E35-7788CAF64FF6}" srcOrd="1" destOrd="0" presId="urn:microsoft.com/office/officeart/2005/8/layout/hList7"/>
    <dgm:cxn modelId="{B67CD161-B9C1-4D12-9501-C3A4FE100CC3}" type="presParOf" srcId="{FEABA9E8-C082-49DE-8E35-7788CAF64FF6}" destId="{9757C5CC-B6EE-418F-AF40-2E937C82AAED}" srcOrd="0" destOrd="0" presId="urn:microsoft.com/office/officeart/2005/8/layout/hList7"/>
    <dgm:cxn modelId="{7F080980-970D-4871-94A5-94FBDBAF6A60}" type="presParOf" srcId="{9757C5CC-B6EE-418F-AF40-2E937C82AAED}" destId="{33C1F41C-E02A-47B6-8935-21AF2CDB369D}" srcOrd="0" destOrd="0" presId="urn:microsoft.com/office/officeart/2005/8/layout/hList7"/>
    <dgm:cxn modelId="{846008D9-A9A7-4452-9915-FB91EB882234}" type="presParOf" srcId="{9757C5CC-B6EE-418F-AF40-2E937C82AAED}" destId="{E40C72C6-493C-4062-8A85-A85198EA9E48}" srcOrd="1" destOrd="0" presId="urn:microsoft.com/office/officeart/2005/8/layout/hList7"/>
    <dgm:cxn modelId="{660FC120-D004-471E-A230-14504BBE12BD}" type="presParOf" srcId="{9757C5CC-B6EE-418F-AF40-2E937C82AAED}" destId="{E5E2AB3C-CF1D-4413-9E4F-BDF31A55A73A}" srcOrd="2" destOrd="0" presId="urn:microsoft.com/office/officeart/2005/8/layout/hList7"/>
    <dgm:cxn modelId="{5704136C-B241-4EDC-B1D7-00ABAD999E11}" type="presParOf" srcId="{9757C5CC-B6EE-418F-AF40-2E937C82AAED}" destId="{F2DF8704-998A-4D3A-A26B-8172F4A18F76}" srcOrd="3" destOrd="0" presId="urn:microsoft.com/office/officeart/2005/8/layout/hList7"/>
    <dgm:cxn modelId="{820F3A2C-8239-4C2E-BFB6-6D46B4905DDE}" type="presParOf" srcId="{FEABA9E8-C082-49DE-8E35-7788CAF64FF6}" destId="{178B8BC6-5017-4A95-A3A1-4F403C2187AB}" srcOrd="1" destOrd="0" presId="urn:microsoft.com/office/officeart/2005/8/layout/hList7"/>
    <dgm:cxn modelId="{1B0F368A-F678-4C0D-AB83-4FFA60F68116}" type="presParOf" srcId="{FEABA9E8-C082-49DE-8E35-7788CAF64FF6}" destId="{C8BD594A-B828-48B6-80D0-0763588CD102}" srcOrd="2" destOrd="0" presId="urn:microsoft.com/office/officeart/2005/8/layout/hList7"/>
    <dgm:cxn modelId="{7769120A-AD60-4C4E-B98C-98946CC9D2A2}" type="presParOf" srcId="{C8BD594A-B828-48B6-80D0-0763588CD102}" destId="{1612CF8F-4FC2-430D-89BC-9003343F0A4B}" srcOrd="0" destOrd="0" presId="urn:microsoft.com/office/officeart/2005/8/layout/hList7"/>
    <dgm:cxn modelId="{6070595C-EB42-43D0-AB27-83A64CE20BBB}" type="presParOf" srcId="{C8BD594A-B828-48B6-80D0-0763588CD102}" destId="{156D8DD6-9D3E-4CC6-AD5A-25DEBF43CE94}" srcOrd="1" destOrd="0" presId="urn:microsoft.com/office/officeart/2005/8/layout/hList7"/>
    <dgm:cxn modelId="{8C3FF923-5EC1-4E9F-8C73-12349C9B1330}" type="presParOf" srcId="{C8BD594A-B828-48B6-80D0-0763588CD102}" destId="{0412F4FB-8599-4F54-8302-4A73CBA473EF}" srcOrd="2" destOrd="0" presId="urn:microsoft.com/office/officeart/2005/8/layout/hList7"/>
    <dgm:cxn modelId="{3B2CC2F8-2758-43B0-92EB-C45E0259473E}" type="presParOf" srcId="{C8BD594A-B828-48B6-80D0-0763588CD102}" destId="{DA0D4E37-8A56-44AB-B2D9-5F16BA4577AA}" srcOrd="3" destOrd="0" presId="urn:microsoft.com/office/officeart/2005/8/layout/hList7"/>
    <dgm:cxn modelId="{94169166-B85B-4EE7-9C67-C818E3D31558}" type="presParOf" srcId="{FEABA9E8-C082-49DE-8E35-7788CAF64FF6}" destId="{A721B0F1-E365-496A-B546-7CB2B9B742F1}" srcOrd="3" destOrd="0" presId="urn:microsoft.com/office/officeart/2005/8/layout/hList7"/>
    <dgm:cxn modelId="{291D368E-A868-48EE-8F9A-80BC6B0F18F0}" type="presParOf" srcId="{FEABA9E8-C082-49DE-8E35-7788CAF64FF6}" destId="{CF4E6725-04DA-4F98-A518-95645949E523}" srcOrd="4" destOrd="0" presId="urn:microsoft.com/office/officeart/2005/8/layout/hList7"/>
    <dgm:cxn modelId="{58C28F27-D9CB-428A-BD5B-2CC8F5CADFA9}" type="presParOf" srcId="{CF4E6725-04DA-4F98-A518-95645949E523}" destId="{B710FF46-554C-4D25-AB48-BD5BD9799633}" srcOrd="0" destOrd="0" presId="urn:microsoft.com/office/officeart/2005/8/layout/hList7"/>
    <dgm:cxn modelId="{415BF5D4-ECCC-4735-8A04-EA976239D929}" type="presParOf" srcId="{CF4E6725-04DA-4F98-A518-95645949E523}" destId="{8F444CF8-E020-4F64-8B3C-BFA2D9E45A38}" srcOrd="1" destOrd="0" presId="urn:microsoft.com/office/officeart/2005/8/layout/hList7"/>
    <dgm:cxn modelId="{470729AB-B99D-4416-A932-029DD25C22DB}" type="presParOf" srcId="{CF4E6725-04DA-4F98-A518-95645949E523}" destId="{D4F516EE-A423-4009-B2C1-C2D188A95F90}" srcOrd="2" destOrd="0" presId="urn:microsoft.com/office/officeart/2005/8/layout/hList7"/>
    <dgm:cxn modelId="{87B0B566-EAFD-4BEB-BF64-6AAA69342CD3}" type="presParOf" srcId="{CF4E6725-04DA-4F98-A518-95645949E523}" destId="{25BB33C6-25E2-43C7-850C-0A733DF1A5A5}" srcOrd="3" destOrd="0" presId="urn:microsoft.com/office/officeart/2005/8/layout/hList7"/>
    <dgm:cxn modelId="{1E2C1BC4-B9A1-4087-B368-8B84C1A3DA76}" type="presParOf" srcId="{FEABA9E8-C082-49DE-8E35-7788CAF64FF6}" destId="{8F74C6B0-BDA4-40FB-B572-015A28DDAD4B}" srcOrd="5" destOrd="0" presId="urn:microsoft.com/office/officeart/2005/8/layout/hList7"/>
    <dgm:cxn modelId="{FD8C6970-5766-4533-8F3F-337A2D36D2AC}" type="presParOf" srcId="{FEABA9E8-C082-49DE-8E35-7788CAF64FF6}" destId="{3C4DC141-BD9D-45A4-A543-B7E62D4D30CF}" srcOrd="6" destOrd="0" presId="urn:microsoft.com/office/officeart/2005/8/layout/hList7"/>
    <dgm:cxn modelId="{F22B87A6-5B2B-4A61-B489-7BBF0496B057}" type="presParOf" srcId="{3C4DC141-BD9D-45A4-A543-B7E62D4D30CF}" destId="{A8B9BA86-A7AA-41F2-BB41-CDC6E8226DF2}" srcOrd="0" destOrd="0" presId="urn:microsoft.com/office/officeart/2005/8/layout/hList7"/>
    <dgm:cxn modelId="{4A1AA014-9D18-4337-A9C9-3A2943851E1A}" type="presParOf" srcId="{3C4DC141-BD9D-45A4-A543-B7E62D4D30CF}" destId="{DA55562F-5B36-47DA-916F-EA85458F6F0C}" srcOrd="1" destOrd="0" presId="urn:microsoft.com/office/officeart/2005/8/layout/hList7"/>
    <dgm:cxn modelId="{4D366934-40D6-4FCC-B2C1-25E7B631A6E8}" type="presParOf" srcId="{3C4DC141-BD9D-45A4-A543-B7E62D4D30CF}" destId="{077788BB-FE0C-4FA3-8531-0AD8D27E4CE6}" srcOrd="2" destOrd="0" presId="urn:microsoft.com/office/officeart/2005/8/layout/hList7"/>
    <dgm:cxn modelId="{F760AA00-1E42-475F-96F9-9D8C4E09BF3A}" type="presParOf" srcId="{3C4DC141-BD9D-45A4-A543-B7E62D4D30CF}" destId="{938DB5D9-A24B-41B1-8C81-157409A0DF39}" srcOrd="3" destOrd="0" presId="urn:microsoft.com/office/officeart/2005/8/layout/hList7"/>
    <dgm:cxn modelId="{AFBBED80-BCBC-40D0-A099-B1E21FF80D0F}" type="presParOf" srcId="{FEABA9E8-C082-49DE-8E35-7788CAF64FF6}" destId="{62C1C0A7-B81B-4E87-97D6-9A6F9C83587B}" srcOrd="7" destOrd="0" presId="urn:microsoft.com/office/officeart/2005/8/layout/hList7"/>
    <dgm:cxn modelId="{CF492A60-D660-4006-9B7D-56E8F763598D}" type="presParOf" srcId="{FEABA9E8-C082-49DE-8E35-7788CAF64FF6}" destId="{6AD389ED-87FA-4624-B823-7050D254775A}" srcOrd="8" destOrd="0" presId="urn:microsoft.com/office/officeart/2005/8/layout/hList7"/>
    <dgm:cxn modelId="{ED4443AD-F819-4502-A28E-25031D1125D4}" type="presParOf" srcId="{6AD389ED-87FA-4624-B823-7050D254775A}" destId="{DA34D901-5B93-430F-9631-A3CEE59E14C3}" srcOrd="0" destOrd="0" presId="urn:microsoft.com/office/officeart/2005/8/layout/hList7"/>
    <dgm:cxn modelId="{0907940B-0DAA-4861-AA4B-0ADFF57A281B}" type="presParOf" srcId="{6AD389ED-87FA-4624-B823-7050D254775A}" destId="{40338271-D2C3-4F85-8BF3-BBF8F8A9A02C}" srcOrd="1" destOrd="0" presId="urn:microsoft.com/office/officeart/2005/8/layout/hList7"/>
    <dgm:cxn modelId="{B18580EB-3D8B-4C94-BB4A-9E660C372441}" type="presParOf" srcId="{6AD389ED-87FA-4624-B823-7050D254775A}" destId="{25E36BAF-A287-4B96-B286-B2F57AA8D049}" srcOrd="2" destOrd="0" presId="urn:microsoft.com/office/officeart/2005/8/layout/hList7"/>
    <dgm:cxn modelId="{CA48ECAE-132B-491E-A537-1606A72EDE6C}" type="presParOf" srcId="{6AD389ED-87FA-4624-B823-7050D254775A}" destId="{FDD67AE9-4471-49EA-A17E-C63D6138653E}" srcOrd="3" destOrd="0" presId="urn:microsoft.com/office/officeart/2005/8/layout/hList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C1F41C-E02A-47B6-8935-21AF2CDB369D}">
      <dsp:nvSpPr>
        <dsp:cNvPr id="0" name=""/>
        <dsp:cNvSpPr/>
      </dsp:nvSpPr>
      <dsp:spPr>
        <a:xfrm>
          <a:off x="0" y="0"/>
          <a:ext cx="1215801" cy="28098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Daily, weekly, monthly and/or ad hoc incentives and privelege that includes access to special individual or group activities, privilege units etc</a:t>
          </a:r>
        </a:p>
      </dsp:txBody>
      <dsp:txXfrm>
        <a:off x="0" y="1123950"/>
        <a:ext cx="1215801" cy="1123950"/>
      </dsp:txXfrm>
    </dsp:sp>
    <dsp:sp modelId="{F2DF8704-998A-4D3A-A26B-8172F4A18F76}">
      <dsp:nvSpPr>
        <dsp:cNvPr id="0" name=""/>
        <dsp:cNvSpPr/>
      </dsp:nvSpPr>
      <dsp:spPr>
        <a:xfrm>
          <a:off x="140056" y="168592"/>
          <a:ext cx="935688" cy="935688"/>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612CF8F-4FC2-430D-89BC-9003343F0A4B}">
      <dsp:nvSpPr>
        <dsp:cNvPr id="0" name=""/>
        <dsp:cNvSpPr/>
      </dsp:nvSpPr>
      <dsp:spPr>
        <a:xfrm>
          <a:off x="1252275" y="0"/>
          <a:ext cx="1215801" cy="2809875"/>
        </a:xfrm>
        <a:prstGeom prst="roundRect">
          <a:avLst>
            <a:gd name="adj" fmla="val 10000"/>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Restricted/limited access to incentives and priveleges</a:t>
          </a:r>
        </a:p>
      </dsp:txBody>
      <dsp:txXfrm>
        <a:off x="1252275" y="1123950"/>
        <a:ext cx="1215801" cy="1123950"/>
      </dsp:txXfrm>
    </dsp:sp>
    <dsp:sp modelId="{DA0D4E37-8A56-44AB-B2D9-5F16BA4577AA}">
      <dsp:nvSpPr>
        <dsp:cNvPr id="0" name=""/>
        <dsp:cNvSpPr/>
      </dsp:nvSpPr>
      <dsp:spPr>
        <a:xfrm>
          <a:off x="1392332" y="168592"/>
          <a:ext cx="935688" cy="935688"/>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10FF46-554C-4D25-AB48-BD5BD9799633}">
      <dsp:nvSpPr>
        <dsp:cNvPr id="0" name=""/>
        <dsp:cNvSpPr/>
      </dsp:nvSpPr>
      <dsp:spPr>
        <a:xfrm>
          <a:off x="2504551" y="0"/>
          <a:ext cx="1215801" cy="2809875"/>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0000"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Development of behaviour support plans, targeted multidisciplinary supports</a:t>
          </a:r>
        </a:p>
      </dsp:txBody>
      <dsp:txXfrm>
        <a:off x="2504551" y="1123950"/>
        <a:ext cx="1215801" cy="1123950"/>
      </dsp:txXfrm>
    </dsp:sp>
    <dsp:sp modelId="{25BB33C6-25E2-43C7-850C-0A733DF1A5A5}">
      <dsp:nvSpPr>
        <dsp:cNvPr id="0" name=""/>
        <dsp:cNvSpPr/>
      </dsp:nvSpPr>
      <dsp:spPr>
        <a:xfrm>
          <a:off x="2644608" y="168592"/>
          <a:ext cx="935688" cy="935688"/>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B9BA86-A7AA-41F2-BB41-CDC6E8226DF2}">
      <dsp:nvSpPr>
        <dsp:cNvPr id="0" name=""/>
        <dsp:cNvSpPr/>
      </dsp:nvSpPr>
      <dsp:spPr>
        <a:xfrm>
          <a:off x="3756827" y="0"/>
          <a:ext cx="1215801" cy="2809875"/>
        </a:xfrm>
        <a:prstGeom prst="roundRect">
          <a:avLst>
            <a:gd name="adj" fmla="val 10000"/>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Formal restorative meetings, intensive multidisciplnary support, use of behaviour support units, risk-based restrictions (SIYP)</a:t>
          </a:r>
        </a:p>
      </dsp:txBody>
      <dsp:txXfrm>
        <a:off x="3756827" y="1123950"/>
        <a:ext cx="1215801" cy="1123950"/>
      </dsp:txXfrm>
    </dsp:sp>
    <dsp:sp modelId="{938DB5D9-A24B-41B1-8C81-157409A0DF39}">
      <dsp:nvSpPr>
        <dsp:cNvPr id="0" name=""/>
        <dsp:cNvSpPr/>
      </dsp:nvSpPr>
      <dsp:spPr>
        <a:xfrm>
          <a:off x="3896884" y="168592"/>
          <a:ext cx="935688" cy="935688"/>
        </a:xfrm>
        <a:prstGeom prst="ellipse">
          <a:avLst/>
        </a:prstGeo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34D901-5B93-430F-9631-A3CEE59E14C3}">
      <dsp:nvSpPr>
        <dsp:cNvPr id="0" name=""/>
        <dsp:cNvSpPr/>
      </dsp:nvSpPr>
      <dsp:spPr>
        <a:xfrm>
          <a:off x="5009103" y="0"/>
          <a:ext cx="1215801" cy="2809875"/>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QPS intervention / referral</a:t>
          </a:r>
        </a:p>
      </dsp:txBody>
      <dsp:txXfrm>
        <a:off x="5009103" y="1123950"/>
        <a:ext cx="1215801" cy="1123950"/>
      </dsp:txXfrm>
    </dsp:sp>
    <dsp:sp modelId="{FDD67AE9-4471-49EA-A17E-C63D6138653E}">
      <dsp:nvSpPr>
        <dsp:cNvPr id="0" name=""/>
        <dsp:cNvSpPr/>
      </dsp:nvSpPr>
      <dsp:spPr>
        <a:xfrm>
          <a:off x="5149159" y="168592"/>
          <a:ext cx="935688" cy="935688"/>
        </a:xfrm>
        <a:prstGeom prst="ellipse">
          <a:avLst/>
        </a:prstGeom>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EC27FC-C045-4B93-9E1F-059B55F9474F}">
      <dsp:nvSpPr>
        <dsp:cNvPr id="0" name=""/>
        <dsp:cNvSpPr/>
      </dsp:nvSpPr>
      <dsp:spPr>
        <a:xfrm>
          <a:off x="248996" y="2247900"/>
          <a:ext cx="5726912" cy="421481"/>
        </a:xfrm>
        <a:prstGeom prst="leftRight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c99abae-4ef1-4964-9f46-64a13e960e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15" ma:contentTypeDescription="Create a new document." ma:contentTypeScope="" ma:versionID="0d314eeab9ba6b3e5c2397f7c86a6760">
  <xsd:schema xmlns:xsd="http://www.w3.org/2001/XMLSchema" xmlns:xs="http://www.w3.org/2001/XMLSchema" xmlns:p="http://schemas.microsoft.com/office/2006/metadata/properties" xmlns:ns3="b9c551ee-476e-4734-b3f5-aa4a6c9e03a5" xmlns:ns4="0c99abae-4ef1-4964-9f46-64a13e960e8c" targetNamespace="http://schemas.microsoft.com/office/2006/metadata/properties" ma:root="true" ma:fieldsID="8473349f55c555a35fd1bbc1522fe6fb" ns3:_="" ns4:_="">
    <xsd:import namespace="b9c551ee-476e-4734-b3f5-aa4a6c9e03a5"/>
    <xsd:import namespace="0c99abae-4ef1-4964-9f46-64a13e960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51ee-476e-4734-b3f5-aa4a6c9e03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0E903-3A66-4FD7-BACB-F3D4905FBDD1}">
  <ds:schemaRefs>
    <ds:schemaRef ds:uri="http://schemas.microsoft.com/sharepoint/v3/contenttype/forms"/>
  </ds:schemaRefs>
</ds:datastoreItem>
</file>

<file path=customXml/itemProps2.xml><?xml version="1.0" encoding="utf-8"?>
<ds:datastoreItem xmlns:ds="http://schemas.openxmlformats.org/officeDocument/2006/customXml" ds:itemID="{A21E30AC-1E0C-490E-9777-CF68ECE10C87}">
  <ds:schemaRefs>
    <ds:schemaRef ds:uri="http://schemas.openxmlformats.org/officeDocument/2006/bibliography"/>
  </ds:schemaRefs>
</ds:datastoreItem>
</file>

<file path=customXml/itemProps3.xml><?xml version="1.0" encoding="utf-8"?>
<ds:datastoreItem xmlns:ds="http://schemas.openxmlformats.org/officeDocument/2006/customXml" ds:itemID="{30E8F191-40C5-4E82-A9E9-AA0CAEAA9E69}">
  <ds:schemaRefs>
    <ds:schemaRef ds:uri="http://www.w3.org/XML/1998/namespace"/>
    <ds:schemaRef ds:uri="b9c551ee-476e-4734-b3f5-aa4a6c9e03a5"/>
    <ds:schemaRef ds:uri="0c99abae-4ef1-4964-9f46-64a13e960e8c"/>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0CB29FB-4743-4FAB-B19B-5C87ADD04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51ee-476e-4734-b3f5-aa4a6c9e03a5"/>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6113</Words>
  <Characters>37621</Characters>
  <Application>Microsoft Office Word</Application>
  <DocSecurity>0</DocSecurity>
  <Lines>1106</Lines>
  <Paragraphs>716</Paragraphs>
  <ScaleCrop>false</ScaleCrop>
  <HeadingPairs>
    <vt:vector size="2" baseType="variant">
      <vt:variant>
        <vt:lpstr>Title</vt:lpstr>
      </vt:variant>
      <vt:variant>
        <vt:i4>1</vt:i4>
      </vt:variant>
    </vt:vector>
  </HeadingPairs>
  <TitlesOfParts>
    <vt:vector size="1" baseType="lpstr">
      <vt:lpstr>YD 1-2 behaviour support</vt:lpstr>
    </vt:vector>
  </TitlesOfParts>
  <Manager/>
  <Company/>
  <LinksUpToDate>false</LinksUpToDate>
  <CharactersWithSpaces>43018</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1-2 behaviour support</dc:title>
  <dc:subject>Behaviour support in youth detention centres</dc:subject>
  <dc:creator>Queensland Government</dc:creator>
  <cp:keywords>youth justice, young people, YDC, operational policy, YD 1-2, youth detention centre, behaviour, support, consequence, incentive</cp:keywords>
  <cp:lastModifiedBy>Nicole J Neumann</cp:lastModifiedBy>
  <cp:revision>2</cp:revision>
  <cp:lastPrinted>2020-02-13T02:11:00Z</cp:lastPrinted>
  <dcterms:created xsi:type="dcterms:W3CDTF">2023-06-27T02:31:00Z</dcterms:created>
  <dcterms:modified xsi:type="dcterms:W3CDTF">2023-06-27T02:31:00Z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